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p14">
  <w:body>
    <w:p w:rsidR="001C4ACB" w:rsidP="004B3583" w:rsidRDefault="004B3583" w14:paraId="227F1E65" w14:textId="057CE8B8">
      <w:pPr>
        <w:pStyle w:val="Title"/>
      </w:pPr>
      <w:r>
        <w:t>Fragenkatalog Studer</w:t>
      </w:r>
    </w:p>
    <w:p w:rsidRPr="003E3996" w:rsidR="00250726" w:rsidP="00250726" w:rsidRDefault="004B3583" w14:paraId="15F5DCD8" w14:textId="7FC00084">
      <w:pPr>
        <w:pStyle w:val="ListParagraph"/>
        <w:numPr>
          <w:ilvl w:val="0"/>
          <w:numId w:val="1"/>
        </w:numPr>
        <w:rPr>
          <w:b/>
          <w:bCs/>
        </w:rPr>
      </w:pPr>
      <w:r w:rsidRPr="003E3996">
        <w:rPr>
          <w:b/>
          <w:bCs/>
        </w:rPr>
        <w:t>Welche drei Hauptaufgaben lassen sich durch den Einsatz von Verbindungselementen grundsätzlich erfüllen?</w:t>
      </w:r>
    </w:p>
    <w:p w:rsidR="005B45BD" w:rsidP="006064FB" w:rsidRDefault="005B45BD" w14:paraId="25473662" w14:textId="569C4E39">
      <w:pPr>
        <w:pStyle w:val="ListParagraph"/>
        <w:numPr>
          <w:ilvl w:val="0"/>
          <w:numId w:val="20"/>
        </w:numPr>
      </w:pPr>
      <w:r>
        <w:t>Definition der Lage der Einzelteile (Geometrie)</w:t>
      </w:r>
    </w:p>
    <w:p w:rsidR="005B45BD" w:rsidP="006064FB" w:rsidRDefault="005B45BD" w14:paraId="37FE13F6" w14:textId="4571D106">
      <w:pPr>
        <w:pStyle w:val="ListParagraph"/>
        <w:numPr>
          <w:ilvl w:val="0"/>
          <w:numId w:val="20"/>
        </w:numPr>
      </w:pPr>
      <w:r>
        <w:t>Übertragung von Kräften und Momenten zw. den Einzelteilen (Statik, Kinetik)</w:t>
      </w:r>
    </w:p>
    <w:p w:rsidR="00117E59" w:rsidP="006064FB" w:rsidRDefault="005B45BD" w14:paraId="03E0BECB" w14:textId="3A6CB7BC">
      <w:pPr>
        <w:pStyle w:val="ListParagraph"/>
        <w:numPr>
          <w:ilvl w:val="0"/>
          <w:numId w:val="20"/>
        </w:numPr>
      </w:pPr>
      <w:r>
        <w:t>Übertragung von Bewegungen zw. den Einzelteilen (Kinematik)</w:t>
      </w:r>
    </w:p>
    <w:p w:rsidRPr="003E3996" w:rsidR="00250726" w:rsidP="00250726" w:rsidRDefault="00250726" w14:paraId="4C7E0A26" w14:textId="60042884">
      <w:pPr>
        <w:pStyle w:val="ListParagraph"/>
        <w:numPr>
          <w:ilvl w:val="0"/>
          <w:numId w:val="1"/>
        </w:numPr>
        <w:rPr>
          <w:b/>
          <w:bCs/>
        </w:rPr>
      </w:pPr>
      <w:r w:rsidRPr="003E3996">
        <w:rPr>
          <w:b/>
          <w:bCs/>
        </w:rPr>
        <w:t>Nach welchen vier Kriterien lassen sich die Merkmale von Bauteilverbindungen systematisch einteilen?</w:t>
      </w:r>
    </w:p>
    <w:p w:rsidR="00117E59" w:rsidP="006064FB" w:rsidRDefault="006064FB" w14:paraId="1F320ED2" w14:textId="458729E0">
      <w:pPr>
        <w:pStyle w:val="ListParagraph"/>
        <w:numPr>
          <w:ilvl w:val="0"/>
          <w:numId w:val="21"/>
        </w:numPr>
      </w:pPr>
      <w:r>
        <w:t>Beweglichkeit</w:t>
      </w:r>
    </w:p>
    <w:p w:rsidR="006064FB" w:rsidP="006064FB" w:rsidRDefault="006064FB" w14:paraId="6D5E47F8" w14:textId="64D058CF">
      <w:pPr>
        <w:pStyle w:val="ListParagraph"/>
        <w:numPr>
          <w:ilvl w:val="0"/>
          <w:numId w:val="21"/>
        </w:numPr>
      </w:pPr>
      <w:r>
        <w:t>Lösbarkeit</w:t>
      </w:r>
    </w:p>
    <w:p w:rsidR="006064FB" w:rsidP="006064FB" w:rsidRDefault="006064FB" w14:paraId="27EBFB75" w14:textId="3EA2F619">
      <w:pPr>
        <w:pStyle w:val="ListParagraph"/>
        <w:numPr>
          <w:ilvl w:val="0"/>
          <w:numId w:val="21"/>
        </w:numPr>
      </w:pPr>
      <w:r>
        <w:t>Wirkprinzip</w:t>
      </w:r>
    </w:p>
    <w:p w:rsidR="006064FB" w:rsidP="006064FB" w:rsidRDefault="006064FB" w14:paraId="0CC7F919" w14:textId="33A68597">
      <w:pPr>
        <w:pStyle w:val="ListParagraph"/>
        <w:numPr>
          <w:ilvl w:val="0"/>
          <w:numId w:val="21"/>
        </w:numPr>
      </w:pPr>
      <w:r>
        <w:t>Werkstoffpaarung</w:t>
      </w:r>
    </w:p>
    <w:p w:rsidRPr="003E3996" w:rsidR="00250726" w:rsidP="00250726" w:rsidRDefault="00250726" w14:paraId="552815BE" w14:textId="77777777">
      <w:pPr>
        <w:pStyle w:val="ListParagraph"/>
        <w:numPr>
          <w:ilvl w:val="0"/>
          <w:numId w:val="1"/>
        </w:numPr>
        <w:rPr>
          <w:b/>
          <w:bCs/>
        </w:rPr>
      </w:pPr>
      <w:r w:rsidRPr="003E3996">
        <w:rPr>
          <w:b/>
          <w:bCs/>
        </w:rPr>
        <w:t>Nennen Sie je ein Beispiel für:</w:t>
      </w:r>
    </w:p>
    <w:p w:rsidRPr="00363C9D" w:rsidR="00250726" w:rsidP="00117E59" w:rsidRDefault="00250726" w14:paraId="7DD708D7" w14:textId="5098A539">
      <w:pPr>
        <w:pStyle w:val="ListParagraph"/>
        <w:numPr>
          <w:ilvl w:val="0"/>
          <w:numId w:val="3"/>
        </w:numPr>
        <w:rPr>
          <w:i/>
          <w:iCs/>
        </w:rPr>
      </w:pPr>
      <w:r w:rsidRPr="00363C9D">
        <w:rPr>
          <w:i/>
          <w:iCs/>
        </w:rPr>
        <w:t>Lösbare Verbindung</w:t>
      </w:r>
    </w:p>
    <w:p w:rsidR="00D4241F" w:rsidP="00D4241F" w:rsidRDefault="00D4241F" w14:paraId="7016F138" w14:textId="0BC7FB4F">
      <w:pPr>
        <w:pStyle w:val="ListParagraph"/>
        <w:numPr>
          <w:ilvl w:val="0"/>
          <w:numId w:val="22"/>
        </w:numPr>
      </w:pPr>
      <w:r>
        <w:t>Schnappverbindung</w:t>
      </w:r>
    </w:p>
    <w:p w:rsidR="00D4241F" w:rsidP="00D4241F" w:rsidRDefault="00D4241F" w14:paraId="1200BDD3" w14:textId="5AC21165">
      <w:pPr>
        <w:pStyle w:val="ListParagraph"/>
        <w:numPr>
          <w:ilvl w:val="0"/>
          <w:numId w:val="22"/>
        </w:numPr>
      </w:pPr>
      <w:r>
        <w:t>Schraubverbindung</w:t>
      </w:r>
    </w:p>
    <w:p w:rsidRPr="00363C9D" w:rsidR="00117E59" w:rsidP="00F65220" w:rsidRDefault="00250726" w14:paraId="0665B1BC" w14:textId="2A95A789">
      <w:pPr>
        <w:pStyle w:val="ListParagraph"/>
        <w:numPr>
          <w:ilvl w:val="0"/>
          <w:numId w:val="3"/>
        </w:numPr>
        <w:rPr>
          <w:i/>
          <w:iCs/>
        </w:rPr>
      </w:pPr>
      <w:r w:rsidRPr="00363C9D">
        <w:rPr>
          <w:i/>
          <w:iCs/>
        </w:rPr>
        <w:t>Bedingt lösbare Verbindung</w:t>
      </w:r>
    </w:p>
    <w:p w:rsidR="00F65220" w:rsidP="00D4241F" w:rsidRDefault="00D4241F" w14:paraId="4A490F4E" w14:textId="7262B5B9">
      <w:pPr>
        <w:pStyle w:val="ListParagraph"/>
        <w:numPr>
          <w:ilvl w:val="0"/>
          <w:numId w:val="23"/>
        </w:numPr>
      </w:pPr>
      <w:r>
        <w:t>Pressverbindung</w:t>
      </w:r>
    </w:p>
    <w:p w:rsidR="00D4241F" w:rsidP="00D4241F" w:rsidRDefault="00D4241F" w14:paraId="4FE27D7B" w14:textId="79E00667">
      <w:pPr>
        <w:pStyle w:val="ListParagraph"/>
        <w:numPr>
          <w:ilvl w:val="0"/>
          <w:numId w:val="23"/>
        </w:numPr>
      </w:pPr>
      <w:r>
        <w:t>Schraubverbindung mit Direktverschraubung</w:t>
      </w:r>
    </w:p>
    <w:p w:rsidRPr="00363C9D" w:rsidR="00250726" w:rsidP="00117E59" w:rsidRDefault="00250726" w14:paraId="09CD7C5B" w14:textId="2E791F52">
      <w:pPr>
        <w:pStyle w:val="ListParagraph"/>
        <w:numPr>
          <w:ilvl w:val="0"/>
          <w:numId w:val="3"/>
        </w:numPr>
        <w:rPr>
          <w:i/>
          <w:iCs/>
        </w:rPr>
      </w:pPr>
      <w:r w:rsidRPr="00363C9D">
        <w:rPr>
          <w:i/>
          <w:iCs/>
        </w:rPr>
        <w:t>Unlösbare Verbindung</w:t>
      </w:r>
    </w:p>
    <w:p w:rsidR="00F65220" w:rsidP="00D4241F" w:rsidRDefault="007D7341" w14:paraId="77B361AE" w14:textId="65CE5012">
      <w:pPr>
        <w:pStyle w:val="ListParagraph"/>
        <w:numPr>
          <w:ilvl w:val="0"/>
          <w:numId w:val="24"/>
        </w:numPr>
      </w:pPr>
      <w:r>
        <w:t>Filmgelenke</w:t>
      </w:r>
    </w:p>
    <w:p w:rsidR="007D7341" w:rsidP="00D4241F" w:rsidRDefault="007D7341" w14:paraId="36E2B46E" w14:textId="5C133AE5">
      <w:pPr>
        <w:pStyle w:val="ListParagraph"/>
        <w:numPr>
          <w:ilvl w:val="0"/>
          <w:numId w:val="24"/>
        </w:numPr>
      </w:pPr>
      <w:r>
        <w:t>Schweissverbindungen</w:t>
      </w:r>
    </w:p>
    <w:p w:rsidRPr="003E3996" w:rsidR="00250726" w:rsidP="00250726" w:rsidRDefault="006C734E" w14:paraId="1787B43A" w14:textId="3FA2DC32">
      <w:pPr>
        <w:pStyle w:val="ListParagraph"/>
        <w:numPr>
          <w:ilvl w:val="0"/>
          <w:numId w:val="1"/>
        </w:numPr>
        <w:rPr>
          <w:b/>
          <w:bCs/>
        </w:rPr>
      </w:pPr>
      <w:r w:rsidRPr="003E3996">
        <w:rPr>
          <w:b/>
          <w:bCs/>
          <w:noProof/>
        </w:rPr>
        <w:drawing>
          <wp:anchor distT="0" distB="0" distL="114300" distR="114300" simplePos="0" relativeHeight="251658240" behindDoc="0" locked="0" layoutInCell="1" allowOverlap="1" wp14:anchorId="7B7931DF" wp14:editId="59004C2C">
            <wp:simplePos x="0" y="0"/>
            <wp:positionH relativeFrom="column">
              <wp:posOffset>452755</wp:posOffset>
            </wp:positionH>
            <wp:positionV relativeFrom="paragraph">
              <wp:posOffset>372110</wp:posOffset>
            </wp:positionV>
            <wp:extent cx="5153025" cy="1217930"/>
            <wp:effectExtent l="0" t="0" r="9525" b="1270"/>
            <wp:wrapTopAndBottom/>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5153025" cy="1217930"/>
                    </a:xfrm>
                    <a:prstGeom prst="rect">
                      <a:avLst/>
                    </a:prstGeom>
                  </pic:spPr>
                </pic:pic>
              </a:graphicData>
            </a:graphic>
            <wp14:sizeRelH relativeFrom="margin">
              <wp14:pctWidth>0</wp14:pctWidth>
            </wp14:sizeRelH>
            <wp14:sizeRelV relativeFrom="margin">
              <wp14:pctHeight>0</wp14:pctHeight>
            </wp14:sizeRelV>
          </wp:anchor>
        </w:drawing>
      </w:r>
      <w:r w:rsidRPr="003E3996" w:rsidR="00205BCE">
        <w:rPr>
          <w:b/>
          <w:bCs/>
        </w:rPr>
        <w:t>Auf welche vier unterschiedliche Wirkprinzipien lässt sich die Art des Zusammenhalts zurückführen?</w:t>
      </w:r>
    </w:p>
    <w:p w:rsidRPr="003E3996" w:rsidR="00205BCE" w:rsidP="00DA516E" w:rsidRDefault="00205BCE" w14:paraId="5CC27FB0" w14:textId="32C80CE1">
      <w:pPr>
        <w:pStyle w:val="ListParagraph"/>
        <w:numPr>
          <w:ilvl w:val="0"/>
          <w:numId w:val="1"/>
        </w:numPr>
        <w:rPr>
          <w:b/>
          <w:bCs/>
        </w:rPr>
      </w:pPr>
      <w:r w:rsidRPr="003E3996">
        <w:rPr>
          <w:b/>
          <w:bCs/>
        </w:rPr>
        <w:t>Wie lauten die vier charakteristischen Merkmale der folgenden Verbindungselementen?</w:t>
      </w:r>
    </w:p>
    <w:p w:rsidRPr="00363C9D" w:rsidR="00117E59" w:rsidP="00F65220" w:rsidRDefault="00205BCE" w14:paraId="2276619A" w14:textId="24FB8043">
      <w:pPr>
        <w:pStyle w:val="ListParagraph"/>
        <w:numPr>
          <w:ilvl w:val="0"/>
          <w:numId w:val="4"/>
        </w:numPr>
        <w:rPr>
          <w:i/>
          <w:iCs/>
        </w:rPr>
      </w:pPr>
      <w:r w:rsidRPr="00363C9D">
        <w:rPr>
          <w:i/>
          <w:iCs/>
        </w:rPr>
        <w:t>Schnappverbindung</w:t>
      </w:r>
      <w:r w:rsidRPr="00363C9D" w:rsidR="00F711DC">
        <w:rPr>
          <w:i/>
          <w:iCs/>
        </w:rPr>
        <w:t xml:space="preserve"> sind</w:t>
      </w:r>
      <w:r w:rsidRPr="00363C9D" w:rsidR="00F31DBA">
        <w:rPr>
          <w:i/>
          <w:iCs/>
        </w:rPr>
        <w:t>:</w:t>
      </w:r>
    </w:p>
    <w:p w:rsidR="00F96D20" w:rsidP="00F96D20" w:rsidRDefault="00F96D20" w14:paraId="27B5DB0B" w14:textId="6F14621F">
      <w:pPr>
        <w:pStyle w:val="ListParagraph"/>
        <w:numPr>
          <w:ilvl w:val="0"/>
          <w:numId w:val="25"/>
        </w:numPr>
      </w:pPr>
      <w:r>
        <w:t>feste oder teilweise bewegliche,</w:t>
      </w:r>
    </w:p>
    <w:p w:rsidR="00F96D20" w:rsidP="00F96D20" w:rsidRDefault="00F96D20" w14:paraId="06A102DA" w14:textId="6DE266AF">
      <w:pPr>
        <w:pStyle w:val="ListParagraph"/>
        <w:numPr>
          <w:ilvl w:val="0"/>
          <w:numId w:val="25"/>
        </w:numPr>
      </w:pPr>
      <w:r>
        <w:t>lösbare oder unlösbare,</w:t>
      </w:r>
    </w:p>
    <w:p w:rsidR="00F96D20" w:rsidP="00F96D20" w:rsidRDefault="00F96D20" w14:paraId="69F70E1B" w14:textId="510D2DBF">
      <w:pPr>
        <w:pStyle w:val="ListParagraph"/>
        <w:numPr>
          <w:ilvl w:val="0"/>
          <w:numId w:val="25"/>
        </w:numPr>
      </w:pPr>
      <w:r>
        <w:t>form- oder kraftschlüssige Verbindungen</w:t>
      </w:r>
    </w:p>
    <w:p w:rsidR="00F96D20" w:rsidP="00F96D20" w:rsidRDefault="00F96D20" w14:paraId="45E50264" w14:textId="123AA669">
      <w:pPr>
        <w:pStyle w:val="ListParagraph"/>
        <w:numPr>
          <w:ilvl w:val="0"/>
          <w:numId w:val="25"/>
        </w:numPr>
      </w:pPr>
      <w:r>
        <w:t>mit homogener oder heterogener Werkstoffpaarung.</w:t>
      </w:r>
    </w:p>
    <w:p w:rsidR="00F65220" w:rsidP="00F711DC" w:rsidRDefault="00F96D20" w14:paraId="51C1BAB8" w14:textId="7D999555">
      <w:pPr>
        <w:ind w:left="1440"/>
      </w:pPr>
      <w:r>
        <w:t xml:space="preserve">Wirkprinzip: </w:t>
      </w:r>
      <w:proofErr w:type="spellStart"/>
      <w:r>
        <w:t>Ineinanderrasten</w:t>
      </w:r>
      <w:proofErr w:type="spellEnd"/>
      <w:r>
        <w:t xml:space="preserve"> von </w:t>
      </w:r>
      <w:proofErr w:type="spellStart"/>
      <w:r>
        <w:t>Hinterschnitten</w:t>
      </w:r>
      <w:proofErr w:type="spellEnd"/>
      <w:r>
        <w:t xml:space="preserve"> an elastisch federnden Elementen</w:t>
      </w:r>
    </w:p>
    <w:p w:rsidRPr="00363C9D" w:rsidR="00205BCE" w:rsidP="00F65220" w:rsidRDefault="00205BCE" w14:paraId="7B27AFA1" w14:textId="35E2F0FC">
      <w:pPr>
        <w:pStyle w:val="ListParagraph"/>
        <w:numPr>
          <w:ilvl w:val="0"/>
          <w:numId w:val="4"/>
        </w:numPr>
        <w:rPr>
          <w:i/>
          <w:iCs/>
        </w:rPr>
      </w:pPr>
      <w:r w:rsidRPr="00363C9D">
        <w:rPr>
          <w:i/>
          <w:iCs/>
        </w:rPr>
        <w:t>Filmgelenk</w:t>
      </w:r>
    </w:p>
    <w:p w:rsidR="00516E93" w:rsidP="00516E93" w:rsidRDefault="00516E93" w14:paraId="00F5FD12" w14:textId="0C9C0940">
      <w:pPr>
        <w:pStyle w:val="ListParagraph"/>
        <w:numPr>
          <w:ilvl w:val="0"/>
          <w:numId w:val="26"/>
        </w:numPr>
      </w:pPr>
      <w:r>
        <w:t>teilweise beweglich</w:t>
      </w:r>
    </w:p>
    <w:p w:rsidR="00516E93" w:rsidP="00516E93" w:rsidRDefault="00516E93" w14:paraId="77FA4319" w14:textId="10EA09CE">
      <w:pPr>
        <w:pStyle w:val="ListParagraph"/>
        <w:numPr>
          <w:ilvl w:val="0"/>
          <w:numId w:val="26"/>
        </w:numPr>
      </w:pPr>
      <w:r>
        <w:t>unlösbar</w:t>
      </w:r>
    </w:p>
    <w:p w:rsidR="00516E93" w:rsidP="00516E93" w:rsidRDefault="00516E93" w14:paraId="56ED12B0" w14:textId="3C7CE184">
      <w:pPr>
        <w:pStyle w:val="ListParagraph"/>
        <w:numPr>
          <w:ilvl w:val="0"/>
          <w:numId w:val="26"/>
        </w:numPr>
      </w:pPr>
      <w:r>
        <w:t>stoffschlüssige Verbindungen</w:t>
      </w:r>
    </w:p>
    <w:p w:rsidR="00F65220" w:rsidP="00516E93" w:rsidRDefault="00516E93" w14:paraId="2E70BBD7" w14:textId="69B754A8">
      <w:pPr>
        <w:pStyle w:val="ListParagraph"/>
        <w:numPr>
          <w:ilvl w:val="0"/>
          <w:numId w:val="26"/>
        </w:numPr>
      </w:pPr>
      <w:r>
        <w:t>naturgemäss mit homogener Werkstoffpaarung</w:t>
      </w:r>
    </w:p>
    <w:p w:rsidR="00516E93" w:rsidP="00516E93" w:rsidRDefault="004858B8" w14:paraId="3937A22C" w14:textId="50CA2E07">
      <w:pPr>
        <w:ind w:left="1440"/>
      </w:pPr>
      <w:r w:rsidRPr="004858B8">
        <w:t>Wirkprinzip: Gelenkrille mit stark verjüngtem Querschnitt im Vergleich zu den angrenzenden Formteilpartien.</w:t>
      </w:r>
    </w:p>
    <w:p w:rsidRPr="00363C9D" w:rsidR="00205BCE" w:rsidP="00F65220" w:rsidRDefault="00A6086A" w14:paraId="2EFDDBF6" w14:textId="2C45BAB2">
      <w:pPr>
        <w:pStyle w:val="ListParagraph"/>
        <w:numPr>
          <w:ilvl w:val="0"/>
          <w:numId w:val="4"/>
        </w:numPr>
        <w:rPr>
          <w:i/>
          <w:iCs/>
        </w:rPr>
      </w:pPr>
      <w:r w:rsidRPr="00363C9D">
        <w:rPr>
          <w:i/>
          <w:iCs/>
          <w:noProof/>
        </w:rPr>
        <w:drawing>
          <wp:anchor distT="0" distB="0" distL="114300" distR="114300" simplePos="0" relativeHeight="251658241" behindDoc="1" locked="0" layoutInCell="1" allowOverlap="1" wp14:anchorId="2F8189E1" wp14:editId="59D29A23">
            <wp:simplePos x="0" y="0"/>
            <wp:positionH relativeFrom="column">
              <wp:posOffset>4224655</wp:posOffset>
            </wp:positionH>
            <wp:positionV relativeFrom="paragraph">
              <wp:posOffset>167005</wp:posOffset>
            </wp:positionV>
            <wp:extent cx="2129790" cy="876300"/>
            <wp:effectExtent l="0" t="0" r="3810" b="0"/>
            <wp:wrapNone/>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129790" cy="876300"/>
                    </a:xfrm>
                    <a:prstGeom prst="rect">
                      <a:avLst/>
                    </a:prstGeom>
                    <a:noFill/>
                  </pic:spPr>
                </pic:pic>
              </a:graphicData>
            </a:graphic>
            <wp14:sizeRelH relativeFrom="margin">
              <wp14:pctWidth>0</wp14:pctWidth>
            </wp14:sizeRelH>
            <wp14:sizeRelV relativeFrom="margin">
              <wp14:pctHeight>0</wp14:pctHeight>
            </wp14:sizeRelV>
          </wp:anchor>
        </w:drawing>
      </w:r>
      <w:r w:rsidRPr="00363C9D" w:rsidR="00205BCE">
        <w:rPr>
          <w:i/>
          <w:iCs/>
        </w:rPr>
        <w:t>Pressverbindung</w:t>
      </w:r>
    </w:p>
    <w:p w:rsidR="004858B8" w:rsidP="004858B8" w:rsidRDefault="004858B8" w14:paraId="3A757749" w14:textId="5B74D615">
      <w:pPr>
        <w:pStyle w:val="ListParagraph"/>
        <w:numPr>
          <w:ilvl w:val="0"/>
          <w:numId w:val="27"/>
        </w:numPr>
      </w:pPr>
      <w:r>
        <w:t>hohe Steifigkeit</w:t>
      </w:r>
    </w:p>
    <w:p w:rsidR="004858B8" w:rsidP="004858B8" w:rsidRDefault="004858B8" w14:paraId="476DF27A" w14:textId="32AE84C2">
      <w:pPr>
        <w:pStyle w:val="ListParagraph"/>
        <w:numPr>
          <w:ilvl w:val="0"/>
          <w:numId w:val="27"/>
        </w:numPr>
      </w:pPr>
      <w:r>
        <w:t>hohe Dehnbarkeit</w:t>
      </w:r>
    </w:p>
    <w:p w:rsidR="004858B8" w:rsidP="004858B8" w:rsidRDefault="004858B8" w14:paraId="5FFC0CAF" w14:textId="74DF3330">
      <w:pPr>
        <w:pStyle w:val="ListParagraph"/>
        <w:numPr>
          <w:ilvl w:val="0"/>
          <w:numId w:val="27"/>
        </w:numPr>
      </w:pPr>
      <w:r>
        <w:t>gutes Rückstellvermögen</w:t>
      </w:r>
    </w:p>
    <w:p w:rsidR="004858B8" w:rsidP="004858B8" w:rsidRDefault="004858B8" w14:paraId="637F71A9" w14:textId="062C256B">
      <w:pPr>
        <w:pStyle w:val="ListParagraph"/>
        <w:numPr>
          <w:ilvl w:val="0"/>
          <w:numId w:val="27"/>
        </w:numPr>
      </w:pPr>
      <w:r>
        <w:t>geringe Kriechneigung</w:t>
      </w:r>
    </w:p>
    <w:p w:rsidR="00F65220" w:rsidP="004858B8" w:rsidRDefault="004858B8" w14:paraId="609B55C9" w14:textId="462141D6">
      <w:pPr>
        <w:pStyle w:val="ListParagraph"/>
        <w:numPr>
          <w:ilvl w:val="0"/>
          <w:numId w:val="27"/>
        </w:numPr>
      </w:pPr>
      <w:r>
        <w:t>ausreichende Adhäsion zum Fügepartner (Haftreibung)</w:t>
      </w:r>
    </w:p>
    <w:p w:rsidRPr="003E3996" w:rsidR="00205BCE" w:rsidP="006D5B87" w:rsidRDefault="006D5B87" w14:paraId="58625048" w14:textId="7D2F036D">
      <w:pPr>
        <w:pStyle w:val="ListParagraph"/>
        <w:numPr>
          <w:ilvl w:val="0"/>
          <w:numId w:val="1"/>
        </w:numPr>
        <w:rPr>
          <w:b/>
          <w:bCs/>
        </w:rPr>
      </w:pPr>
      <w:r w:rsidRPr="003E3996">
        <w:rPr>
          <w:b/>
          <w:bCs/>
        </w:rPr>
        <w:t>Nenne Sie drei bis vier wichtige Konstruktionshinweise für eine beanspruchungsgerechte Schnapphakenauslegung.</w:t>
      </w:r>
    </w:p>
    <w:p w:rsidR="003E3996" w:rsidP="00EF3D0B" w:rsidRDefault="00F17868" w14:paraId="7672FD4E" w14:textId="75F812E4">
      <w:pPr>
        <w:pStyle w:val="ListParagraph"/>
      </w:pPr>
      <w:r>
        <w:rPr>
          <w:noProof/>
        </w:rPr>
        <w:drawing>
          <wp:anchor distT="0" distB="0" distL="114300" distR="114300" simplePos="0" relativeHeight="251658242" behindDoc="0" locked="0" layoutInCell="1" allowOverlap="1" wp14:anchorId="0953195E" wp14:editId="3050BD00">
            <wp:simplePos x="0" y="0"/>
            <wp:positionH relativeFrom="column">
              <wp:posOffset>452755</wp:posOffset>
            </wp:positionH>
            <wp:positionV relativeFrom="paragraph">
              <wp:posOffset>635</wp:posOffset>
            </wp:positionV>
            <wp:extent cx="5112000" cy="2019986"/>
            <wp:effectExtent l="0" t="0" r="0" b="0"/>
            <wp:wrapTopAndBottom/>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112000" cy="2019986"/>
                    </a:xfrm>
                    <a:prstGeom prst="rect">
                      <a:avLst/>
                    </a:prstGeom>
                    <a:noFill/>
                  </pic:spPr>
                </pic:pic>
              </a:graphicData>
            </a:graphic>
          </wp:anchor>
        </w:drawing>
      </w:r>
      <w:r w:rsidR="00145E3C">
        <w:rPr>
          <w:noProof/>
        </w:rPr>
        <w:drawing>
          <wp:anchor distT="0" distB="0" distL="114300" distR="114300" simplePos="0" relativeHeight="251658243" behindDoc="0" locked="0" layoutInCell="1" allowOverlap="1" wp14:anchorId="63FE4F28" wp14:editId="14D93A4A">
            <wp:simplePos x="0" y="0"/>
            <wp:positionH relativeFrom="column">
              <wp:posOffset>452755</wp:posOffset>
            </wp:positionH>
            <wp:positionV relativeFrom="paragraph">
              <wp:posOffset>2019935</wp:posOffset>
            </wp:positionV>
            <wp:extent cx="5111750" cy="2018665"/>
            <wp:effectExtent l="0" t="0" r="0" b="635"/>
            <wp:wrapTopAndBottom/>
            <wp:docPr id="4" name="Grafik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5111750" cy="2018665"/>
                    </a:xfrm>
                    <a:prstGeom prst="rect">
                      <a:avLst/>
                    </a:prstGeom>
                    <a:noFill/>
                  </pic:spPr>
                </pic:pic>
              </a:graphicData>
            </a:graphic>
          </wp:anchor>
        </w:drawing>
      </w:r>
      <w:r w:rsidR="00CD2449">
        <w:rPr>
          <w:noProof/>
        </w:rPr>
        <w:drawing>
          <wp:anchor distT="0" distB="0" distL="114300" distR="114300" simplePos="0" relativeHeight="251658244" behindDoc="0" locked="0" layoutInCell="1" allowOverlap="1" wp14:anchorId="5B68C101" wp14:editId="2CC39672">
            <wp:simplePos x="0" y="0"/>
            <wp:positionH relativeFrom="column">
              <wp:posOffset>452755</wp:posOffset>
            </wp:positionH>
            <wp:positionV relativeFrom="paragraph">
              <wp:posOffset>4039235</wp:posOffset>
            </wp:positionV>
            <wp:extent cx="5111750" cy="2009775"/>
            <wp:effectExtent l="0" t="0" r="0" b="9525"/>
            <wp:wrapTopAndBottom/>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111750" cy="2009775"/>
                    </a:xfrm>
                    <a:prstGeom prst="rect">
                      <a:avLst/>
                    </a:prstGeom>
                    <a:noFill/>
                  </pic:spPr>
                </pic:pic>
              </a:graphicData>
            </a:graphic>
          </wp:anchor>
        </w:drawing>
      </w:r>
      <w:r w:rsidR="00CD2449">
        <w:rPr>
          <w:noProof/>
        </w:rPr>
        <w:drawing>
          <wp:anchor distT="0" distB="0" distL="114300" distR="114300" simplePos="0" relativeHeight="251658245" behindDoc="0" locked="0" layoutInCell="1" allowOverlap="1" wp14:anchorId="59918160" wp14:editId="6F1D7BB7">
            <wp:simplePos x="0" y="0"/>
            <wp:positionH relativeFrom="column">
              <wp:posOffset>452755</wp:posOffset>
            </wp:positionH>
            <wp:positionV relativeFrom="paragraph">
              <wp:posOffset>4553585</wp:posOffset>
            </wp:positionV>
            <wp:extent cx="5111750" cy="2008505"/>
            <wp:effectExtent l="0" t="0" r="0" b="0"/>
            <wp:wrapTopAndBottom/>
            <wp:docPr id="6" name="Grafik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111750" cy="2008505"/>
                    </a:xfrm>
                    <a:prstGeom prst="rect">
                      <a:avLst/>
                    </a:prstGeom>
                    <a:noFill/>
                  </pic:spPr>
                </pic:pic>
              </a:graphicData>
            </a:graphic>
          </wp:anchor>
        </w:drawing>
      </w:r>
      <w:r w:rsidR="006A2B5A">
        <w:rPr>
          <w:noProof/>
        </w:rPr>
        <w:drawing>
          <wp:anchor distT="0" distB="0" distL="114300" distR="114300" simplePos="0" relativeHeight="251658246" behindDoc="0" locked="0" layoutInCell="1" allowOverlap="1" wp14:anchorId="61DFA9F6" wp14:editId="1EAD9D6C">
            <wp:simplePos x="0" y="0"/>
            <wp:positionH relativeFrom="column">
              <wp:posOffset>452755</wp:posOffset>
            </wp:positionH>
            <wp:positionV relativeFrom="paragraph">
              <wp:posOffset>5048885</wp:posOffset>
            </wp:positionV>
            <wp:extent cx="5111750" cy="2016760"/>
            <wp:effectExtent l="0" t="0" r="0" b="2540"/>
            <wp:wrapTopAndBottom/>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111750" cy="2016760"/>
                    </a:xfrm>
                    <a:prstGeom prst="rect">
                      <a:avLst/>
                    </a:prstGeom>
                    <a:noFill/>
                  </pic:spPr>
                </pic:pic>
              </a:graphicData>
            </a:graphic>
          </wp:anchor>
        </w:drawing>
      </w:r>
      <w:r w:rsidR="003E3996">
        <w:br w:type="page"/>
      </w:r>
    </w:p>
    <w:p w:rsidRPr="003E3996" w:rsidR="006D5B87" w:rsidP="006D5B87" w:rsidRDefault="006D5B87" w14:paraId="1260E219" w14:textId="7523B8BC">
      <w:pPr>
        <w:pStyle w:val="ListParagraph"/>
        <w:numPr>
          <w:ilvl w:val="0"/>
          <w:numId w:val="1"/>
        </w:numPr>
        <w:rPr>
          <w:b/>
          <w:bCs/>
        </w:rPr>
      </w:pPr>
      <w:r w:rsidRPr="003E3996">
        <w:rPr>
          <w:b/>
          <w:bCs/>
        </w:rPr>
        <w:t>Worin besteht das Wirkprinzip eines Filmgelenkes?</w:t>
      </w:r>
    </w:p>
    <w:p w:rsidR="00F65220" w:rsidP="00F65220" w:rsidRDefault="003E3996" w14:paraId="37ABAD3F" w14:textId="2BFDB948">
      <w:pPr>
        <w:pStyle w:val="ListParagraph"/>
      </w:pPr>
      <w:r w:rsidRPr="003E3996">
        <w:t>Gelenkrille mit stark verjüngtem Querschnitt im Vergleich zu den angrenzenden Formteilpartien.</w:t>
      </w:r>
    </w:p>
    <w:p w:rsidRPr="003E3996" w:rsidR="006D5B87" w:rsidP="006D5B87" w:rsidRDefault="0069592F" w14:paraId="3551C9EB" w14:textId="6797801C">
      <w:pPr>
        <w:pStyle w:val="ListParagraph"/>
        <w:numPr>
          <w:ilvl w:val="0"/>
          <w:numId w:val="1"/>
        </w:numPr>
        <w:rPr>
          <w:b/>
          <w:bCs/>
        </w:rPr>
      </w:pPr>
      <w:r w:rsidRPr="003E3996">
        <w:rPr>
          <w:b/>
          <w:bCs/>
        </w:rPr>
        <w:t>Welchen werkstofflichen Anforderungen unterliegt die Materialauswahl für Filmgelenke?</w:t>
      </w:r>
    </w:p>
    <w:p w:rsidR="004150FA" w:rsidP="004150FA" w:rsidRDefault="004150FA" w14:paraId="4730EBA9" w14:textId="4A7897AE">
      <w:pPr>
        <w:pStyle w:val="ListParagraph"/>
        <w:numPr>
          <w:ilvl w:val="0"/>
          <w:numId w:val="28"/>
        </w:numPr>
      </w:pPr>
      <w:r>
        <w:t>Hohe Bruchdehnung</w:t>
      </w:r>
    </w:p>
    <w:p w:rsidR="004150FA" w:rsidP="004150FA" w:rsidRDefault="004150FA" w14:paraId="3ACD8A70" w14:textId="66DB3FCB">
      <w:pPr>
        <w:pStyle w:val="ListParagraph"/>
        <w:numPr>
          <w:ilvl w:val="0"/>
          <w:numId w:val="28"/>
        </w:numPr>
      </w:pPr>
      <w:r>
        <w:t>Hohe Zähigkeit gegenüber der Rissausbreitung</w:t>
      </w:r>
    </w:p>
    <w:p w:rsidR="004150FA" w:rsidP="004150FA" w:rsidRDefault="004150FA" w14:paraId="7A44AE92" w14:textId="07564D71">
      <w:pPr>
        <w:pStyle w:val="ListParagraph"/>
        <w:numPr>
          <w:ilvl w:val="0"/>
          <w:numId w:val="28"/>
        </w:numPr>
      </w:pPr>
      <w:r>
        <w:t>Hohe Biegewechselfestigkeit</w:t>
      </w:r>
    </w:p>
    <w:p w:rsidR="00F65220" w:rsidP="004150FA" w:rsidRDefault="004150FA" w14:paraId="2920ADC1" w14:textId="37EA069C">
      <w:pPr>
        <w:pStyle w:val="ListParagraph"/>
      </w:pPr>
      <w:r>
        <w:t>Ideale Werkstoffe: Vorzugsweise teilkristalline, wie PE und PP (weniger POM, PA, PBT und PET)</w:t>
      </w:r>
    </w:p>
    <w:p w:rsidRPr="003E3996" w:rsidR="0069592F" w:rsidP="006D5B87" w:rsidRDefault="0069592F" w14:paraId="7BBA04CF" w14:textId="18CDE407">
      <w:pPr>
        <w:pStyle w:val="ListParagraph"/>
        <w:numPr>
          <w:ilvl w:val="0"/>
          <w:numId w:val="1"/>
        </w:numPr>
        <w:rPr>
          <w:b/>
          <w:bCs/>
        </w:rPr>
      </w:pPr>
      <w:r w:rsidRPr="003E3996">
        <w:rPr>
          <w:b/>
          <w:bCs/>
        </w:rPr>
        <w:t>Nennen Sie zwei nachteilige Eigenschaftsmerkmale von Pressverbindungen.</w:t>
      </w:r>
    </w:p>
    <w:p w:rsidR="00EA5DA5" w:rsidP="00EA5DA5" w:rsidRDefault="00EA5DA5" w14:paraId="3D817132" w14:textId="153C355F">
      <w:pPr>
        <w:pStyle w:val="ListParagraph"/>
        <w:numPr>
          <w:ilvl w:val="0"/>
          <w:numId w:val="29"/>
        </w:numPr>
      </w:pPr>
      <w:r>
        <w:t>abnehmender Kraftschluss infolge Spannungsrelaxation</w:t>
      </w:r>
    </w:p>
    <w:p w:rsidR="00F65220" w:rsidP="00EA5DA5" w:rsidRDefault="00EA5DA5" w14:paraId="14458A6D" w14:textId="4A39FC75">
      <w:pPr>
        <w:pStyle w:val="ListParagraph"/>
        <w:numPr>
          <w:ilvl w:val="0"/>
          <w:numId w:val="29"/>
        </w:numPr>
      </w:pPr>
      <w:r>
        <w:t>relativ enge Toleranzen</w:t>
      </w:r>
    </w:p>
    <w:p w:rsidRPr="003E3996" w:rsidR="0069592F" w:rsidP="006D5B87" w:rsidRDefault="00A56D78" w14:paraId="77ED66CD" w14:textId="5915AC14">
      <w:pPr>
        <w:pStyle w:val="ListParagraph"/>
        <w:numPr>
          <w:ilvl w:val="0"/>
          <w:numId w:val="1"/>
        </w:numPr>
        <w:rPr>
          <w:b/>
          <w:bCs/>
        </w:rPr>
      </w:pPr>
      <w:r w:rsidRPr="003E3996">
        <w:rPr>
          <w:b/>
          <w:bCs/>
        </w:rPr>
        <w:t>Welche Grundformen unterscheidet man bei Pressverbindungen?</w:t>
      </w:r>
    </w:p>
    <w:p w:rsidR="00F65220" w:rsidP="00F65220" w:rsidRDefault="00F032CA" w14:paraId="2F776823" w14:textId="21CF23FA">
      <w:pPr>
        <w:pStyle w:val="ListParagraph"/>
      </w:pPr>
      <w:r>
        <w:rPr>
          <w:noProof/>
        </w:rPr>
        <w:drawing>
          <wp:inline distT="0" distB="0" distL="0" distR="0" wp14:anchorId="2218E340" wp14:editId="30D8B2BE">
            <wp:extent cx="5112000" cy="2404458"/>
            <wp:effectExtent l="0" t="0" r="0" b="0"/>
            <wp:docPr id="8"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112000" cy="2404458"/>
                    </a:xfrm>
                    <a:prstGeom prst="rect">
                      <a:avLst/>
                    </a:prstGeom>
                    <a:noFill/>
                  </pic:spPr>
                </pic:pic>
              </a:graphicData>
            </a:graphic>
          </wp:inline>
        </w:drawing>
      </w:r>
    </w:p>
    <w:p w:rsidRPr="003E3996" w:rsidR="00A56D78" w:rsidP="006D5B87" w:rsidRDefault="00A56D78" w14:paraId="25E3E7E2" w14:textId="2CF790A2">
      <w:pPr>
        <w:pStyle w:val="ListParagraph"/>
        <w:numPr>
          <w:ilvl w:val="0"/>
          <w:numId w:val="1"/>
        </w:numPr>
        <w:rPr>
          <w:b/>
          <w:bCs/>
        </w:rPr>
      </w:pPr>
      <w:r w:rsidRPr="003E3996">
        <w:rPr>
          <w:b/>
          <w:bCs/>
        </w:rPr>
        <w:t>Welche Werkstoffkennwerte/-parameter beeinflussen das Kraftübertragungsverhalten einer Pressverbindung? Nennen Sie vier!</w:t>
      </w:r>
    </w:p>
    <w:p w:rsidR="008443C1" w:rsidP="008443C1" w:rsidRDefault="008443C1" w14:paraId="7C1AB91E" w14:textId="564F50E3">
      <w:pPr>
        <w:pStyle w:val="ListParagraph"/>
        <w:numPr>
          <w:ilvl w:val="0"/>
          <w:numId w:val="30"/>
        </w:numPr>
      </w:pPr>
      <w:r>
        <w:t>Kurzzeit-Elastizitätsmodul: Werkstoffsteifigkeit beim Fügen</w:t>
      </w:r>
    </w:p>
    <w:p w:rsidR="008443C1" w:rsidP="008443C1" w:rsidRDefault="008443C1" w14:paraId="283CB633" w14:textId="71100786">
      <w:pPr>
        <w:pStyle w:val="ListParagraph"/>
        <w:numPr>
          <w:ilvl w:val="0"/>
          <w:numId w:val="30"/>
        </w:numPr>
      </w:pPr>
      <w:r>
        <w:t>Relaxationsmodul: Spannungsverlust über Betriebsdauer</w:t>
      </w:r>
    </w:p>
    <w:p w:rsidR="008443C1" w:rsidP="008443C1" w:rsidRDefault="008443C1" w14:paraId="3C269792" w14:textId="32393ADE">
      <w:pPr>
        <w:pStyle w:val="ListParagraph"/>
        <w:numPr>
          <w:ilvl w:val="0"/>
          <w:numId w:val="30"/>
        </w:numPr>
      </w:pPr>
      <w:r>
        <w:t>Zulässige Dehnung: Schädigungsfreie Dehnbarkeit der Kunststoffe</w:t>
      </w:r>
    </w:p>
    <w:p w:rsidR="008443C1" w:rsidP="008443C1" w:rsidRDefault="008443C1" w14:paraId="2F919C19" w14:textId="471AE855">
      <w:pPr>
        <w:pStyle w:val="ListParagraph"/>
        <w:numPr>
          <w:ilvl w:val="0"/>
          <w:numId w:val="30"/>
        </w:numPr>
      </w:pPr>
      <w:r>
        <w:t>Querkontraktionszahl: Querkontraktionsverhalten der Werkstoffe</w:t>
      </w:r>
    </w:p>
    <w:p w:rsidR="008443C1" w:rsidP="008443C1" w:rsidRDefault="008443C1" w14:paraId="001E3FAE" w14:textId="0B0B9468">
      <w:pPr>
        <w:pStyle w:val="ListParagraph"/>
        <w:numPr>
          <w:ilvl w:val="0"/>
          <w:numId w:val="30"/>
        </w:numPr>
      </w:pPr>
      <w:r>
        <w:t>Haftreibung: Reibungsverhältnisse zwischen den Oberflächen der Fügepartner, Belastbarkeit</w:t>
      </w:r>
    </w:p>
    <w:p w:rsidR="00F65220" w:rsidP="008443C1" w:rsidRDefault="008443C1" w14:paraId="7A25F53C" w14:textId="4960C7BD">
      <w:pPr>
        <w:pStyle w:val="ListParagraph"/>
        <w:numPr>
          <w:ilvl w:val="0"/>
          <w:numId w:val="30"/>
        </w:numPr>
      </w:pPr>
      <w:r>
        <w:t>Wärmedehnzahl: Ausdehnung bei schwankenden thermischen Verhältnissen</w:t>
      </w:r>
    </w:p>
    <w:p w:rsidRPr="003E3996" w:rsidR="00A56D78" w:rsidP="006D5B87" w:rsidRDefault="008A1ADD" w14:paraId="686384AD" w14:textId="538BF752">
      <w:pPr>
        <w:pStyle w:val="ListParagraph"/>
        <w:numPr>
          <w:ilvl w:val="0"/>
          <w:numId w:val="1"/>
        </w:numPr>
        <w:rPr>
          <w:b/>
          <w:bCs/>
        </w:rPr>
      </w:pPr>
      <w:r>
        <w:rPr>
          <w:noProof/>
        </w:rPr>
        <w:drawing>
          <wp:anchor distT="0" distB="0" distL="114300" distR="114300" simplePos="0" relativeHeight="251658247" behindDoc="0" locked="0" layoutInCell="1" allowOverlap="1" wp14:anchorId="4A2496BD" wp14:editId="36E3E288">
            <wp:simplePos x="0" y="0"/>
            <wp:positionH relativeFrom="column">
              <wp:posOffset>452755</wp:posOffset>
            </wp:positionH>
            <wp:positionV relativeFrom="paragraph">
              <wp:posOffset>372110</wp:posOffset>
            </wp:positionV>
            <wp:extent cx="5111750" cy="1411605"/>
            <wp:effectExtent l="0" t="0" r="0" b="0"/>
            <wp:wrapTopAndBottom/>
            <wp:docPr id="9" name="Grafik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111750" cy="1411605"/>
                    </a:xfrm>
                    <a:prstGeom prst="rect">
                      <a:avLst/>
                    </a:prstGeom>
                    <a:noFill/>
                  </pic:spPr>
                </pic:pic>
              </a:graphicData>
            </a:graphic>
          </wp:anchor>
        </w:drawing>
      </w:r>
      <w:r w:rsidRPr="003E3996" w:rsidR="00A56D78">
        <w:rPr>
          <w:b/>
          <w:bCs/>
        </w:rPr>
        <w:t>Mit welchen beiden Massnahmen kann der zeitlichen Relaxation bei Pressverbindungen entgegengewirkt werden?</w:t>
      </w:r>
    </w:p>
    <w:p w:rsidR="008A1ADD" w:rsidRDefault="008A1ADD" w14:paraId="1EB32BE8" w14:textId="5F764609">
      <w:r>
        <w:br w:type="page"/>
      </w:r>
    </w:p>
    <w:p w:rsidRPr="003E3996" w:rsidR="009D4746" w:rsidP="009D4746" w:rsidRDefault="009D4746" w14:paraId="1CBCA181" w14:textId="77777777">
      <w:pPr>
        <w:pStyle w:val="ListParagraph"/>
        <w:numPr>
          <w:ilvl w:val="0"/>
          <w:numId w:val="1"/>
        </w:numPr>
        <w:rPr>
          <w:b/>
          <w:bCs/>
        </w:rPr>
      </w:pPr>
      <w:r w:rsidRPr="003E3996">
        <w:rPr>
          <w:b/>
          <w:bCs/>
        </w:rPr>
        <w:t>Die Fügekraft einer Schnapphakenverbindung lässt sich durch geometrische und werkstoffliche Massnahmen stark beeinflussen.</w:t>
      </w:r>
    </w:p>
    <w:p w:rsidRPr="00363C9D" w:rsidR="009D4746" w:rsidP="00F65220" w:rsidRDefault="009D4746" w14:paraId="0B8C9C58" w14:textId="42BB1AAE">
      <w:pPr>
        <w:pStyle w:val="ListParagraph"/>
        <w:numPr>
          <w:ilvl w:val="0"/>
          <w:numId w:val="5"/>
        </w:numPr>
        <w:rPr>
          <w:i/>
          <w:iCs/>
        </w:rPr>
      </w:pPr>
      <w:r w:rsidRPr="00363C9D">
        <w:rPr>
          <w:i/>
          <w:iCs/>
        </w:rPr>
        <w:t>Nennen Sie geometrische Massnahmen, um die Fügekraft zu beeinflussen.</w:t>
      </w:r>
    </w:p>
    <w:p w:rsidR="00F65220" w:rsidP="00734D7E" w:rsidRDefault="00081AAF" w14:paraId="51A85B15" w14:textId="2F21DAEF">
      <w:pPr>
        <w:pStyle w:val="ListParagraph"/>
        <w:numPr>
          <w:ilvl w:val="0"/>
          <w:numId w:val="31"/>
        </w:numPr>
        <w:tabs>
          <w:tab w:val="left" w:pos="1575"/>
        </w:tabs>
      </w:pPr>
      <w:r>
        <w:t>Geometrische Abmasse des Schnapphakens</w:t>
      </w:r>
    </w:p>
    <w:p w:rsidR="00081AAF" w:rsidP="00734D7E" w:rsidRDefault="00081AAF" w14:paraId="40D8BDCB" w14:textId="39DD9C69">
      <w:pPr>
        <w:pStyle w:val="ListParagraph"/>
        <w:numPr>
          <w:ilvl w:val="0"/>
          <w:numId w:val="31"/>
        </w:numPr>
        <w:tabs>
          <w:tab w:val="left" w:pos="1575"/>
        </w:tabs>
      </w:pPr>
      <w:r>
        <w:t>Länge des Hakens</w:t>
      </w:r>
    </w:p>
    <w:p w:rsidR="00081AAF" w:rsidP="00734D7E" w:rsidRDefault="00BF7A02" w14:paraId="1F9A27C8" w14:textId="581F11D5">
      <w:pPr>
        <w:pStyle w:val="ListParagraph"/>
        <w:numPr>
          <w:ilvl w:val="0"/>
          <w:numId w:val="31"/>
        </w:numPr>
        <w:tabs>
          <w:tab w:val="left" w:pos="1575"/>
        </w:tabs>
      </w:pPr>
      <w:r>
        <w:t>Bieg</w:t>
      </w:r>
      <w:r w:rsidR="00C46657">
        <w:t>elänge des Schnapphakens</w:t>
      </w:r>
    </w:p>
    <w:p w:rsidR="00C46657" w:rsidP="00734D7E" w:rsidRDefault="00EB4ABD" w14:paraId="3AFC09F9" w14:textId="4787958D">
      <w:pPr>
        <w:pStyle w:val="ListParagraph"/>
        <w:numPr>
          <w:ilvl w:val="0"/>
          <w:numId w:val="31"/>
        </w:numPr>
        <w:tabs>
          <w:tab w:val="left" w:pos="1575"/>
        </w:tabs>
      </w:pPr>
      <w:r>
        <w:t>Anbringen von Längsrippen</w:t>
      </w:r>
    </w:p>
    <w:p w:rsidRPr="00363C9D" w:rsidR="00A56D78" w:rsidP="00F65220" w:rsidRDefault="009D4746" w14:paraId="41E7AE00" w14:textId="4C5C59B8">
      <w:pPr>
        <w:pStyle w:val="ListParagraph"/>
        <w:numPr>
          <w:ilvl w:val="0"/>
          <w:numId w:val="5"/>
        </w:numPr>
        <w:rPr>
          <w:i/>
          <w:iCs/>
        </w:rPr>
      </w:pPr>
      <w:r w:rsidRPr="00363C9D">
        <w:rPr>
          <w:i/>
          <w:iCs/>
        </w:rPr>
        <w:t>Nennen Sie werkstoffliche Massnahmen, um die Fügekraft zu beeinflussen.</w:t>
      </w:r>
    </w:p>
    <w:p w:rsidRPr="00CE622E" w:rsidR="00F65220" w:rsidP="394AACC9" w:rsidRDefault="00CE622E" w14:paraId="2FD653DF" w14:textId="428E6501">
      <w:pPr>
        <w:pStyle w:val="ListParagraph"/>
        <w:numPr>
          <w:ilvl w:val="0"/>
          <w:numId w:val="32"/>
        </w:numPr>
        <w:rPr>
          <w:highlight w:val="cyan"/>
        </w:rPr>
      </w:pPr>
      <w:proofErr w:type="spellStart"/>
      <w:r w:rsidRPr="394AACC9">
        <w:rPr>
          <w:highlight w:val="cyan"/>
        </w:rPr>
        <w:t>Idk</w:t>
      </w:r>
      <w:proofErr w:type="spellEnd"/>
      <w:r w:rsidRPr="394AACC9" w:rsidR="32D42745">
        <w:rPr>
          <w:highlight w:val="cyan"/>
        </w:rPr>
        <w:t xml:space="preserve"> Vielleicht Dehnungseigenschaften</w:t>
      </w:r>
      <w:r w:rsidRPr="394AACC9" w:rsidR="32D42745">
        <w:rPr>
          <w:highlight w:val="yellow"/>
        </w:rPr>
        <w:t xml:space="preserve"> </w:t>
      </w:r>
    </w:p>
    <w:p w:rsidRPr="00CE622E" w:rsidR="00CE622E" w:rsidP="394AACC9" w:rsidRDefault="00CE622E" w14:paraId="6A01D4CA" w14:textId="186FFEB6">
      <w:pPr>
        <w:pStyle w:val="ListParagraph"/>
        <w:numPr>
          <w:ilvl w:val="0"/>
          <w:numId w:val="32"/>
        </w:numPr>
        <w:rPr>
          <w:highlight w:val="cyan"/>
        </w:rPr>
      </w:pPr>
      <w:proofErr w:type="spellStart"/>
      <w:r w:rsidRPr="394AACC9">
        <w:rPr>
          <w:highlight w:val="cyan"/>
        </w:rPr>
        <w:t>Idk</w:t>
      </w:r>
      <w:proofErr w:type="spellEnd"/>
      <w:r w:rsidRPr="394AACC9" w:rsidR="020F7CDA">
        <w:rPr>
          <w:highlight w:val="cyan"/>
        </w:rPr>
        <w:t xml:space="preserve"> Vielleicht </w:t>
      </w:r>
      <w:r w:rsidRPr="394AACC9" w:rsidR="4F322020">
        <w:rPr>
          <w:highlight w:val="cyan"/>
        </w:rPr>
        <w:t>E-Modul, Steifigkeit und Widerstand</w:t>
      </w:r>
    </w:p>
    <w:p w:rsidRPr="00CE622E" w:rsidR="00CE622E" w:rsidP="394AACC9" w:rsidRDefault="00CE622E" w14:paraId="09A2F2D4" w14:textId="38FA3BD1">
      <w:pPr>
        <w:pStyle w:val="ListParagraph"/>
        <w:numPr>
          <w:ilvl w:val="0"/>
          <w:numId w:val="32"/>
        </w:numPr>
        <w:rPr>
          <w:highlight w:val="cyan"/>
        </w:rPr>
      </w:pPr>
      <w:proofErr w:type="spellStart"/>
      <w:r w:rsidRPr="394AACC9">
        <w:rPr>
          <w:highlight w:val="cyan"/>
        </w:rPr>
        <w:t>Idk</w:t>
      </w:r>
      <w:proofErr w:type="spellEnd"/>
      <w:r w:rsidRPr="394AACC9" w:rsidR="020F7CDA">
        <w:rPr>
          <w:highlight w:val="cyan"/>
        </w:rPr>
        <w:t xml:space="preserve"> Vielleicht</w:t>
      </w:r>
      <w:r w:rsidRPr="394AACC9" w:rsidR="1935A3C9">
        <w:rPr>
          <w:highlight w:val="cyan"/>
        </w:rPr>
        <w:t xml:space="preserve"> Molekulare Struktur, teilkristallin / Amorph, Vernetzung</w:t>
      </w:r>
    </w:p>
    <w:p w:rsidRPr="00CE622E" w:rsidR="00CE622E" w:rsidP="394AACC9" w:rsidRDefault="00CE622E" w14:paraId="62249ACD" w14:textId="669C9627">
      <w:pPr>
        <w:pStyle w:val="ListParagraph"/>
        <w:numPr>
          <w:ilvl w:val="0"/>
          <w:numId w:val="32"/>
        </w:numPr>
        <w:rPr>
          <w:highlight w:val="cyan"/>
        </w:rPr>
      </w:pPr>
      <w:proofErr w:type="spellStart"/>
      <w:r w:rsidRPr="394AACC9">
        <w:rPr>
          <w:highlight w:val="cyan"/>
        </w:rPr>
        <w:t>Idk</w:t>
      </w:r>
      <w:proofErr w:type="spellEnd"/>
      <w:r w:rsidRPr="394AACC9" w:rsidR="2C4896BD">
        <w:rPr>
          <w:highlight w:val="yellow"/>
        </w:rPr>
        <w:t xml:space="preserve"> </w:t>
      </w:r>
    </w:p>
    <w:p w:rsidRPr="003E3996" w:rsidR="009D4746" w:rsidP="00AE0577" w:rsidRDefault="009D4746" w14:paraId="4750FC8C" w14:textId="392A1E1D">
      <w:pPr>
        <w:pStyle w:val="ListParagraph"/>
        <w:numPr>
          <w:ilvl w:val="0"/>
          <w:numId w:val="1"/>
        </w:numPr>
        <w:rPr>
          <w:b/>
          <w:bCs/>
        </w:rPr>
      </w:pPr>
      <w:r w:rsidRPr="003E3996">
        <w:rPr>
          <w:b/>
          <w:bCs/>
        </w:rPr>
        <w:t>Welche Ziele verfolgen Sie grundsätzlich bei der Dimensionierung der Schnapphaken und welche Überlegungen stellen Sie dabei an?</w:t>
      </w:r>
    </w:p>
    <w:p w:rsidR="00F65220" w:rsidP="00F65220" w:rsidRDefault="00F65220" w14:paraId="1FD20439" w14:textId="1D2B1724">
      <w:pPr>
        <w:pStyle w:val="ListParagraph"/>
      </w:pPr>
    </w:p>
    <w:p w:rsidR="00971515" w:rsidP="00F65220" w:rsidRDefault="00971515" w14:paraId="19239426" w14:textId="04F74801">
      <w:pPr>
        <w:pStyle w:val="ListParagraph"/>
      </w:pPr>
    </w:p>
    <w:p w:rsidR="00971515" w:rsidP="00F65220" w:rsidRDefault="00971515" w14:paraId="1D920BCF" w14:textId="06DBB595">
      <w:pPr>
        <w:pStyle w:val="ListParagraph"/>
      </w:pPr>
    </w:p>
    <w:p w:rsidR="00971515" w:rsidP="00F65220" w:rsidRDefault="00971515" w14:paraId="35D1BD24" w14:textId="77777777">
      <w:pPr>
        <w:pStyle w:val="ListParagraph"/>
      </w:pPr>
    </w:p>
    <w:p w:rsidRPr="003E3996" w:rsidR="00AE0577" w:rsidP="00AE0577" w:rsidRDefault="00AE0577" w14:paraId="286F62CD" w14:textId="73A2EF34">
      <w:pPr>
        <w:pStyle w:val="ListParagraph"/>
        <w:numPr>
          <w:ilvl w:val="0"/>
          <w:numId w:val="1"/>
        </w:numPr>
        <w:rPr>
          <w:b/>
          <w:bCs/>
        </w:rPr>
      </w:pPr>
      <w:r w:rsidRPr="003E3996">
        <w:rPr>
          <w:b/>
          <w:bCs/>
        </w:rPr>
        <w:t>Was gilt es bei der Schnapphakenanbindung zu berücksichtigen?</w:t>
      </w:r>
    </w:p>
    <w:p w:rsidR="00F65220" w:rsidP="394AACC9" w:rsidRDefault="5E397F6B" w14:paraId="38426EEF" w14:textId="7B540432">
      <w:pPr>
        <w:pStyle w:val="ListParagraph"/>
        <w:rPr>
          <w:highlight w:val="cyan"/>
        </w:rPr>
      </w:pPr>
      <w:r w:rsidRPr="394AACC9">
        <w:rPr>
          <w:highlight w:val="cyan"/>
        </w:rPr>
        <w:t>Vielleicht:</w:t>
      </w:r>
      <w:r w:rsidRPr="394AACC9" w:rsidR="500093C7">
        <w:rPr>
          <w:highlight w:val="cyan"/>
        </w:rPr>
        <w:t xml:space="preserve"> </w:t>
      </w:r>
      <w:proofErr w:type="spellStart"/>
      <w:r w:rsidRPr="394AACC9" w:rsidR="500093C7">
        <w:rPr>
          <w:highlight w:val="cyan"/>
        </w:rPr>
        <w:t>Folie_Formeln_Verbindungen</w:t>
      </w:r>
      <w:proofErr w:type="spellEnd"/>
      <w:r w:rsidRPr="394AACC9" w:rsidR="500093C7">
        <w:rPr>
          <w:highlight w:val="cyan"/>
        </w:rPr>
        <w:t xml:space="preserve"> S9</w:t>
      </w:r>
      <w:r w:rsidR="00F65220">
        <w:br/>
      </w:r>
      <w:r w:rsidRPr="394AACC9" w:rsidR="66936519">
        <w:rPr>
          <w:highlight w:val="cyan"/>
        </w:rPr>
        <w:t xml:space="preserve">Geometrie und Kräfte </w:t>
      </w:r>
      <w:r w:rsidRPr="394AACC9" w:rsidR="50C46375">
        <w:rPr>
          <w:highlight w:val="cyan"/>
        </w:rPr>
        <w:t>b</w:t>
      </w:r>
      <w:r w:rsidRPr="394AACC9" w:rsidR="66936519">
        <w:rPr>
          <w:highlight w:val="cyan"/>
        </w:rPr>
        <w:t>eim F</w:t>
      </w:r>
      <w:r w:rsidRPr="394AACC9" w:rsidR="09E86EC4">
        <w:rPr>
          <w:highlight w:val="cyan"/>
        </w:rPr>
        <w:t>ü</w:t>
      </w:r>
      <w:r w:rsidRPr="394AACC9" w:rsidR="66936519">
        <w:rPr>
          <w:highlight w:val="cyan"/>
        </w:rPr>
        <w:t>gen (</w:t>
      </w:r>
      <w:r w:rsidRPr="394AACC9" w:rsidR="50B337B1">
        <w:rPr>
          <w:highlight w:val="cyan"/>
        </w:rPr>
        <w:t>L</w:t>
      </w:r>
      <w:r w:rsidRPr="394AACC9" w:rsidR="66936519">
        <w:rPr>
          <w:highlight w:val="cyan"/>
        </w:rPr>
        <w:t>-Förmiger Schnapphaken)</w:t>
      </w:r>
      <w:r w:rsidR="00F65220">
        <w:br/>
      </w:r>
      <w:r w:rsidRPr="394AACC9" w:rsidR="136670A7">
        <w:rPr>
          <w:highlight w:val="cyan"/>
        </w:rPr>
        <w:t xml:space="preserve">Geometrie und Kräfte beim Lösen </w:t>
      </w:r>
      <w:proofErr w:type="gramStart"/>
      <w:r w:rsidRPr="394AACC9" w:rsidR="136670A7">
        <w:rPr>
          <w:highlight w:val="cyan"/>
        </w:rPr>
        <w:t>( U</w:t>
      </w:r>
      <w:proofErr w:type="gramEnd"/>
      <w:r w:rsidRPr="394AACC9" w:rsidR="136670A7">
        <w:rPr>
          <w:highlight w:val="cyan"/>
        </w:rPr>
        <w:t>-Förmiger Schnapphaken)</w:t>
      </w:r>
    </w:p>
    <w:p w:rsidR="00971515" w:rsidP="00F65220" w:rsidRDefault="00971515" w14:paraId="023B80B9" w14:textId="3FC5E32B">
      <w:pPr>
        <w:pStyle w:val="ListParagraph"/>
      </w:pPr>
    </w:p>
    <w:p w:rsidR="00971515" w:rsidP="394AACC9" w:rsidRDefault="2629A266" w14:paraId="25A8B7AD" w14:textId="45EC84FA">
      <w:pPr>
        <w:pStyle w:val="ListParagraph"/>
        <w:rPr>
          <w:highlight w:val="cyan"/>
        </w:rPr>
      </w:pPr>
      <w:r w:rsidRPr="394AACC9">
        <w:rPr>
          <w:highlight w:val="cyan"/>
        </w:rPr>
        <w:t xml:space="preserve">Oder: S12 </w:t>
      </w:r>
      <w:r w:rsidR="00971515">
        <w:br/>
      </w:r>
      <w:r w:rsidRPr="394AACC9" w:rsidR="2CC637B4">
        <w:rPr>
          <w:highlight w:val="cyan"/>
        </w:rPr>
        <w:t>Kategorisierung der Anbindung in Typ A und B wegen Kerbwirkung</w:t>
      </w:r>
    </w:p>
    <w:p w:rsidR="00971515" w:rsidP="00F65220" w:rsidRDefault="00971515" w14:paraId="5EC74190" w14:textId="77777777">
      <w:pPr>
        <w:pStyle w:val="ListParagraph"/>
      </w:pPr>
    </w:p>
    <w:p w:rsidRPr="003E3996" w:rsidR="00AE0577" w:rsidP="00AE0577" w:rsidRDefault="00AE0577" w14:paraId="06FBA84C" w14:textId="099C9AD1">
      <w:pPr>
        <w:pStyle w:val="ListParagraph"/>
        <w:numPr>
          <w:ilvl w:val="0"/>
          <w:numId w:val="1"/>
        </w:numPr>
        <w:rPr>
          <w:b/>
          <w:bCs/>
        </w:rPr>
      </w:pPr>
      <w:r w:rsidRPr="003E3996">
        <w:rPr>
          <w:b/>
          <w:bCs/>
        </w:rPr>
        <w:t>Warum ist es schwierig bei den Filmgelenken das erforderliche Biegemoment analytisch zu berechnen?</w:t>
      </w:r>
    </w:p>
    <w:p w:rsidR="00F65220" w:rsidP="00F65220" w:rsidRDefault="008C6DCB" w14:paraId="1145AA31" w14:textId="3F9F6222">
      <w:pPr>
        <w:pStyle w:val="ListParagraph"/>
      </w:pPr>
      <w:r>
        <w:t xml:space="preserve">Weil es schwierig ist, die </w:t>
      </w:r>
      <w:r w:rsidR="00413354">
        <w:t>Länge des Filmgelenkes (Ersatzlänge) zu bestimmen.</w:t>
      </w:r>
    </w:p>
    <w:p w:rsidRPr="003E3996" w:rsidR="00181BA1" w:rsidP="00181BA1" w:rsidRDefault="00181BA1" w14:paraId="3CE2FD97" w14:textId="77777777">
      <w:pPr>
        <w:pStyle w:val="ListParagraph"/>
        <w:numPr>
          <w:ilvl w:val="0"/>
          <w:numId w:val="1"/>
        </w:numPr>
        <w:rPr>
          <w:b/>
          <w:bCs/>
        </w:rPr>
      </w:pPr>
      <w:r w:rsidRPr="003E3996">
        <w:rPr>
          <w:b/>
          <w:bCs/>
        </w:rPr>
        <w:t xml:space="preserve">Bei Pressverbindungen lassen sich die resultierenden Axialkraft- und </w:t>
      </w:r>
      <w:proofErr w:type="spellStart"/>
      <w:r w:rsidRPr="003E3996">
        <w:rPr>
          <w:b/>
          <w:bCs/>
        </w:rPr>
        <w:t>Drehmomentübertra-gungen</w:t>
      </w:r>
      <w:proofErr w:type="spellEnd"/>
      <w:r w:rsidRPr="003E3996">
        <w:rPr>
          <w:b/>
          <w:bCs/>
        </w:rPr>
        <w:t xml:space="preserve"> durch geometrische und werkstoffliche Massnahmen stark beeinflussen.</w:t>
      </w:r>
    </w:p>
    <w:p w:rsidRPr="00363C9D" w:rsidR="00181BA1" w:rsidP="00F65220" w:rsidRDefault="00181BA1" w14:paraId="6B276C62" w14:textId="7DC5CA86">
      <w:pPr>
        <w:pStyle w:val="ListParagraph"/>
        <w:numPr>
          <w:ilvl w:val="0"/>
          <w:numId w:val="6"/>
        </w:numPr>
        <w:rPr>
          <w:i/>
          <w:iCs/>
        </w:rPr>
      </w:pPr>
      <w:r w:rsidRPr="00363C9D">
        <w:rPr>
          <w:i/>
          <w:iCs/>
        </w:rPr>
        <w:t>Nennen Sie geometrische Massnahmen, um die Kraftübertragung zu erhöhen</w:t>
      </w:r>
    </w:p>
    <w:p w:rsidR="00F65220" w:rsidP="00F65220" w:rsidRDefault="00EA4575" w14:paraId="3D8DA37D" w14:textId="4DE14F7F">
      <w:pPr>
        <w:pStyle w:val="ListParagraph"/>
        <w:ind w:left="1080"/>
      </w:pPr>
      <w:r w:rsidRPr="00EA4575">
        <w:rPr>
          <w:noProof/>
        </w:rPr>
        <w:drawing>
          <wp:inline distT="0" distB="0" distL="0" distR="0" wp14:anchorId="57B3993F" wp14:editId="543435BB">
            <wp:extent cx="5112000" cy="1974472"/>
            <wp:effectExtent l="0" t="0" r="0" b="6985"/>
            <wp:docPr id="10" name="Grafik 10" descr="Ein Bild, das Tex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Grafik 10" descr="Ein Bild, das Text enthält.&#10;&#10;Automatisch generierte Beschreibung"/>
                    <pic:cNvPicPr/>
                  </pic:nvPicPr>
                  <pic:blipFill>
                    <a:blip r:embed="rId17"/>
                    <a:stretch>
                      <a:fillRect/>
                    </a:stretch>
                  </pic:blipFill>
                  <pic:spPr>
                    <a:xfrm>
                      <a:off x="0" y="0"/>
                      <a:ext cx="5112000" cy="1974472"/>
                    </a:xfrm>
                    <a:prstGeom prst="rect">
                      <a:avLst/>
                    </a:prstGeom>
                  </pic:spPr>
                </pic:pic>
              </a:graphicData>
            </a:graphic>
          </wp:inline>
        </w:drawing>
      </w:r>
    </w:p>
    <w:p w:rsidRPr="00363C9D" w:rsidR="00AE0577" w:rsidP="00F65220" w:rsidRDefault="00181BA1" w14:paraId="5FF98889" w14:textId="4EE9D6C7">
      <w:pPr>
        <w:pStyle w:val="ListParagraph"/>
        <w:numPr>
          <w:ilvl w:val="0"/>
          <w:numId w:val="6"/>
        </w:numPr>
        <w:rPr>
          <w:i/>
          <w:iCs/>
        </w:rPr>
      </w:pPr>
      <w:r w:rsidRPr="00363C9D">
        <w:rPr>
          <w:i/>
          <w:iCs/>
        </w:rPr>
        <w:t>Nennen Sie werkstoffliche Massnahmen, um die Kraftübertragung zu erhöhen</w:t>
      </w:r>
    </w:p>
    <w:p w:rsidR="00F65220" w:rsidP="00F65220" w:rsidRDefault="00F65220" w14:paraId="4C64B7BE" w14:textId="30CF1DEB">
      <w:pPr>
        <w:pStyle w:val="ListParagraph"/>
        <w:ind w:left="1080"/>
      </w:pPr>
    </w:p>
    <w:p w:rsidR="007B1D10" w:rsidP="00F65220" w:rsidRDefault="007B1D10" w14:paraId="14BB7CEB" w14:textId="46463DB8">
      <w:pPr>
        <w:pStyle w:val="ListParagraph"/>
        <w:ind w:left="1080"/>
      </w:pPr>
    </w:p>
    <w:p w:rsidR="00363C9D" w:rsidP="00F65220" w:rsidRDefault="00363C9D" w14:paraId="0FBA91F1" w14:textId="037D72B7">
      <w:pPr>
        <w:pStyle w:val="ListParagraph"/>
        <w:ind w:left="1080"/>
      </w:pPr>
    </w:p>
    <w:p w:rsidR="00363C9D" w:rsidP="00F65220" w:rsidRDefault="00363C9D" w14:paraId="7EA697BD" w14:textId="77777777">
      <w:pPr>
        <w:pStyle w:val="ListParagraph"/>
        <w:ind w:left="1080"/>
      </w:pPr>
    </w:p>
    <w:p w:rsidR="007B1D10" w:rsidRDefault="007B1D10" w14:paraId="4CB8C406" w14:textId="6744EF85">
      <w:r>
        <w:br w:type="page"/>
      </w:r>
    </w:p>
    <w:p w:rsidRPr="003E3996" w:rsidR="00181BA1" w:rsidP="00181BA1" w:rsidRDefault="00181BA1" w14:paraId="36255557" w14:textId="26EE1E29">
      <w:pPr>
        <w:pStyle w:val="ListParagraph"/>
        <w:numPr>
          <w:ilvl w:val="0"/>
          <w:numId w:val="1"/>
        </w:numPr>
        <w:rPr>
          <w:b/>
          <w:bCs/>
        </w:rPr>
      </w:pPr>
      <w:r w:rsidRPr="003E3996">
        <w:rPr>
          <w:b/>
          <w:bCs/>
        </w:rPr>
        <w:t>Welche beiden wesentlichen Fragestellungen gilt es mit Hilfe der Kenntnisse der Werkstoffmechanik grundsätzlich zu beantworten?</w:t>
      </w:r>
    </w:p>
    <w:p w:rsidR="00F65220" w:rsidP="00402C91" w:rsidRDefault="00F7226C" w14:paraId="1807E14A" w14:textId="113C6B89">
      <w:pPr>
        <w:pStyle w:val="ListParagraph"/>
        <w:numPr>
          <w:ilvl w:val="0"/>
          <w:numId w:val="33"/>
        </w:numPr>
      </w:pPr>
      <w:r>
        <w:t>Wie ist die Kraft-</w:t>
      </w:r>
      <w:proofErr w:type="spellStart"/>
      <w:r>
        <w:t>Deformungs</w:t>
      </w:r>
      <w:proofErr w:type="spellEnd"/>
      <w:r>
        <w:t>-Relation -&gt; Funktionserfüllung der Konstruktion</w:t>
      </w:r>
    </w:p>
    <w:p w:rsidR="00F7226C" w:rsidP="00402C91" w:rsidRDefault="00F7226C" w14:paraId="55F6100E" w14:textId="236EA145">
      <w:pPr>
        <w:pStyle w:val="ListParagraph"/>
        <w:numPr>
          <w:ilvl w:val="0"/>
          <w:numId w:val="33"/>
        </w:numPr>
      </w:pPr>
      <w:r>
        <w:t>Wie ist die dabei vorliegende innere Beanspruchung -&gt; Werkstoffbeschädigung</w:t>
      </w:r>
    </w:p>
    <w:p w:rsidRPr="003E3996" w:rsidR="00181BA1" w:rsidP="00181BA1" w:rsidRDefault="00181BA1" w14:paraId="268C80E7" w14:textId="015A97EC">
      <w:pPr>
        <w:pStyle w:val="ListParagraph"/>
        <w:numPr>
          <w:ilvl w:val="0"/>
          <w:numId w:val="1"/>
        </w:numPr>
        <w:rPr>
          <w:b/>
          <w:bCs/>
        </w:rPr>
      </w:pPr>
      <w:r w:rsidRPr="003E3996">
        <w:rPr>
          <w:b/>
          <w:bCs/>
        </w:rPr>
        <w:t>Worauf beruht die ausgeprägte Beanspruchungssensitivität der Kunststoffe?</w:t>
      </w:r>
    </w:p>
    <w:p w:rsidR="00F65220" w:rsidP="00F65220" w:rsidRDefault="00622F7E" w14:paraId="384529F2" w14:textId="7A56AB78">
      <w:pPr>
        <w:pStyle w:val="ListParagraph"/>
      </w:pPr>
      <w:r>
        <w:rPr>
          <w:noProof/>
        </w:rPr>
        <w:drawing>
          <wp:inline distT="0" distB="0" distL="0" distR="0" wp14:anchorId="0ED159F1" wp14:editId="5B793844">
            <wp:extent cx="4013452" cy="2536466"/>
            <wp:effectExtent l="0" t="0" r="6350" b="0"/>
            <wp:docPr id="11"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016513" cy="2538400"/>
                    </a:xfrm>
                    <a:prstGeom prst="rect">
                      <a:avLst/>
                    </a:prstGeom>
                    <a:noFill/>
                  </pic:spPr>
                </pic:pic>
              </a:graphicData>
            </a:graphic>
          </wp:inline>
        </w:drawing>
      </w:r>
    </w:p>
    <w:p w:rsidRPr="003E3996" w:rsidR="00181BA1" w:rsidP="00181BA1" w:rsidRDefault="006355B8" w14:paraId="68E300E0" w14:textId="52A589B3">
      <w:pPr>
        <w:pStyle w:val="ListParagraph"/>
        <w:numPr>
          <w:ilvl w:val="0"/>
          <w:numId w:val="1"/>
        </w:numPr>
        <w:rPr>
          <w:b/>
          <w:bCs/>
        </w:rPr>
      </w:pPr>
      <w:r w:rsidRPr="003E3996">
        <w:rPr>
          <w:b/>
          <w:bCs/>
        </w:rPr>
        <w:t>Auf welche Beanspruchungen reagieren unvernetzte Kunststoffe besonders sensibel?</w:t>
      </w:r>
    </w:p>
    <w:p w:rsidR="00F65220" w:rsidP="00F65220" w:rsidRDefault="00622F7E" w14:paraId="3108B79C" w14:textId="0693711C">
      <w:pPr>
        <w:pStyle w:val="ListParagraph"/>
      </w:pPr>
      <w:r>
        <w:t>Auf thermische Beanspruchungen</w:t>
      </w:r>
      <w:r w:rsidR="00825A47">
        <w:t>.</w:t>
      </w:r>
    </w:p>
    <w:p w:rsidRPr="003E3996" w:rsidR="006355B8" w:rsidP="00181BA1" w:rsidRDefault="00CF38B2" w14:paraId="6863E7C5" w14:textId="384FB6C4">
      <w:pPr>
        <w:pStyle w:val="ListParagraph"/>
        <w:numPr>
          <w:ilvl w:val="0"/>
          <w:numId w:val="1"/>
        </w:numPr>
        <w:rPr>
          <w:b/>
          <w:bCs/>
        </w:rPr>
      </w:pPr>
      <w:r w:rsidRPr="003E3996">
        <w:rPr>
          <w:b/>
          <w:bCs/>
        </w:rPr>
        <w:t>Erläutern Sie die Vorgehensweise bei der experimentellen Quantifizierung des mechanischen Verhaltens der Kunststoffe?</w:t>
      </w:r>
    </w:p>
    <w:p w:rsidR="0046688D" w:rsidP="0046688D" w:rsidRDefault="00683242" w14:paraId="2F5F95BC" w14:textId="3E96E0D8">
      <w:pPr>
        <w:pStyle w:val="ListParagraph"/>
      </w:pPr>
      <w:proofErr w:type="spellStart"/>
      <w:r w:rsidRPr="00683242">
        <w:rPr>
          <w:highlight w:val="yellow"/>
        </w:rPr>
        <w:t>idk</w:t>
      </w:r>
      <w:proofErr w:type="spellEnd"/>
    </w:p>
    <w:p w:rsidR="00F65220" w:rsidP="00F65220" w:rsidRDefault="00F65220" w14:paraId="13E6BFAD" w14:textId="3D3C9D1B">
      <w:pPr>
        <w:pStyle w:val="ListParagraph"/>
      </w:pPr>
    </w:p>
    <w:p w:rsidR="00683242" w:rsidP="00F65220" w:rsidRDefault="00683242" w14:paraId="5963D818" w14:textId="6665EEE7">
      <w:pPr>
        <w:pStyle w:val="ListParagraph"/>
      </w:pPr>
    </w:p>
    <w:p w:rsidR="00683242" w:rsidP="00F65220" w:rsidRDefault="00683242" w14:paraId="6F8AFA1E" w14:textId="77777777">
      <w:pPr>
        <w:pStyle w:val="ListParagraph"/>
      </w:pPr>
    </w:p>
    <w:p w:rsidRPr="003E3996" w:rsidR="00CF38B2" w:rsidP="00CF38B2" w:rsidRDefault="00CF38B2" w14:paraId="1BCAC303" w14:textId="77777777">
      <w:pPr>
        <w:pStyle w:val="ListParagraph"/>
        <w:numPr>
          <w:ilvl w:val="0"/>
          <w:numId w:val="1"/>
        </w:numPr>
        <w:rPr>
          <w:b/>
          <w:bCs/>
        </w:rPr>
      </w:pPr>
      <w:r w:rsidRPr="003E3996">
        <w:rPr>
          <w:b/>
          <w:bCs/>
        </w:rPr>
        <w:t>Welche Experimente werden üblicherweise zur Quantifizierung folgender Eigenschaften eingesetzt und welches sind die zugehörigen Eingangs- bzw. Messgrössen?</w:t>
      </w:r>
    </w:p>
    <w:tbl>
      <w:tblPr>
        <w:tblStyle w:val="GridTable7Colorful"/>
        <w:tblW w:w="0" w:type="auto"/>
        <w:tblLook w:val="04A0" w:firstRow="1" w:lastRow="0" w:firstColumn="1" w:lastColumn="0" w:noHBand="0" w:noVBand="1"/>
      </w:tblPr>
      <w:tblGrid>
        <w:gridCol w:w="2122"/>
        <w:gridCol w:w="2268"/>
        <w:gridCol w:w="2268"/>
        <w:gridCol w:w="2404"/>
      </w:tblGrid>
      <w:tr w:rsidR="007308D1" w:rsidTr="006C7EF6" w14:paraId="5C68219C" w14:textId="77777777">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2122" w:type="dxa"/>
            <w:tcBorders>
              <w:top w:val="single" w:color="auto" w:sz="4" w:space="0"/>
              <w:left w:val="single" w:color="auto" w:sz="4" w:space="0"/>
              <w:bottom w:val="single" w:color="auto" w:sz="4" w:space="0"/>
              <w:right w:val="single" w:color="auto" w:sz="4" w:space="0"/>
            </w:tcBorders>
          </w:tcPr>
          <w:p w:rsidR="007308D1" w:rsidP="0046688D" w:rsidRDefault="007308D1" w14:paraId="34353B69" w14:textId="77777777">
            <w:pPr>
              <w:pStyle w:val="ListParagraph"/>
              <w:ind w:left="0"/>
            </w:pPr>
          </w:p>
        </w:tc>
        <w:tc>
          <w:tcPr>
            <w:tcW w:w="2268" w:type="dxa"/>
            <w:tcBorders>
              <w:top w:val="single" w:color="auto" w:sz="4" w:space="0"/>
              <w:left w:val="single" w:color="auto" w:sz="4" w:space="0"/>
              <w:bottom w:val="single" w:color="auto" w:sz="4" w:space="0"/>
              <w:right w:val="single" w:color="auto" w:sz="4" w:space="0"/>
            </w:tcBorders>
          </w:tcPr>
          <w:p w:rsidR="007308D1" w:rsidP="0046688D" w:rsidRDefault="00376152" w14:paraId="7934FE16" w14:textId="70A11C23">
            <w:pPr>
              <w:pStyle w:val="ListParagraph"/>
              <w:ind w:left="0"/>
              <w:cnfStyle w:val="100000000000" w:firstRow="1" w:lastRow="0" w:firstColumn="0" w:lastColumn="0" w:oddVBand="0" w:evenVBand="0" w:oddHBand="0" w:evenHBand="0" w:firstRowFirstColumn="0" w:firstRowLastColumn="0" w:lastRowFirstColumn="0" w:lastRowLastColumn="0"/>
            </w:pPr>
            <w:r>
              <w:t>Experiment(e)</w:t>
            </w:r>
          </w:p>
        </w:tc>
        <w:tc>
          <w:tcPr>
            <w:tcW w:w="2268" w:type="dxa"/>
            <w:tcBorders>
              <w:top w:val="single" w:color="auto" w:sz="4" w:space="0"/>
              <w:left w:val="single" w:color="auto" w:sz="4" w:space="0"/>
              <w:bottom w:val="single" w:color="auto" w:sz="4" w:space="0"/>
              <w:right w:val="single" w:color="auto" w:sz="4" w:space="0"/>
            </w:tcBorders>
          </w:tcPr>
          <w:p w:rsidR="007308D1" w:rsidP="0046688D" w:rsidRDefault="00376152" w14:paraId="0104951F" w14:textId="550EC28C">
            <w:pPr>
              <w:pStyle w:val="ListParagraph"/>
              <w:ind w:left="0"/>
              <w:cnfStyle w:val="100000000000" w:firstRow="1" w:lastRow="0" w:firstColumn="0" w:lastColumn="0" w:oddVBand="0" w:evenVBand="0" w:oddHBand="0" w:evenHBand="0" w:firstRowFirstColumn="0" w:firstRowLastColumn="0" w:lastRowFirstColumn="0" w:lastRowLastColumn="0"/>
            </w:pPr>
            <w:r>
              <w:t>Input</w:t>
            </w:r>
          </w:p>
        </w:tc>
        <w:tc>
          <w:tcPr>
            <w:tcW w:w="2404" w:type="dxa"/>
            <w:tcBorders>
              <w:top w:val="single" w:color="auto" w:sz="4" w:space="0"/>
              <w:left w:val="single" w:color="auto" w:sz="4" w:space="0"/>
              <w:bottom w:val="single" w:color="auto" w:sz="4" w:space="0"/>
              <w:right w:val="single" w:color="auto" w:sz="4" w:space="0"/>
            </w:tcBorders>
          </w:tcPr>
          <w:p w:rsidR="007308D1" w:rsidP="0046688D" w:rsidRDefault="00376152" w14:paraId="27D974F2" w14:textId="6EFAD1F9">
            <w:pPr>
              <w:pStyle w:val="ListParagraph"/>
              <w:ind w:left="0"/>
              <w:cnfStyle w:val="100000000000" w:firstRow="1" w:lastRow="0" w:firstColumn="0" w:lastColumn="0" w:oddVBand="0" w:evenVBand="0" w:oddHBand="0" w:evenHBand="0" w:firstRowFirstColumn="0" w:firstRowLastColumn="0" w:lastRowFirstColumn="0" w:lastRowLastColumn="0"/>
            </w:pPr>
            <w:r>
              <w:t>Variationsgrössen</w:t>
            </w:r>
          </w:p>
        </w:tc>
      </w:tr>
      <w:tr w:rsidR="007308D1" w:rsidTr="006C7EF6" w14:paraId="1411BD3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color="auto" w:sz="4" w:space="0"/>
              <w:left w:val="single" w:color="auto" w:sz="4" w:space="0"/>
              <w:bottom w:val="single" w:color="auto" w:sz="4" w:space="0"/>
              <w:right w:val="single" w:color="auto" w:sz="4" w:space="0"/>
            </w:tcBorders>
          </w:tcPr>
          <w:p w:rsidRPr="001574EA" w:rsidR="007308D1" w:rsidP="001574EA" w:rsidRDefault="007308D1" w14:paraId="21DE3DC5" w14:textId="0DE93737">
            <w:pPr>
              <w:pStyle w:val="ListParagraph"/>
              <w:ind w:left="0"/>
              <w:jc w:val="left"/>
              <w:rPr>
                <w:b/>
                <w:bCs/>
                <w:i w:val="0"/>
                <w:iCs w:val="0"/>
              </w:rPr>
            </w:pPr>
            <w:r w:rsidRPr="001574EA">
              <w:rPr>
                <w:b/>
                <w:bCs/>
              </w:rPr>
              <w:t>Impactverhalten</w:t>
            </w:r>
          </w:p>
        </w:tc>
        <w:tc>
          <w:tcPr>
            <w:tcW w:w="2268" w:type="dxa"/>
            <w:tcBorders>
              <w:top w:val="single" w:color="auto" w:sz="4" w:space="0"/>
              <w:left w:val="single" w:color="auto" w:sz="4" w:space="0"/>
            </w:tcBorders>
          </w:tcPr>
          <w:p w:rsidR="007308D1" w:rsidP="0046688D" w:rsidRDefault="003F3B88" w14:paraId="2B6BDC76" w14:textId="77777777">
            <w:pPr>
              <w:pStyle w:val="ListParagraph"/>
              <w:ind w:left="0"/>
              <w:cnfStyle w:val="000000100000" w:firstRow="0" w:lastRow="0" w:firstColumn="0" w:lastColumn="0" w:oddVBand="0" w:evenVBand="0" w:oddHBand="1" w:evenHBand="0" w:firstRowFirstColumn="0" w:firstRowLastColumn="0" w:lastRowFirstColumn="0" w:lastRowLastColumn="0"/>
            </w:pPr>
            <w:r>
              <w:t>Schnellzerreissversuch</w:t>
            </w:r>
          </w:p>
          <w:p w:rsidR="003F3B88" w:rsidP="0046688D" w:rsidRDefault="003F3B88" w14:paraId="65F47380" w14:textId="1267FB90">
            <w:pPr>
              <w:pStyle w:val="ListParagraph"/>
              <w:ind w:left="0"/>
              <w:cnfStyle w:val="000000100000" w:firstRow="0" w:lastRow="0" w:firstColumn="0" w:lastColumn="0" w:oddVBand="0" w:evenVBand="0" w:oddHBand="1" w:evenHBand="0" w:firstRowFirstColumn="0" w:firstRowLastColumn="0" w:lastRowFirstColumn="0" w:lastRowLastColumn="0"/>
            </w:pPr>
            <w:r>
              <w:t>Durchstossversuch</w:t>
            </w:r>
          </w:p>
        </w:tc>
        <w:tc>
          <w:tcPr>
            <w:tcW w:w="2268" w:type="dxa"/>
            <w:tcBorders>
              <w:top w:val="single" w:color="auto" w:sz="4" w:space="0"/>
            </w:tcBorders>
          </w:tcPr>
          <w:p w:rsidR="007308D1" w:rsidP="0046688D" w:rsidRDefault="00EB063F" w14:paraId="21B1F763" w14:textId="77777777">
            <w:pPr>
              <w:pStyle w:val="ListParagraph"/>
              <w:ind w:left="0"/>
              <w:cnfStyle w:val="000000100000" w:firstRow="0" w:lastRow="0" w:firstColumn="0" w:lastColumn="0" w:oddVBand="0" w:evenVBand="0" w:oddHBand="1" w:evenHBand="0" w:firstRowFirstColumn="0" w:firstRowLastColumn="0" w:lastRowFirstColumn="0" w:lastRowLastColumn="0"/>
            </w:pPr>
            <w:r>
              <w:t>Dehngeschwindigkeit</w:t>
            </w:r>
          </w:p>
          <w:p w:rsidR="00EB063F" w:rsidP="0046688D" w:rsidRDefault="00EB063F" w14:paraId="65C8905C" w14:textId="77777777">
            <w:pPr>
              <w:pStyle w:val="ListParagraph"/>
              <w:ind w:left="0"/>
              <w:cnfStyle w:val="000000100000" w:firstRow="0" w:lastRow="0" w:firstColumn="0" w:lastColumn="0" w:oddVBand="0" w:evenVBand="0" w:oddHBand="1" w:evenHBand="0" w:firstRowFirstColumn="0" w:firstRowLastColumn="0" w:lastRowFirstColumn="0" w:lastRowLastColumn="0"/>
            </w:pPr>
            <w:r>
              <w:t>Fallhöhe</w:t>
            </w:r>
          </w:p>
          <w:p w:rsidR="00EB063F" w:rsidP="0046688D" w:rsidRDefault="007C1F29" w14:paraId="6DFFD388" w14:textId="51E1A873">
            <w:pPr>
              <w:pStyle w:val="ListParagraph"/>
              <w:ind w:left="0"/>
              <w:cnfStyle w:val="000000100000" w:firstRow="0" w:lastRow="0" w:firstColumn="0" w:lastColumn="0" w:oddVBand="0" w:evenVBand="0" w:oddHBand="1" w:evenHBand="0" w:firstRowFirstColumn="0" w:firstRowLastColumn="0" w:lastRowFirstColumn="0" w:lastRowLastColumn="0"/>
            </w:pPr>
            <w:r>
              <w:t>Temperatur</w:t>
            </w:r>
          </w:p>
        </w:tc>
        <w:tc>
          <w:tcPr>
            <w:tcW w:w="2404" w:type="dxa"/>
            <w:tcBorders>
              <w:top w:val="single" w:color="auto" w:sz="4" w:space="0"/>
              <w:right w:val="single" w:color="auto" w:sz="4" w:space="0"/>
            </w:tcBorders>
          </w:tcPr>
          <w:p w:rsidR="007308D1" w:rsidP="0046688D" w:rsidRDefault="008C329A" w14:paraId="5B8CB778" w14:textId="77777777">
            <w:pPr>
              <w:pStyle w:val="ListParagraph"/>
              <w:ind w:left="0"/>
              <w:cnfStyle w:val="000000100000" w:firstRow="0" w:lastRow="0" w:firstColumn="0" w:lastColumn="0" w:oddVBand="0" w:evenVBand="0" w:oddHBand="1" w:evenHBand="0" w:firstRowFirstColumn="0" w:firstRowLastColumn="0" w:lastRowFirstColumn="0" w:lastRowLastColumn="0"/>
            </w:pPr>
            <w:r>
              <w:t>Dehngeschwindigkeit</w:t>
            </w:r>
          </w:p>
          <w:p w:rsidR="008C329A" w:rsidP="0046688D" w:rsidRDefault="008C329A" w14:paraId="36605184" w14:textId="77777777">
            <w:pPr>
              <w:pStyle w:val="ListParagraph"/>
              <w:ind w:left="0"/>
              <w:cnfStyle w:val="000000100000" w:firstRow="0" w:lastRow="0" w:firstColumn="0" w:lastColumn="0" w:oddVBand="0" w:evenVBand="0" w:oddHBand="1" w:evenHBand="0" w:firstRowFirstColumn="0" w:firstRowLastColumn="0" w:lastRowFirstColumn="0" w:lastRowLastColumn="0"/>
            </w:pPr>
            <w:r>
              <w:t>Temperatur</w:t>
            </w:r>
          </w:p>
          <w:p w:rsidR="008C329A" w:rsidP="0046688D" w:rsidRDefault="008C329A" w14:paraId="0A63070A" w14:textId="1950AF9E">
            <w:pPr>
              <w:pStyle w:val="ListParagraph"/>
              <w:ind w:left="0"/>
              <w:cnfStyle w:val="000000100000" w:firstRow="0" w:lastRow="0" w:firstColumn="0" w:lastColumn="0" w:oddVBand="0" w:evenVBand="0" w:oddHBand="1" w:evenHBand="0" w:firstRowFirstColumn="0" w:firstRowLastColumn="0" w:lastRowFirstColumn="0" w:lastRowLastColumn="0"/>
            </w:pPr>
            <w:r>
              <w:t xml:space="preserve">Prüfkörper </w:t>
            </w:r>
            <w:r w:rsidRPr="008C329A">
              <w:rPr>
                <w:sz w:val="12"/>
                <w:szCs w:val="12"/>
              </w:rPr>
              <w:t>(Durchstossversuch)</w:t>
            </w:r>
          </w:p>
        </w:tc>
      </w:tr>
      <w:tr w:rsidR="007308D1" w:rsidTr="006C7EF6" w14:paraId="67A2621F" w14:textId="77777777">
        <w:tc>
          <w:tcPr>
            <w:cnfStyle w:val="001000000000" w:firstRow="0" w:lastRow="0" w:firstColumn="1" w:lastColumn="0" w:oddVBand="0" w:evenVBand="0" w:oddHBand="0" w:evenHBand="0" w:firstRowFirstColumn="0" w:firstRowLastColumn="0" w:lastRowFirstColumn="0" w:lastRowLastColumn="0"/>
            <w:tcW w:w="2122" w:type="dxa"/>
            <w:tcBorders>
              <w:top w:val="single" w:color="auto" w:sz="4" w:space="0"/>
              <w:left w:val="single" w:color="auto" w:sz="4" w:space="0"/>
              <w:bottom w:val="single" w:color="auto" w:sz="4" w:space="0"/>
              <w:right w:val="single" w:color="auto" w:sz="4" w:space="0"/>
            </w:tcBorders>
          </w:tcPr>
          <w:p w:rsidRPr="001574EA" w:rsidR="007308D1" w:rsidP="001574EA" w:rsidRDefault="00376152" w14:paraId="07948B66" w14:textId="4FB9C982">
            <w:pPr>
              <w:pStyle w:val="ListParagraph"/>
              <w:ind w:left="0"/>
              <w:jc w:val="left"/>
              <w:rPr>
                <w:b/>
                <w:bCs/>
              </w:rPr>
            </w:pPr>
            <w:r w:rsidRPr="001574EA">
              <w:rPr>
                <w:b/>
                <w:bCs/>
              </w:rPr>
              <w:t>Kurzzeitverhalten</w:t>
            </w:r>
          </w:p>
        </w:tc>
        <w:tc>
          <w:tcPr>
            <w:tcW w:w="2268" w:type="dxa"/>
            <w:tcBorders>
              <w:left w:val="single" w:color="auto" w:sz="4" w:space="0"/>
            </w:tcBorders>
          </w:tcPr>
          <w:p w:rsidR="007308D1" w:rsidP="0046688D" w:rsidRDefault="003F3B88" w14:paraId="68B4862B" w14:textId="0DF2458A">
            <w:pPr>
              <w:pStyle w:val="ListParagraph"/>
              <w:ind w:left="0"/>
              <w:cnfStyle w:val="000000000000" w:firstRow="0" w:lastRow="0" w:firstColumn="0" w:lastColumn="0" w:oddVBand="0" w:evenVBand="0" w:oddHBand="0" w:evenHBand="0" w:firstRowFirstColumn="0" w:firstRowLastColumn="0" w:lastRowFirstColumn="0" w:lastRowLastColumn="0"/>
            </w:pPr>
            <w:r>
              <w:t>Zugversuch</w:t>
            </w:r>
          </w:p>
        </w:tc>
        <w:tc>
          <w:tcPr>
            <w:tcW w:w="2268" w:type="dxa"/>
          </w:tcPr>
          <w:p w:rsidR="007308D1" w:rsidP="0046688D" w:rsidRDefault="007C1F29" w14:paraId="4335EF6C" w14:textId="77777777">
            <w:pPr>
              <w:pStyle w:val="ListParagraph"/>
              <w:ind w:left="0"/>
              <w:cnfStyle w:val="000000000000" w:firstRow="0" w:lastRow="0" w:firstColumn="0" w:lastColumn="0" w:oddVBand="0" w:evenVBand="0" w:oddHBand="0" w:evenHBand="0" w:firstRowFirstColumn="0" w:firstRowLastColumn="0" w:lastRowFirstColumn="0" w:lastRowLastColumn="0"/>
            </w:pPr>
            <w:r>
              <w:t>Dehngeschwindigkeit</w:t>
            </w:r>
          </w:p>
          <w:p w:rsidR="007C1F29" w:rsidP="0046688D" w:rsidRDefault="007C1F29" w14:paraId="708C0FB6" w14:textId="77E73424">
            <w:pPr>
              <w:pStyle w:val="ListParagraph"/>
              <w:ind w:left="0"/>
              <w:cnfStyle w:val="000000000000" w:firstRow="0" w:lastRow="0" w:firstColumn="0" w:lastColumn="0" w:oddVBand="0" w:evenVBand="0" w:oddHBand="0" w:evenHBand="0" w:firstRowFirstColumn="0" w:firstRowLastColumn="0" w:lastRowFirstColumn="0" w:lastRowLastColumn="0"/>
            </w:pPr>
            <w:r>
              <w:t>Temperatur</w:t>
            </w:r>
          </w:p>
        </w:tc>
        <w:tc>
          <w:tcPr>
            <w:tcW w:w="2404" w:type="dxa"/>
            <w:tcBorders>
              <w:right w:val="single" w:color="auto" w:sz="4" w:space="0"/>
            </w:tcBorders>
          </w:tcPr>
          <w:p w:rsidR="007308D1" w:rsidP="0046688D" w:rsidRDefault="001574EA" w14:paraId="5A677B8C" w14:textId="7F7DAF9F">
            <w:pPr>
              <w:pStyle w:val="ListParagraph"/>
              <w:ind w:left="0"/>
              <w:cnfStyle w:val="000000000000" w:firstRow="0" w:lastRow="0" w:firstColumn="0" w:lastColumn="0" w:oddVBand="0" w:evenVBand="0" w:oddHBand="0" w:evenHBand="0" w:firstRowFirstColumn="0" w:firstRowLastColumn="0" w:lastRowFirstColumn="0" w:lastRowLastColumn="0"/>
            </w:pPr>
            <w:r>
              <w:t>Dehngeschwindigkeit</w:t>
            </w:r>
          </w:p>
          <w:p w:rsidR="001574EA" w:rsidP="0046688D" w:rsidRDefault="001574EA" w14:paraId="4843AF21" w14:textId="3539A50D">
            <w:pPr>
              <w:pStyle w:val="ListParagraph"/>
              <w:ind w:left="0"/>
              <w:cnfStyle w:val="000000000000" w:firstRow="0" w:lastRow="0" w:firstColumn="0" w:lastColumn="0" w:oddVBand="0" w:evenVBand="0" w:oddHBand="0" w:evenHBand="0" w:firstRowFirstColumn="0" w:firstRowLastColumn="0" w:lastRowFirstColumn="0" w:lastRowLastColumn="0"/>
            </w:pPr>
            <w:r>
              <w:t>Temperatur</w:t>
            </w:r>
          </w:p>
        </w:tc>
      </w:tr>
      <w:tr w:rsidR="003378A1" w:rsidTr="006C7EF6" w14:paraId="45FCEF27" w14:textId="77777777">
        <w:trPr>
          <w:cnfStyle w:val="000000100000" w:firstRow="0" w:lastRow="0" w:firstColumn="0" w:lastColumn="0" w:oddVBand="0" w:evenVBand="0" w:oddHBand="1" w:evenHBand="0" w:firstRowFirstColumn="0" w:firstRowLastColumn="0" w:lastRowFirstColumn="0" w:lastRowLastColumn="0"/>
          <w:trHeight w:val="113"/>
        </w:trPr>
        <w:tc>
          <w:tcPr>
            <w:cnfStyle w:val="001000000000" w:firstRow="0" w:lastRow="0" w:firstColumn="1" w:lastColumn="0" w:oddVBand="0" w:evenVBand="0" w:oddHBand="0" w:evenHBand="0" w:firstRowFirstColumn="0" w:firstRowLastColumn="0" w:lastRowFirstColumn="0" w:lastRowLastColumn="0"/>
            <w:tcW w:w="2122" w:type="dxa"/>
            <w:vMerge w:val="restart"/>
            <w:tcBorders>
              <w:top w:val="single" w:color="auto" w:sz="4" w:space="0"/>
              <w:left w:val="single" w:color="auto" w:sz="4" w:space="0"/>
              <w:bottom w:val="single" w:color="auto" w:sz="4" w:space="0"/>
              <w:right w:val="single" w:color="auto" w:sz="4" w:space="0"/>
            </w:tcBorders>
          </w:tcPr>
          <w:p w:rsidRPr="001574EA" w:rsidR="003378A1" w:rsidP="001574EA" w:rsidRDefault="003378A1" w14:paraId="5B9B36FF" w14:textId="1664F445">
            <w:pPr>
              <w:pStyle w:val="ListParagraph"/>
              <w:ind w:left="0"/>
              <w:jc w:val="left"/>
              <w:rPr>
                <w:b/>
                <w:bCs/>
              </w:rPr>
            </w:pPr>
            <w:r w:rsidRPr="001574EA">
              <w:rPr>
                <w:b/>
                <w:bCs/>
              </w:rPr>
              <w:t>Langzeitverhalten</w:t>
            </w:r>
          </w:p>
        </w:tc>
        <w:tc>
          <w:tcPr>
            <w:tcW w:w="2268" w:type="dxa"/>
            <w:tcBorders>
              <w:left w:val="single" w:color="auto" w:sz="4" w:space="0"/>
            </w:tcBorders>
          </w:tcPr>
          <w:p w:rsidR="003378A1" w:rsidP="0046688D" w:rsidRDefault="003378A1" w14:paraId="5DD0D622" w14:textId="77777777">
            <w:pPr>
              <w:pStyle w:val="ListParagraph"/>
              <w:ind w:left="0"/>
              <w:cnfStyle w:val="000000100000" w:firstRow="0" w:lastRow="0" w:firstColumn="0" w:lastColumn="0" w:oddVBand="0" w:evenVBand="0" w:oddHBand="1" w:evenHBand="0" w:firstRowFirstColumn="0" w:firstRowLastColumn="0" w:lastRowFirstColumn="0" w:lastRowLastColumn="0"/>
            </w:pPr>
            <w:r>
              <w:t>Kriechversuch</w:t>
            </w:r>
          </w:p>
        </w:tc>
        <w:tc>
          <w:tcPr>
            <w:tcW w:w="2268" w:type="dxa"/>
          </w:tcPr>
          <w:p w:rsidR="003378A1" w:rsidP="0046688D" w:rsidRDefault="007C1F29" w14:paraId="63B3BCAC" w14:textId="77777777">
            <w:pPr>
              <w:pStyle w:val="ListParagraph"/>
              <w:ind w:left="0"/>
              <w:cnfStyle w:val="000000100000" w:firstRow="0" w:lastRow="0" w:firstColumn="0" w:lastColumn="0" w:oddVBand="0" w:evenVBand="0" w:oddHBand="1" w:evenHBand="0" w:firstRowFirstColumn="0" w:firstRowLastColumn="0" w:lastRowFirstColumn="0" w:lastRowLastColumn="0"/>
            </w:pPr>
            <w:r>
              <w:t>Spannungssprung</w:t>
            </w:r>
          </w:p>
          <w:p w:rsidR="007C1F29" w:rsidP="0046688D" w:rsidRDefault="007C1F29" w14:paraId="2FB3AC39" w14:textId="0B63591F">
            <w:pPr>
              <w:pStyle w:val="ListParagraph"/>
              <w:ind w:left="0"/>
              <w:cnfStyle w:val="000000100000" w:firstRow="0" w:lastRow="0" w:firstColumn="0" w:lastColumn="0" w:oddVBand="0" w:evenVBand="0" w:oddHBand="1" w:evenHBand="0" w:firstRowFirstColumn="0" w:firstRowLastColumn="0" w:lastRowFirstColumn="0" w:lastRowLastColumn="0"/>
            </w:pPr>
            <w:r>
              <w:t>Temperatur</w:t>
            </w:r>
          </w:p>
        </w:tc>
        <w:tc>
          <w:tcPr>
            <w:tcW w:w="2404" w:type="dxa"/>
            <w:tcBorders>
              <w:right w:val="single" w:color="auto" w:sz="4" w:space="0"/>
            </w:tcBorders>
          </w:tcPr>
          <w:p w:rsidRPr="006C7EF6" w:rsidR="003378A1" w:rsidP="0046688D" w:rsidRDefault="00675BFD" w14:paraId="2D23B6F0" w14:textId="77777777">
            <w:pPr>
              <w:pStyle w:val="ListParagraph"/>
              <w:ind w:left="0"/>
              <w:cnfStyle w:val="000000100000" w:firstRow="0" w:lastRow="0" w:firstColumn="0" w:lastColumn="0" w:oddVBand="0" w:evenVBand="0" w:oddHBand="1" w:evenHBand="0" w:firstRowFirstColumn="0" w:firstRowLastColumn="0" w:lastRowFirstColumn="0" w:lastRowLastColumn="0"/>
              <w:rPr>
                <w:sz w:val="16"/>
                <w:szCs w:val="16"/>
              </w:rPr>
            </w:pPr>
            <w:r>
              <w:t xml:space="preserve">Zeit </w:t>
            </w:r>
            <w:r w:rsidRPr="006C7EF6">
              <w:rPr>
                <w:sz w:val="16"/>
                <w:szCs w:val="16"/>
              </w:rPr>
              <w:t>(nicht beeinflussbar)</w:t>
            </w:r>
          </w:p>
          <w:p w:rsidR="00675BFD" w:rsidP="0046688D" w:rsidRDefault="00675BFD" w14:paraId="77187070" w14:textId="77777777">
            <w:pPr>
              <w:pStyle w:val="ListParagraph"/>
              <w:ind w:left="0"/>
              <w:cnfStyle w:val="000000100000" w:firstRow="0" w:lastRow="0" w:firstColumn="0" w:lastColumn="0" w:oddVBand="0" w:evenVBand="0" w:oddHBand="1" w:evenHBand="0" w:firstRowFirstColumn="0" w:firstRowLastColumn="0" w:lastRowFirstColumn="0" w:lastRowLastColumn="0"/>
            </w:pPr>
            <w:r>
              <w:t>Temperatur</w:t>
            </w:r>
          </w:p>
          <w:p w:rsidR="00675BFD" w:rsidP="0046688D" w:rsidRDefault="00675BFD" w14:paraId="58300A03" w14:textId="1B51E08B">
            <w:pPr>
              <w:pStyle w:val="ListParagraph"/>
              <w:ind w:left="0"/>
              <w:cnfStyle w:val="000000100000" w:firstRow="0" w:lastRow="0" w:firstColumn="0" w:lastColumn="0" w:oddVBand="0" w:evenVBand="0" w:oddHBand="1" w:evenHBand="0" w:firstRowFirstColumn="0" w:firstRowLastColumn="0" w:lastRowFirstColumn="0" w:lastRowLastColumn="0"/>
            </w:pPr>
            <w:r>
              <w:t>Spannungshöhe</w:t>
            </w:r>
          </w:p>
        </w:tc>
      </w:tr>
      <w:tr w:rsidR="003378A1" w:rsidTr="006C7EF6" w14:paraId="207353EC" w14:textId="77777777">
        <w:trPr>
          <w:trHeight w:val="112"/>
        </w:trPr>
        <w:tc>
          <w:tcPr>
            <w:cnfStyle w:val="001000000000" w:firstRow="0" w:lastRow="0" w:firstColumn="1" w:lastColumn="0" w:oddVBand="0" w:evenVBand="0" w:oddHBand="0" w:evenHBand="0" w:firstRowFirstColumn="0" w:firstRowLastColumn="0" w:lastRowFirstColumn="0" w:lastRowLastColumn="0"/>
            <w:tcW w:w="2122" w:type="dxa"/>
            <w:vMerge/>
            <w:tcBorders>
              <w:top w:val="single" w:color="auto" w:sz="4" w:space="0"/>
              <w:left w:val="single" w:color="auto" w:sz="4" w:space="0"/>
              <w:bottom w:val="single" w:color="auto" w:sz="4" w:space="0"/>
              <w:right w:val="single" w:color="auto" w:sz="4" w:space="0"/>
            </w:tcBorders>
          </w:tcPr>
          <w:p w:rsidRPr="001574EA" w:rsidR="003378A1" w:rsidP="001574EA" w:rsidRDefault="003378A1" w14:paraId="03603B74" w14:textId="77777777">
            <w:pPr>
              <w:pStyle w:val="ListParagraph"/>
              <w:ind w:left="0"/>
              <w:jc w:val="left"/>
              <w:rPr>
                <w:b/>
                <w:bCs/>
              </w:rPr>
            </w:pPr>
          </w:p>
        </w:tc>
        <w:tc>
          <w:tcPr>
            <w:tcW w:w="2268" w:type="dxa"/>
            <w:tcBorders>
              <w:left w:val="single" w:color="auto" w:sz="4" w:space="0"/>
            </w:tcBorders>
          </w:tcPr>
          <w:p w:rsidR="003378A1" w:rsidP="0046688D" w:rsidRDefault="00EB063F" w14:paraId="252BFAC4" w14:textId="0C126F41">
            <w:pPr>
              <w:pStyle w:val="ListParagraph"/>
              <w:ind w:left="0"/>
              <w:cnfStyle w:val="000000000000" w:firstRow="0" w:lastRow="0" w:firstColumn="0" w:lastColumn="0" w:oddVBand="0" w:evenVBand="0" w:oddHBand="0" w:evenHBand="0" w:firstRowFirstColumn="0" w:firstRowLastColumn="0" w:lastRowFirstColumn="0" w:lastRowLastColumn="0"/>
            </w:pPr>
            <w:r>
              <w:t>Relaxationsversuch</w:t>
            </w:r>
          </w:p>
        </w:tc>
        <w:tc>
          <w:tcPr>
            <w:tcW w:w="2268" w:type="dxa"/>
          </w:tcPr>
          <w:p w:rsidR="003378A1" w:rsidP="0046688D" w:rsidRDefault="008C329A" w14:paraId="6934EE08" w14:textId="77777777">
            <w:pPr>
              <w:pStyle w:val="ListParagraph"/>
              <w:ind w:left="0"/>
              <w:cnfStyle w:val="000000000000" w:firstRow="0" w:lastRow="0" w:firstColumn="0" w:lastColumn="0" w:oddVBand="0" w:evenVBand="0" w:oddHBand="0" w:evenHBand="0" w:firstRowFirstColumn="0" w:firstRowLastColumn="0" w:lastRowFirstColumn="0" w:lastRowLastColumn="0"/>
            </w:pPr>
            <w:r>
              <w:t>Dehnungssprung</w:t>
            </w:r>
          </w:p>
          <w:p w:rsidR="008C329A" w:rsidP="0046688D" w:rsidRDefault="008C329A" w14:paraId="233FE62E" w14:textId="0F521810">
            <w:pPr>
              <w:pStyle w:val="ListParagraph"/>
              <w:ind w:left="0"/>
              <w:cnfStyle w:val="000000000000" w:firstRow="0" w:lastRow="0" w:firstColumn="0" w:lastColumn="0" w:oddVBand="0" w:evenVBand="0" w:oddHBand="0" w:evenHBand="0" w:firstRowFirstColumn="0" w:firstRowLastColumn="0" w:lastRowFirstColumn="0" w:lastRowLastColumn="0"/>
            </w:pPr>
            <w:r>
              <w:t>Temperatur</w:t>
            </w:r>
          </w:p>
        </w:tc>
        <w:tc>
          <w:tcPr>
            <w:tcW w:w="2404" w:type="dxa"/>
            <w:tcBorders>
              <w:right w:val="single" w:color="auto" w:sz="4" w:space="0"/>
            </w:tcBorders>
          </w:tcPr>
          <w:p w:rsidRPr="006C7EF6" w:rsidR="003378A1" w:rsidP="0046688D" w:rsidRDefault="00675BFD" w14:paraId="7B99B524" w14:textId="77777777">
            <w:pPr>
              <w:pStyle w:val="ListParagraph"/>
              <w:ind w:left="0"/>
              <w:cnfStyle w:val="000000000000" w:firstRow="0" w:lastRow="0" w:firstColumn="0" w:lastColumn="0" w:oddVBand="0" w:evenVBand="0" w:oddHBand="0" w:evenHBand="0" w:firstRowFirstColumn="0" w:firstRowLastColumn="0" w:lastRowFirstColumn="0" w:lastRowLastColumn="0"/>
              <w:rPr>
                <w:sz w:val="16"/>
                <w:szCs w:val="16"/>
              </w:rPr>
            </w:pPr>
            <w:r>
              <w:t xml:space="preserve">Zeit </w:t>
            </w:r>
            <w:r w:rsidRPr="006C7EF6">
              <w:rPr>
                <w:sz w:val="16"/>
                <w:szCs w:val="16"/>
              </w:rPr>
              <w:t>(nicht beeinflussbar)</w:t>
            </w:r>
          </w:p>
          <w:p w:rsidR="00675BFD" w:rsidP="0046688D" w:rsidRDefault="00675BFD" w14:paraId="03733689" w14:textId="77777777">
            <w:pPr>
              <w:pStyle w:val="ListParagraph"/>
              <w:ind w:left="0"/>
              <w:cnfStyle w:val="000000000000" w:firstRow="0" w:lastRow="0" w:firstColumn="0" w:lastColumn="0" w:oddVBand="0" w:evenVBand="0" w:oddHBand="0" w:evenHBand="0" w:firstRowFirstColumn="0" w:firstRowLastColumn="0" w:lastRowFirstColumn="0" w:lastRowLastColumn="0"/>
            </w:pPr>
            <w:r>
              <w:t>Temperatur</w:t>
            </w:r>
          </w:p>
          <w:p w:rsidR="00675BFD" w:rsidP="0046688D" w:rsidRDefault="00675BFD" w14:paraId="1DD57196" w14:textId="39377AE2">
            <w:pPr>
              <w:pStyle w:val="ListParagraph"/>
              <w:ind w:left="0"/>
              <w:cnfStyle w:val="000000000000" w:firstRow="0" w:lastRow="0" w:firstColumn="0" w:lastColumn="0" w:oddVBand="0" w:evenVBand="0" w:oddHBand="0" w:evenHBand="0" w:firstRowFirstColumn="0" w:firstRowLastColumn="0" w:lastRowFirstColumn="0" w:lastRowLastColumn="0"/>
            </w:pPr>
            <w:r>
              <w:t>Dehnungshöhe</w:t>
            </w:r>
          </w:p>
        </w:tc>
      </w:tr>
      <w:tr w:rsidR="007308D1" w:rsidTr="006C7EF6" w14:paraId="14F2B83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122" w:type="dxa"/>
            <w:tcBorders>
              <w:top w:val="single" w:color="auto" w:sz="4" w:space="0"/>
              <w:left w:val="single" w:color="auto" w:sz="4" w:space="0"/>
              <w:bottom w:val="single" w:color="auto" w:sz="4" w:space="0"/>
              <w:right w:val="single" w:color="auto" w:sz="4" w:space="0"/>
            </w:tcBorders>
          </w:tcPr>
          <w:p w:rsidRPr="001574EA" w:rsidR="008C329A" w:rsidP="001574EA" w:rsidRDefault="00376152" w14:paraId="10480080" w14:textId="77777777">
            <w:pPr>
              <w:pStyle w:val="ListParagraph"/>
              <w:ind w:left="0"/>
              <w:jc w:val="left"/>
              <w:rPr>
                <w:b/>
                <w:bCs/>
                <w:i w:val="0"/>
                <w:iCs w:val="0"/>
              </w:rPr>
            </w:pPr>
            <w:r w:rsidRPr="001574EA">
              <w:rPr>
                <w:b/>
                <w:bCs/>
              </w:rPr>
              <w:t>Dynamisch-</w:t>
            </w:r>
          </w:p>
          <w:p w:rsidRPr="001574EA" w:rsidR="001574EA" w:rsidP="001574EA" w:rsidRDefault="00376152" w14:paraId="3612A7C3" w14:textId="77777777">
            <w:pPr>
              <w:pStyle w:val="ListParagraph"/>
              <w:ind w:left="0"/>
              <w:jc w:val="left"/>
              <w:rPr>
                <w:b/>
                <w:bCs/>
                <w:i w:val="0"/>
                <w:iCs w:val="0"/>
              </w:rPr>
            </w:pPr>
            <w:r w:rsidRPr="001574EA">
              <w:rPr>
                <w:b/>
                <w:bCs/>
              </w:rPr>
              <w:t>zyklisches-</w:t>
            </w:r>
          </w:p>
          <w:p w:rsidRPr="001574EA" w:rsidR="007308D1" w:rsidP="001574EA" w:rsidRDefault="00376152" w14:paraId="136F91BF" w14:textId="18274870">
            <w:pPr>
              <w:pStyle w:val="ListParagraph"/>
              <w:ind w:left="0"/>
              <w:jc w:val="left"/>
              <w:rPr>
                <w:b/>
                <w:bCs/>
              </w:rPr>
            </w:pPr>
            <w:r w:rsidRPr="001574EA">
              <w:rPr>
                <w:b/>
                <w:bCs/>
              </w:rPr>
              <w:t>Verhalten</w:t>
            </w:r>
          </w:p>
        </w:tc>
        <w:tc>
          <w:tcPr>
            <w:tcW w:w="2268" w:type="dxa"/>
            <w:tcBorders>
              <w:left w:val="single" w:color="auto" w:sz="4" w:space="0"/>
              <w:bottom w:val="single" w:color="auto" w:sz="4" w:space="0"/>
            </w:tcBorders>
          </w:tcPr>
          <w:p w:rsidR="007308D1" w:rsidP="0046688D" w:rsidRDefault="00EB063F" w14:paraId="3A37196A" w14:textId="4E9A93D4">
            <w:pPr>
              <w:pStyle w:val="ListParagraph"/>
              <w:ind w:left="0"/>
              <w:cnfStyle w:val="000000100000" w:firstRow="0" w:lastRow="0" w:firstColumn="0" w:lastColumn="0" w:oddVBand="0" w:evenVBand="0" w:oddHBand="1" w:evenHBand="0" w:firstRowFirstColumn="0" w:firstRowLastColumn="0" w:lastRowFirstColumn="0" w:lastRowLastColumn="0"/>
            </w:pPr>
            <w:r>
              <w:t>Schwingversuch</w:t>
            </w:r>
          </w:p>
        </w:tc>
        <w:tc>
          <w:tcPr>
            <w:tcW w:w="2268" w:type="dxa"/>
            <w:tcBorders>
              <w:bottom w:val="single" w:color="auto" w:sz="4" w:space="0"/>
            </w:tcBorders>
          </w:tcPr>
          <w:p w:rsidR="007308D1" w:rsidP="0046688D" w:rsidRDefault="008C329A" w14:paraId="55AD5BB9" w14:textId="77777777">
            <w:pPr>
              <w:pStyle w:val="ListParagraph"/>
              <w:ind w:left="0"/>
              <w:cnfStyle w:val="000000100000" w:firstRow="0" w:lastRow="0" w:firstColumn="0" w:lastColumn="0" w:oddVBand="0" w:evenVBand="0" w:oddHBand="1" w:evenHBand="0" w:firstRowFirstColumn="0" w:firstRowLastColumn="0" w:lastRowFirstColumn="0" w:lastRowLastColumn="0"/>
            </w:pPr>
            <w:r>
              <w:t>Dehnungs- oder Spannungsamplitude</w:t>
            </w:r>
          </w:p>
          <w:p w:rsidR="008C329A" w:rsidP="0046688D" w:rsidRDefault="008C329A" w14:paraId="3EC813CC" w14:textId="77777777">
            <w:pPr>
              <w:pStyle w:val="ListParagraph"/>
              <w:ind w:left="0"/>
              <w:cnfStyle w:val="000000100000" w:firstRow="0" w:lastRow="0" w:firstColumn="0" w:lastColumn="0" w:oddVBand="0" w:evenVBand="0" w:oddHBand="1" w:evenHBand="0" w:firstRowFirstColumn="0" w:firstRowLastColumn="0" w:lastRowFirstColumn="0" w:lastRowLastColumn="0"/>
            </w:pPr>
            <w:r>
              <w:t>Belastungsfrequenz</w:t>
            </w:r>
          </w:p>
          <w:p w:rsidR="008C329A" w:rsidP="0046688D" w:rsidRDefault="008C329A" w14:paraId="6ED6C6DB" w14:textId="16691CE5">
            <w:pPr>
              <w:pStyle w:val="ListParagraph"/>
              <w:ind w:left="0"/>
              <w:cnfStyle w:val="000000100000" w:firstRow="0" w:lastRow="0" w:firstColumn="0" w:lastColumn="0" w:oddVBand="0" w:evenVBand="0" w:oddHBand="1" w:evenHBand="0" w:firstRowFirstColumn="0" w:firstRowLastColumn="0" w:lastRowFirstColumn="0" w:lastRowLastColumn="0"/>
            </w:pPr>
            <w:r>
              <w:t>Temperatur</w:t>
            </w:r>
          </w:p>
        </w:tc>
        <w:tc>
          <w:tcPr>
            <w:tcW w:w="2404" w:type="dxa"/>
            <w:tcBorders>
              <w:bottom w:val="single" w:color="auto" w:sz="4" w:space="0"/>
              <w:right w:val="single" w:color="auto" w:sz="4" w:space="0"/>
            </w:tcBorders>
          </w:tcPr>
          <w:p w:rsidRPr="006C7EF6" w:rsidR="007308D1" w:rsidP="0046688D" w:rsidRDefault="00214E50" w14:paraId="671C0AD8" w14:textId="77777777">
            <w:pPr>
              <w:pStyle w:val="ListParagraph"/>
              <w:ind w:left="0"/>
              <w:cnfStyle w:val="000000100000" w:firstRow="0" w:lastRow="0" w:firstColumn="0" w:lastColumn="0" w:oddVBand="0" w:evenVBand="0" w:oddHBand="1" w:evenHBand="0" w:firstRowFirstColumn="0" w:firstRowLastColumn="0" w:lastRowFirstColumn="0" w:lastRowLastColumn="0"/>
              <w:rPr>
                <w:sz w:val="16"/>
                <w:szCs w:val="16"/>
              </w:rPr>
            </w:pPr>
            <w:r w:rsidRPr="006C7EF6">
              <w:t xml:space="preserve">Amplitude </w:t>
            </w:r>
            <w:r w:rsidRPr="006C7EF6">
              <w:rPr>
                <w:sz w:val="16"/>
                <w:szCs w:val="16"/>
              </w:rPr>
              <w:t>(Spannung/</w:t>
            </w:r>
            <w:proofErr w:type="spellStart"/>
            <w:r w:rsidRPr="006C7EF6">
              <w:rPr>
                <w:sz w:val="16"/>
                <w:szCs w:val="16"/>
              </w:rPr>
              <w:t>Dehunung</w:t>
            </w:r>
            <w:proofErr w:type="spellEnd"/>
            <w:r w:rsidRPr="006C7EF6">
              <w:rPr>
                <w:sz w:val="16"/>
                <w:szCs w:val="16"/>
              </w:rPr>
              <w:t>)</w:t>
            </w:r>
          </w:p>
          <w:p w:rsidR="00214E50" w:rsidP="0046688D" w:rsidRDefault="00214E50" w14:paraId="45ECA49F" w14:textId="77777777">
            <w:pPr>
              <w:pStyle w:val="ListParagraph"/>
              <w:ind w:left="0"/>
              <w:cnfStyle w:val="000000100000" w:firstRow="0" w:lastRow="0" w:firstColumn="0" w:lastColumn="0" w:oddVBand="0" w:evenVBand="0" w:oddHBand="1" w:evenHBand="0" w:firstRowFirstColumn="0" w:firstRowLastColumn="0" w:lastRowFirstColumn="0" w:lastRowLastColumn="0"/>
            </w:pPr>
            <w:r>
              <w:t>Belastungsfrequenz</w:t>
            </w:r>
          </w:p>
          <w:p w:rsidR="00214E50" w:rsidP="0046688D" w:rsidRDefault="00214E50" w14:paraId="7371C1A5" w14:textId="77777777">
            <w:pPr>
              <w:pStyle w:val="ListParagraph"/>
              <w:ind w:left="0"/>
              <w:cnfStyle w:val="000000100000" w:firstRow="0" w:lastRow="0" w:firstColumn="0" w:lastColumn="0" w:oddVBand="0" w:evenVBand="0" w:oddHBand="1" w:evenHBand="0" w:firstRowFirstColumn="0" w:firstRowLastColumn="0" w:lastRowFirstColumn="0" w:lastRowLastColumn="0"/>
            </w:pPr>
            <w:r>
              <w:t>Temperatur</w:t>
            </w:r>
          </w:p>
          <w:p w:rsidR="00214E50" w:rsidP="0046688D" w:rsidRDefault="00214E50" w14:paraId="4097A71C" w14:textId="52A190A4">
            <w:pPr>
              <w:pStyle w:val="ListParagraph"/>
              <w:ind w:left="0"/>
              <w:cnfStyle w:val="000000100000" w:firstRow="0" w:lastRow="0" w:firstColumn="0" w:lastColumn="0" w:oddVBand="0" w:evenVBand="0" w:oddHBand="1" w:evenHBand="0" w:firstRowFirstColumn="0" w:firstRowLastColumn="0" w:lastRowFirstColumn="0" w:lastRowLastColumn="0"/>
            </w:pPr>
            <w:r>
              <w:t>Gg</w:t>
            </w:r>
            <w:r w:rsidR="006C7EF6">
              <w:t>f. Beanspruchung (Zug, Biegung oder Torsion)</w:t>
            </w:r>
          </w:p>
        </w:tc>
      </w:tr>
    </w:tbl>
    <w:p w:rsidR="00683242" w:rsidRDefault="00683242" w14:paraId="139AB1DC" w14:textId="77777777">
      <w:pPr>
        <w:rPr>
          <w:b/>
          <w:bCs/>
        </w:rPr>
      </w:pPr>
      <w:r>
        <w:rPr>
          <w:b/>
          <w:bCs/>
        </w:rPr>
        <w:br w:type="page"/>
      </w:r>
    </w:p>
    <w:p w:rsidRPr="0087762C" w:rsidR="00CF38B2" w:rsidP="00CF38B2" w:rsidRDefault="0046325F" w14:paraId="220BEF41" w14:textId="3CBC01B8">
      <w:pPr>
        <w:pStyle w:val="ListParagraph"/>
        <w:numPr>
          <w:ilvl w:val="0"/>
          <w:numId w:val="1"/>
        </w:numPr>
        <w:rPr>
          <w:b/>
          <w:bCs/>
        </w:rPr>
      </w:pPr>
      <w:r w:rsidRPr="0087762C">
        <w:rPr>
          <w:b/>
          <w:bCs/>
        </w:rPr>
        <w:t xml:space="preserve">Wie erfolgt üblicherweise die Dehnungsmessung beim </w:t>
      </w:r>
      <w:proofErr w:type="spellStart"/>
      <w:r w:rsidRPr="0087762C">
        <w:rPr>
          <w:b/>
          <w:bCs/>
        </w:rPr>
        <w:t>Schnellzereissversuch</w:t>
      </w:r>
      <w:proofErr w:type="spellEnd"/>
      <w:r w:rsidRPr="0087762C">
        <w:rPr>
          <w:b/>
          <w:bCs/>
        </w:rPr>
        <w:t xml:space="preserve"> und weshalb?</w:t>
      </w:r>
    </w:p>
    <w:p w:rsidR="000D44A7" w:rsidP="000D44A7" w:rsidRDefault="00C71D4D" w14:paraId="266E1A1C" w14:textId="443555B3">
      <w:pPr>
        <w:pStyle w:val="ListParagraph"/>
      </w:pPr>
      <w:r>
        <w:t>Optisch über Kameras</w:t>
      </w:r>
      <w:r w:rsidR="008517F1">
        <w:t xml:space="preserve"> (</w:t>
      </w:r>
      <w:proofErr w:type="spellStart"/>
      <w:r w:rsidR="008517F1">
        <w:t>Videoextensometer</w:t>
      </w:r>
      <w:proofErr w:type="spellEnd"/>
      <w:r w:rsidR="008517F1">
        <w:t>)</w:t>
      </w:r>
      <w:r w:rsidR="000D44A7">
        <w:t>, weil der Test zu schnell geht, um eine physische Dehnmessung durchzuführen.</w:t>
      </w:r>
    </w:p>
    <w:p w:rsidRPr="0087762C" w:rsidR="0046325F" w:rsidP="00CF38B2" w:rsidRDefault="0046325F" w14:paraId="1E6D43D2" w14:textId="3CE764D4">
      <w:pPr>
        <w:pStyle w:val="ListParagraph"/>
        <w:numPr>
          <w:ilvl w:val="0"/>
          <w:numId w:val="1"/>
        </w:numPr>
        <w:rPr>
          <w:b/>
          <w:bCs/>
        </w:rPr>
      </w:pPr>
      <w:r w:rsidRPr="0087762C">
        <w:rPr>
          <w:b/>
          <w:bCs/>
        </w:rPr>
        <w:t xml:space="preserve">Welche Störgrössen bzw. physikalischen Effekte können das Messergebnis beim </w:t>
      </w:r>
      <w:proofErr w:type="spellStart"/>
      <w:r w:rsidRPr="0087762C">
        <w:rPr>
          <w:b/>
          <w:bCs/>
        </w:rPr>
        <w:t>Schnellzereissversuch</w:t>
      </w:r>
      <w:proofErr w:type="spellEnd"/>
      <w:r w:rsidRPr="0087762C">
        <w:rPr>
          <w:b/>
          <w:bCs/>
        </w:rPr>
        <w:t xml:space="preserve"> beeinflussen?</w:t>
      </w:r>
    </w:p>
    <w:p w:rsidR="000D44A7" w:rsidP="00615BE1" w:rsidRDefault="000D44A7" w14:paraId="56F510F0" w14:textId="26512661">
      <w:pPr>
        <w:pStyle w:val="ListParagraph"/>
        <w:numPr>
          <w:ilvl w:val="0"/>
          <w:numId w:val="37"/>
        </w:numPr>
      </w:pPr>
      <w:r>
        <w:t>Schwingungen im Prüfaufbau</w:t>
      </w:r>
    </w:p>
    <w:p w:rsidR="00615BE1" w:rsidP="00615BE1" w:rsidRDefault="00615BE1" w14:paraId="123A19B4" w14:textId="3A560C41">
      <w:pPr>
        <w:pStyle w:val="ListParagraph"/>
        <w:numPr>
          <w:ilvl w:val="0"/>
          <w:numId w:val="37"/>
        </w:numPr>
      </w:pPr>
      <w:r>
        <w:t>Temperatur</w:t>
      </w:r>
    </w:p>
    <w:p w:rsidRPr="00AF6D6D" w:rsidR="00615BE1" w:rsidP="00615BE1" w:rsidRDefault="00AF6D6D" w14:paraId="1220F029" w14:textId="419B40AC">
      <w:pPr>
        <w:pStyle w:val="ListParagraph"/>
        <w:numPr>
          <w:ilvl w:val="0"/>
          <w:numId w:val="37"/>
        </w:numPr>
        <w:rPr>
          <w:highlight w:val="yellow"/>
        </w:rPr>
      </w:pPr>
      <w:r w:rsidRPr="00AF6D6D">
        <w:rPr>
          <w:highlight w:val="yellow"/>
        </w:rPr>
        <w:t>Abzugsgeschwindigkeit</w:t>
      </w:r>
    </w:p>
    <w:p w:rsidR="00AF6D6D" w:rsidP="00615BE1" w:rsidRDefault="00AF6D6D" w14:paraId="7C0CDB3A" w14:textId="77777777">
      <w:pPr>
        <w:pStyle w:val="ListParagraph"/>
        <w:numPr>
          <w:ilvl w:val="0"/>
          <w:numId w:val="37"/>
        </w:numPr>
      </w:pPr>
    </w:p>
    <w:p w:rsidRPr="0087762C" w:rsidR="0046325F" w:rsidP="00CF38B2" w:rsidRDefault="0046325F" w14:paraId="04152D02" w14:textId="261142C2">
      <w:pPr>
        <w:pStyle w:val="ListParagraph"/>
        <w:numPr>
          <w:ilvl w:val="0"/>
          <w:numId w:val="1"/>
        </w:numPr>
        <w:rPr>
          <w:b/>
          <w:bCs/>
        </w:rPr>
      </w:pPr>
      <w:r w:rsidRPr="0087762C">
        <w:rPr>
          <w:b/>
          <w:bCs/>
        </w:rPr>
        <w:t>Wie äussert sich eine Zunahme der Beanspruchungsgeschwindigkeit beim Schnellzerreiss-versuch hinsichtlich des Antwortverhaltens?</w:t>
      </w:r>
    </w:p>
    <w:p w:rsidR="00F65220" w:rsidP="00F65220" w:rsidRDefault="007802E2" w14:paraId="101B94B0" w14:textId="383C6E09">
      <w:pPr>
        <w:pStyle w:val="ListParagraph"/>
      </w:pPr>
      <w:r>
        <w:rPr>
          <w:noProof/>
        </w:rPr>
        <w:drawing>
          <wp:inline distT="0" distB="0" distL="0" distR="0" wp14:anchorId="2096BB68" wp14:editId="2BEFC8EB">
            <wp:extent cx="5148785" cy="2719346"/>
            <wp:effectExtent l="0" t="0" r="0" b="5080"/>
            <wp:docPr id="12" name="Grafik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156429" cy="2723383"/>
                    </a:xfrm>
                    <a:prstGeom prst="rect">
                      <a:avLst/>
                    </a:prstGeom>
                    <a:noFill/>
                  </pic:spPr>
                </pic:pic>
              </a:graphicData>
            </a:graphic>
          </wp:inline>
        </w:drawing>
      </w:r>
    </w:p>
    <w:p w:rsidRPr="0087762C" w:rsidR="0046325F" w:rsidP="00CF38B2" w:rsidRDefault="009839D6" w14:paraId="78152F41" w14:textId="7B369B6A">
      <w:pPr>
        <w:pStyle w:val="ListParagraph"/>
        <w:numPr>
          <w:ilvl w:val="0"/>
          <w:numId w:val="1"/>
        </w:numPr>
        <w:rPr>
          <w:b/>
          <w:bCs/>
        </w:rPr>
      </w:pPr>
      <w:r w:rsidRPr="0087762C">
        <w:rPr>
          <w:b/>
          <w:bCs/>
        </w:rPr>
        <w:t xml:space="preserve">Was versteht man unter dem im </w:t>
      </w:r>
      <w:proofErr w:type="spellStart"/>
      <w:r w:rsidRPr="0087762C">
        <w:rPr>
          <w:b/>
          <w:bCs/>
        </w:rPr>
        <w:t>Schnellzereissversuch</w:t>
      </w:r>
      <w:proofErr w:type="spellEnd"/>
      <w:r w:rsidRPr="0087762C">
        <w:rPr>
          <w:b/>
          <w:bCs/>
        </w:rPr>
        <w:t xml:space="preserve"> ermittelbare Energiegrenzwert und wozu kann dieser in Zusammenhang mit der Bauteilauslegung eingesetzt werden?</w:t>
      </w:r>
    </w:p>
    <w:p w:rsidR="00F65220" w:rsidP="00F65220" w:rsidRDefault="00A10FFA" w14:paraId="700575EF" w14:textId="06FEAD8A">
      <w:pPr>
        <w:pStyle w:val="ListParagraph"/>
      </w:pPr>
      <w:r>
        <w:rPr>
          <w:noProof/>
        </w:rPr>
        <w:drawing>
          <wp:inline distT="0" distB="0" distL="0" distR="0" wp14:anchorId="615395AF" wp14:editId="6CC4DBCE">
            <wp:extent cx="5367975" cy="1948069"/>
            <wp:effectExtent l="0" t="0" r="4445"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375312" cy="1950732"/>
                    </a:xfrm>
                    <a:prstGeom prst="rect">
                      <a:avLst/>
                    </a:prstGeom>
                    <a:noFill/>
                  </pic:spPr>
                </pic:pic>
              </a:graphicData>
            </a:graphic>
          </wp:inline>
        </w:drawing>
      </w:r>
    </w:p>
    <w:p w:rsidRPr="0087762C" w:rsidR="009839D6" w:rsidP="00CF38B2" w:rsidRDefault="009839D6" w14:paraId="4E77F807" w14:textId="331E1D46">
      <w:pPr>
        <w:pStyle w:val="ListParagraph"/>
        <w:numPr>
          <w:ilvl w:val="0"/>
          <w:numId w:val="1"/>
        </w:numPr>
        <w:rPr>
          <w:b/>
          <w:bCs/>
        </w:rPr>
      </w:pPr>
      <w:r w:rsidRPr="0087762C">
        <w:rPr>
          <w:b/>
          <w:bCs/>
        </w:rPr>
        <w:t>Beim Kurzzeitzugversuch wird nach Norm eine definierte Abzugsgeschwindigkeit der Traverse vorgegeben. Weshalb ist dadurch die Vergleichbarkeit unterschiedlicher Kunststoffe nicht zwingend gewährleistet und was müsste unternommen werden, um die Vergleichbarkeit herzustellen?</w:t>
      </w:r>
    </w:p>
    <w:p w:rsidR="00F65220" w:rsidP="00F65220" w:rsidRDefault="007D54EC" w14:paraId="69AF1291" w14:textId="51E01913">
      <w:pPr>
        <w:pStyle w:val="ListParagraph"/>
      </w:pPr>
      <w:proofErr w:type="spellStart"/>
      <w:r w:rsidRPr="007D54EC">
        <w:rPr>
          <w:highlight w:val="yellow"/>
        </w:rPr>
        <w:t>idk</w:t>
      </w:r>
      <w:proofErr w:type="spellEnd"/>
    </w:p>
    <w:p w:rsidR="000D7FA0" w:rsidP="001A08F0" w:rsidRDefault="009839D6" w14:paraId="26B0F61C" w14:textId="2551F3B0">
      <w:pPr>
        <w:pStyle w:val="ListParagraph"/>
        <w:numPr>
          <w:ilvl w:val="0"/>
          <w:numId w:val="1"/>
        </w:numPr>
        <w:rPr>
          <w:b/>
          <w:bCs/>
        </w:rPr>
      </w:pPr>
      <w:r w:rsidRPr="0087762C">
        <w:rPr>
          <w:b/>
          <w:bCs/>
        </w:rPr>
        <w:t>In welche drei Gruppe lässt sich das Antwortverhalten der Kunststoffe im Kurzzeitzugversuch einteilen?</w:t>
      </w:r>
    </w:p>
    <w:p w:rsidR="001A08F0" w:rsidP="001A08F0" w:rsidRDefault="001A08F0" w14:paraId="53FE5C36" w14:textId="21D139A0">
      <w:pPr>
        <w:pStyle w:val="ListParagraph"/>
        <w:rPr>
          <w:bCs/>
        </w:rPr>
      </w:pPr>
      <w:r>
        <w:rPr>
          <w:bCs/>
        </w:rPr>
        <w:t xml:space="preserve">a) </w:t>
      </w:r>
      <w:r w:rsidR="00DF48CD">
        <w:rPr>
          <w:bCs/>
        </w:rPr>
        <w:t xml:space="preserve">    spröde Werkstoffe</w:t>
      </w:r>
    </w:p>
    <w:p w:rsidR="00DF48CD" w:rsidP="001A08F0" w:rsidRDefault="00DF48CD" w14:paraId="108DC477" w14:textId="34F43A1F">
      <w:pPr>
        <w:pStyle w:val="ListParagraph"/>
        <w:rPr>
          <w:bCs/>
        </w:rPr>
      </w:pPr>
      <w:r>
        <w:rPr>
          <w:bCs/>
        </w:rPr>
        <w:t>b) c) zähe Werkstoffe mit Streckgrenze</w:t>
      </w:r>
    </w:p>
    <w:p w:rsidRPr="001A08F0" w:rsidR="00DF48CD" w:rsidP="001A08F0" w:rsidRDefault="00DF48CD" w14:paraId="18668AA9" w14:textId="6053D37B">
      <w:pPr>
        <w:pStyle w:val="ListParagraph"/>
        <w:rPr>
          <w:bCs/>
        </w:rPr>
      </w:pPr>
      <w:r>
        <w:rPr>
          <w:bCs/>
        </w:rPr>
        <w:t>d) e) zähe Werkstoffe ohne Streckgrenze</w:t>
      </w:r>
    </w:p>
    <w:p w:rsidRPr="0087762C" w:rsidR="009839D6" w:rsidP="00CF38B2" w:rsidRDefault="00FC3EDE" w14:paraId="072C0E23" w14:textId="698DFC09">
      <w:pPr>
        <w:pStyle w:val="ListParagraph"/>
        <w:numPr>
          <w:ilvl w:val="0"/>
          <w:numId w:val="1"/>
        </w:numPr>
        <w:rPr>
          <w:b/>
          <w:bCs/>
        </w:rPr>
      </w:pPr>
      <w:r>
        <w:rPr>
          <w:noProof/>
        </w:rPr>
        <w:drawing>
          <wp:anchor distT="0" distB="0" distL="114300" distR="114300" simplePos="0" relativeHeight="251658248" behindDoc="0" locked="0" layoutInCell="1" allowOverlap="1" wp14:anchorId="79F3D243" wp14:editId="353245CC">
            <wp:simplePos x="0" y="0"/>
            <wp:positionH relativeFrom="column">
              <wp:posOffset>3806825</wp:posOffset>
            </wp:positionH>
            <wp:positionV relativeFrom="paragraph">
              <wp:posOffset>284480</wp:posOffset>
            </wp:positionV>
            <wp:extent cx="1677670" cy="2482215"/>
            <wp:effectExtent l="0" t="0" r="0" b="0"/>
            <wp:wrapTopAndBottom/>
            <wp:docPr id="15" name="Grafik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1677670" cy="2482215"/>
                    </a:xfrm>
                    <a:prstGeom prst="rect">
                      <a:avLst/>
                    </a:prstGeom>
                    <a:noFill/>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9" behindDoc="0" locked="0" layoutInCell="1" allowOverlap="1" wp14:anchorId="1F6A89E6" wp14:editId="4082877E">
            <wp:simplePos x="0" y="0"/>
            <wp:positionH relativeFrom="column">
              <wp:posOffset>300714</wp:posOffset>
            </wp:positionH>
            <wp:positionV relativeFrom="paragraph">
              <wp:posOffset>284783</wp:posOffset>
            </wp:positionV>
            <wp:extent cx="3509010" cy="1623060"/>
            <wp:effectExtent l="0" t="0" r="0" b="0"/>
            <wp:wrapTopAndBottom/>
            <wp:docPr id="14" name="Grafik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509010" cy="1623060"/>
                    </a:xfrm>
                    <a:prstGeom prst="rect">
                      <a:avLst/>
                    </a:prstGeom>
                    <a:noFill/>
                  </pic:spPr>
                </pic:pic>
              </a:graphicData>
            </a:graphic>
          </wp:anchor>
        </w:drawing>
      </w:r>
      <w:r w:rsidRPr="0087762C" w:rsidR="009839D6">
        <w:rPr>
          <w:b/>
          <w:bCs/>
        </w:rPr>
        <w:t>Welches sind wichtige Spannungs- und Dehnungskennwerte aus dem Kurzzeitzugversuch?</w:t>
      </w:r>
    </w:p>
    <w:p w:rsidRPr="00D247D8" w:rsidR="009839D6" w:rsidP="00CF38B2" w:rsidRDefault="00D4100A" w14:paraId="64CE0795" w14:textId="3B9C19D5">
      <w:pPr>
        <w:pStyle w:val="ListParagraph"/>
        <w:numPr>
          <w:ilvl w:val="0"/>
          <w:numId w:val="1"/>
        </w:numPr>
        <w:rPr>
          <w:b/>
          <w:bCs/>
        </w:rPr>
      </w:pPr>
      <w:r w:rsidRPr="00D247D8">
        <w:rPr>
          <w:b/>
          <w:bCs/>
        </w:rPr>
        <w:t>Weshalb sind Spannungs- und Dehnungskennwerte oberhalb der Streckgrenze jeweils mit Vorsicht zu geniessen? (Nennen Sie mind. 2 Gründe)</w:t>
      </w:r>
    </w:p>
    <w:p w:rsidRPr="00DA1541" w:rsidR="00F65220" w:rsidP="00F33224" w:rsidRDefault="005234EA" w14:paraId="71A40BDF" w14:textId="58A910FF">
      <w:pPr>
        <w:pStyle w:val="ListParagraph"/>
        <w:numPr>
          <w:ilvl w:val="0"/>
          <w:numId w:val="39"/>
        </w:numPr>
        <w:rPr>
          <w:highlight w:val="yellow"/>
        </w:rPr>
      </w:pPr>
      <w:r w:rsidRPr="00DA1541">
        <w:rPr>
          <w:highlight w:val="yellow"/>
        </w:rPr>
        <w:t>Relaxation</w:t>
      </w:r>
    </w:p>
    <w:p w:rsidR="005234EA" w:rsidP="00F33224" w:rsidRDefault="00124FED" w14:paraId="68FDF2AE" w14:textId="35EA1E73">
      <w:pPr>
        <w:pStyle w:val="ListParagraph"/>
        <w:numPr>
          <w:ilvl w:val="0"/>
          <w:numId w:val="39"/>
        </w:numPr>
        <w:rPr>
          <w:highlight w:val="yellow"/>
        </w:rPr>
      </w:pPr>
      <w:proofErr w:type="spellStart"/>
      <w:r w:rsidRPr="00DA1541">
        <w:rPr>
          <w:highlight w:val="yellow"/>
        </w:rPr>
        <w:t>I</w:t>
      </w:r>
      <w:r w:rsidRPr="00DA1541" w:rsidR="00DA1541">
        <w:rPr>
          <w:highlight w:val="yellow"/>
        </w:rPr>
        <w:t>dk</w:t>
      </w:r>
      <w:proofErr w:type="spellEnd"/>
    </w:p>
    <w:p w:rsidR="00124FED" w:rsidP="00F33224" w:rsidRDefault="00124FED" w14:paraId="47FB950F" w14:textId="2DDFE3A7">
      <w:pPr>
        <w:pStyle w:val="ListParagraph"/>
        <w:numPr>
          <w:ilvl w:val="0"/>
          <w:numId w:val="39"/>
        </w:numPr>
        <w:rPr>
          <w:highlight w:val="yellow"/>
        </w:rPr>
      </w:pPr>
      <w:proofErr w:type="spellStart"/>
      <w:r>
        <w:rPr>
          <w:highlight w:val="yellow"/>
        </w:rPr>
        <w:t>Idk</w:t>
      </w:r>
      <w:proofErr w:type="spellEnd"/>
    </w:p>
    <w:p w:rsidRPr="00124FED" w:rsidR="00124FED" w:rsidP="00124FED" w:rsidRDefault="00124FED" w14:paraId="0BA0C5DB" w14:textId="647D0DA5">
      <w:pPr>
        <w:pStyle w:val="ListParagraph"/>
        <w:numPr>
          <w:ilvl w:val="0"/>
          <w:numId w:val="39"/>
        </w:numPr>
        <w:rPr>
          <w:highlight w:val="yellow"/>
        </w:rPr>
      </w:pPr>
      <w:proofErr w:type="spellStart"/>
      <w:r>
        <w:rPr>
          <w:highlight w:val="yellow"/>
        </w:rPr>
        <w:t>Idk</w:t>
      </w:r>
      <w:proofErr w:type="spellEnd"/>
    </w:p>
    <w:p w:rsidRPr="00D247D8" w:rsidR="00D4100A" w:rsidP="00CF38B2" w:rsidRDefault="00D4100A" w14:paraId="672AD792" w14:textId="435B8CFB">
      <w:pPr>
        <w:pStyle w:val="ListParagraph"/>
        <w:numPr>
          <w:ilvl w:val="0"/>
          <w:numId w:val="1"/>
        </w:numPr>
        <w:rPr>
          <w:b/>
          <w:bCs/>
        </w:rPr>
      </w:pPr>
      <w:r w:rsidRPr="00D247D8">
        <w:rPr>
          <w:b/>
          <w:bCs/>
        </w:rPr>
        <w:t>Was wird im Kurzzeitzugversuch effektiv gemessen und wie werden daraus die Spannungs- und Dehnungswerte generiert?</w:t>
      </w:r>
    </w:p>
    <w:p w:rsidR="00F65220" w:rsidP="00F65220" w:rsidRDefault="00655573" w14:paraId="673DF430" w14:textId="62A8B2B9">
      <w:pPr>
        <w:pStyle w:val="ListParagraph"/>
      </w:pPr>
      <w:r>
        <w:t xml:space="preserve">Die Längenänderung </w:t>
      </w:r>
      <w:r w:rsidR="00CF1643">
        <w:t xml:space="preserve">im Vergleich zur Ausgangslänge. </w:t>
      </w:r>
    </w:p>
    <w:p w:rsidRPr="00D247D8" w:rsidR="00D4100A" w:rsidP="00CF38B2" w:rsidRDefault="00D4100A" w14:paraId="253DCB41" w14:textId="463D5AA4">
      <w:pPr>
        <w:pStyle w:val="ListParagraph"/>
        <w:numPr>
          <w:ilvl w:val="0"/>
          <w:numId w:val="1"/>
        </w:numPr>
        <w:rPr>
          <w:b/>
          <w:bCs/>
        </w:rPr>
      </w:pPr>
      <w:r w:rsidRPr="00D247D8">
        <w:rPr>
          <w:b/>
          <w:bCs/>
        </w:rPr>
        <w:t>Wie wird aus den Spannungs- und Dehnungswerten der Zug-E-Modul bestimmt?</w:t>
      </w:r>
    </w:p>
    <w:p w:rsidR="00F65220" w:rsidP="00F65220" w:rsidRDefault="008C2D67" w14:paraId="4710A532" w14:textId="3DB5FD37">
      <w:pPr>
        <w:pStyle w:val="ListParagraph"/>
      </w:pPr>
      <w:r>
        <w:rPr>
          <w:noProof/>
        </w:rPr>
        <w:drawing>
          <wp:inline distT="0" distB="0" distL="0" distR="0" wp14:anchorId="07EAE8D3" wp14:editId="05A2F9A8">
            <wp:extent cx="1836751" cy="446528"/>
            <wp:effectExtent l="0" t="0" r="0" b="0"/>
            <wp:docPr id="16" name="Grafik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862957" cy="452899"/>
                    </a:xfrm>
                    <a:prstGeom prst="rect">
                      <a:avLst/>
                    </a:prstGeom>
                    <a:noFill/>
                  </pic:spPr>
                </pic:pic>
              </a:graphicData>
            </a:graphic>
          </wp:inline>
        </w:drawing>
      </w:r>
    </w:p>
    <w:p w:rsidRPr="00D247D8" w:rsidR="00D4100A" w:rsidP="00CF38B2" w:rsidRDefault="00D4100A" w14:paraId="63464096" w14:textId="4A92CD33">
      <w:pPr>
        <w:pStyle w:val="ListParagraph"/>
        <w:numPr>
          <w:ilvl w:val="0"/>
          <w:numId w:val="1"/>
        </w:numPr>
        <w:rPr>
          <w:b/>
          <w:bCs/>
        </w:rPr>
      </w:pPr>
      <w:r w:rsidRPr="00D247D8">
        <w:rPr>
          <w:b/>
          <w:bCs/>
        </w:rPr>
        <w:t>Vergleicht man von PE-HD und PMMA den Einfluss der Beanspruchungsgeschwindigkeit auf das Spannungs-Dehnungs-Verhalten bei Raumtemperatur, dann fällt auf, dass bei PE-HD eine viel höhere Beanspruchungsgeschwindigkeitssensitivität vorliegt. Worin liegt die Ursache hierfür?</w:t>
      </w:r>
    </w:p>
    <w:p w:rsidR="00F65220" w:rsidP="00F65220" w:rsidRDefault="00AF2071" w14:paraId="50EB5E3B" w14:textId="368CA909">
      <w:pPr>
        <w:pStyle w:val="ListParagraph"/>
      </w:pPr>
      <w:r>
        <w:t xml:space="preserve">Bei PMMA liegt die </w:t>
      </w:r>
      <w:proofErr w:type="spellStart"/>
      <w:r>
        <w:t>Glasüber</w:t>
      </w:r>
      <w:r w:rsidR="00150592">
        <w:t>gangstemperätur</w:t>
      </w:r>
      <w:proofErr w:type="spellEnd"/>
      <w:r w:rsidR="00150592">
        <w:t xml:space="preserve"> bei </w:t>
      </w:r>
      <w:proofErr w:type="spellStart"/>
      <w:r w:rsidR="00150592">
        <w:t>ca</w:t>
      </w:r>
      <w:proofErr w:type="spellEnd"/>
      <w:r w:rsidR="00150592">
        <w:t xml:space="preserve"> 60°C und bei PE-HD liegt sie bei </w:t>
      </w:r>
      <w:r w:rsidR="00741873">
        <w:t>unter RT. Somit sind bei PE-HD die amorphen Bereiche bereits relaxie</w:t>
      </w:r>
      <w:r w:rsidR="004A06BA">
        <w:t xml:space="preserve">rt. </w:t>
      </w:r>
    </w:p>
    <w:p w:rsidRPr="00D247D8" w:rsidR="00D4100A" w:rsidP="00CF38B2" w:rsidRDefault="00F5417F" w14:paraId="07D06863" w14:textId="4D3D8693">
      <w:pPr>
        <w:pStyle w:val="ListParagraph"/>
        <w:numPr>
          <w:ilvl w:val="0"/>
          <w:numId w:val="1"/>
        </w:numPr>
        <w:rPr>
          <w:b/>
          <w:bCs/>
        </w:rPr>
      </w:pPr>
      <w:r>
        <w:rPr>
          <w:noProof/>
        </w:rPr>
        <w:drawing>
          <wp:anchor distT="0" distB="0" distL="114300" distR="114300" simplePos="0" relativeHeight="251658250" behindDoc="0" locked="0" layoutInCell="1" allowOverlap="1" wp14:anchorId="018E7146" wp14:editId="1E6BEC01">
            <wp:simplePos x="0" y="0"/>
            <wp:positionH relativeFrom="column">
              <wp:posOffset>459740</wp:posOffset>
            </wp:positionH>
            <wp:positionV relativeFrom="paragraph">
              <wp:posOffset>563880</wp:posOffset>
            </wp:positionV>
            <wp:extent cx="4807585" cy="2162175"/>
            <wp:effectExtent l="0" t="0" r="0" b="9525"/>
            <wp:wrapTopAndBottom/>
            <wp:docPr id="17" name="Grafik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807585" cy="2162175"/>
                    </a:xfrm>
                    <a:prstGeom prst="rect">
                      <a:avLst/>
                    </a:prstGeom>
                    <a:noFill/>
                  </pic:spPr>
                </pic:pic>
              </a:graphicData>
            </a:graphic>
            <wp14:sizeRelH relativeFrom="margin">
              <wp14:pctWidth>0</wp14:pctWidth>
            </wp14:sizeRelH>
            <wp14:sizeRelV relativeFrom="margin">
              <wp14:pctHeight>0</wp14:pctHeight>
            </wp14:sizeRelV>
          </wp:anchor>
        </w:drawing>
      </w:r>
      <w:r w:rsidRPr="00D247D8" w:rsidR="00533662">
        <w:rPr>
          <w:b/>
          <w:bCs/>
        </w:rPr>
        <w:t>Wie verändert sich das Spannungs-Dehnungs-Verhalten bei (kurz)glasfaserverstärkten Kunststoffen in und quer zu Faserrichtung hinsichtlich Steifigkeit und Bruchdehnung? Worauf ist dies zurückzuführen?</w:t>
      </w:r>
    </w:p>
    <w:p w:rsidRPr="00D247D8" w:rsidR="00533662" w:rsidP="00CF38B2" w:rsidRDefault="00533662" w14:paraId="62F2F1BE" w14:textId="130F5B6C">
      <w:pPr>
        <w:pStyle w:val="ListParagraph"/>
        <w:numPr>
          <w:ilvl w:val="0"/>
          <w:numId w:val="1"/>
        </w:numPr>
        <w:rPr>
          <w:b/>
          <w:bCs/>
        </w:rPr>
      </w:pPr>
      <w:r w:rsidRPr="00D247D8">
        <w:rPr>
          <w:b/>
          <w:bCs/>
        </w:rPr>
        <w:t>Durch welche drei Schädigungsstufen wird das Versagensverhalten der Kunststoffe charakterisiert?</w:t>
      </w:r>
    </w:p>
    <w:p w:rsidR="00F65220" w:rsidP="00F65220" w:rsidRDefault="00B2414C" w14:paraId="40F37352" w14:textId="38AB7B3E">
      <w:pPr>
        <w:pStyle w:val="ListParagraph"/>
      </w:pPr>
      <w:r>
        <w:rPr>
          <w:noProof/>
        </w:rPr>
        <w:drawing>
          <wp:inline distT="0" distB="0" distL="0" distR="0" wp14:anchorId="70C5B273" wp14:editId="163BA7A1">
            <wp:extent cx="5112000" cy="1853250"/>
            <wp:effectExtent l="0" t="0" r="0" b="0"/>
            <wp:docPr id="18" name="Grafik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112000" cy="1853250"/>
                    </a:xfrm>
                    <a:prstGeom prst="rect">
                      <a:avLst/>
                    </a:prstGeom>
                    <a:noFill/>
                  </pic:spPr>
                </pic:pic>
              </a:graphicData>
            </a:graphic>
          </wp:inline>
        </w:drawing>
      </w:r>
    </w:p>
    <w:p w:rsidRPr="00D247D8" w:rsidR="00533662" w:rsidP="00CF38B2" w:rsidRDefault="00533662" w14:paraId="0D16D6F8" w14:textId="6EE8C154">
      <w:pPr>
        <w:pStyle w:val="ListParagraph"/>
        <w:numPr>
          <w:ilvl w:val="0"/>
          <w:numId w:val="1"/>
        </w:numPr>
        <w:rPr>
          <w:b/>
          <w:bCs/>
        </w:rPr>
      </w:pPr>
      <w:r w:rsidRPr="00D247D8">
        <w:rPr>
          <w:b/>
          <w:bCs/>
        </w:rPr>
        <w:t>Was versteht man unter der Fliess- und was unter der Fliessgrenzdehnung und welche Schädigung wird damit abgegrenzt?</w:t>
      </w:r>
    </w:p>
    <w:p w:rsidR="00F65220" w:rsidP="00F65220" w:rsidRDefault="00310A52" w14:paraId="013E0A66" w14:textId="1367D5D9">
      <w:pPr>
        <w:pStyle w:val="ListParagraph"/>
      </w:pPr>
      <w:r>
        <w:rPr>
          <w:noProof/>
        </w:rPr>
        <w:drawing>
          <wp:inline distT="0" distB="0" distL="0" distR="0" wp14:anchorId="497B5C49" wp14:editId="7F8949C8">
            <wp:extent cx="5112000" cy="1897936"/>
            <wp:effectExtent l="0" t="0" r="0" b="7620"/>
            <wp:docPr id="19" name="Grafik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112000" cy="1897936"/>
                    </a:xfrm>
                    <a:prstGeom prst="rect">
                      <a:avLst/>
                    </a:prstGeom>
                    <a:noFill/>
                  </pic:spPr>
                </pic:pic>
              </a:graphicData>
            </a:graphic>
          </wp:inline>
        </w:drawing>
      </w:r>
    </w:p>
    <w:p w:rsidRPr="00D247D8" w:rsidR="00533662" w:rsidP="00CF38B2" w:rsidRDefault="00533662" w14:paraId="52484931" w14:textId="43CC7256">
      <w:pPr>
        <w:pStyle w:val="ListParagraph"/>
        <w:numPr>
          <w:ilvl w:val="0"/>
          <w:numId w:val="1"/>
        </w:numPr>
        <w:rPr>
          <w:b/>
          <w:bCs/>
        </w:rPr>
      </w:pPr>
      <w:r w:rsidRPr="00D247D8">
        <w:rPr>
          <w:b/>
          <w:bCs/>
        </w:rPr>
        <w:t>Wie lässt sich die Fliessgrenzdehnung experimentell ermitteln?</w:t>
      </w:r>
    </w:p>
    <w:p w:rsidR="00F65220" w:rsidP="00980D1C" w:rsidRDefault="00980D1C" w14:paraId="2EEA33A1" w14:textId="75C620EC">
      <w:pPr>
        <w:pStyle w:val="ListParagraph"/>
        <w:numPr>
          <w:ilvl w:val="0"/>
          <w:numId w:val="40"/>
        </w:numPr>
      </w:pPr>
      <w:r>
        <w:t>Lichtstreuexperimente bei transparenten Kunststoffen</w:t>
      </w:r>
    </w:p>
    <w:p w:rsidR="00980D1C" w:rsidP="00980D1C" w:rsidRDefault="00980D1C" w14:paraId="13F283F5" w14:textId="58B311D0">
      <w:pPr>
        <w:pStyle w:val="ListParagraph"/>
        <w:numPr>
          <w:ilvl w:val="0"/>
          <w:numId w:val="40"/>
        </w:numPr>
      </w:pPr>
      <w:r>
        <w:t>Ultraschallprüfverfahren</w:t>
      </w:r>
    </w:p>
    <w:p w:rsidRPr="00D247D8" w:rsidR="00533662" w:rsidP="00CF38B2" w:rsidRDefault="008629F3" w14:paraId="1F23D428" w14:textId="36F8ABC3">
      <w:pPr>
        <w:pStyle w:val="ListParagraph"/>
        <w:numPr>
          <w:ilvl w:val="0"/>
          <w:numId w:val="1"/>
        </w:numPr>
        <w:rPr>
          <w:b/>
          <w:bCs/>
        </w:rPr>
      </w:pPr>
      <w:r w:rsidRPr="00D247D8">
        <w:rPr>
          <w:b/>
          <w:bCs/>
        </w:rPr>
        <w:t>Worin unterscheidet sich das mechanische Verhalten der Elastomere im Vergleich zu den Thermoplasten und worin ist dies begründet?</w:t>
      </w:r>
    </w:p>
    <w:p w:rsidR="00875E28" w:rsidP="00875E28" w:rsidRDefault="00D6330D" w14:paraId="52D82F03" w14:textId="6DC55F34">
      <w:pPr>
        <w:pStyle w:val="ListParagraph"/>
      </w:pPr>
      <w:r>
        <w:t>Elastomere:</w:t>
      </w:r>
      <w:r w:rsidR="00875E28">
        <w:tab/>
      </w:r>
      <w:r w:rsidR="00875E28">
        <w:t>-weitmaschiger vernetzt als Thermoplaste</w:t>
      </w:r>
    </w:p>
    <w:p w:rsidR="00875E28" w:rsidP="00875E28" w:rsidRDefault="00875E28" w14:paraId="0FA561CF" w14:textId="7763AFD5">
      <w:pPr>
        <w:pStyle w:val="ListParagraph"/>
      </w:pPr>
      <w:r>
        <w:tab/>
      </w:r>
      <w:r>
        <w:tab/>
      </w:r>
      <w:r w:rsidR="00AC7BCA">
        <w:t>-ZMK sind kleiner als bei Thermoplasten</w:t>
      </w:r>
    </w:p>
    <w:p w:rsidR="00AC7BCA" w:rsidP="00875E28" w:rsidRDefault="00AC7BCA" w14:paraId="465D7CEF" w14:textId="56310A34">
      <w:pPr>
        <w:pStyle w:val="ListParagraph"/>
      </w:pPr>
      <w:r>
        <w:tab/>
      </w:r>
      <w:r>
        <w:tab/>
      </w:r>
      <w:r>
        <w:t>-</w:t>
      </w:r>
      <w:r w:rsidR="001A2C33">
        <w:t xml:space="preserve">Flache nicht lineare </w:t>
      </w:r>
      <w:r w:rsidR="0085609C">
        <w:t>Dehnungskurve</w:t>
      </w:r>
    </w:p>
    <w:p w:rsidR="0085609C" w:rsidP="00875E28" w:rsidRDefault="0085609C" w14:paraId="1BC37236" w14:textId="4D0F4BAB">
      <w:pPr>
        <w:pStyle w:val="ListParagraph"/>
      </w:pPr>
      <w:r>
        <w:tab/>
      </w:r>
      <w:r>
        <w:tab/>
      </w:r>
      <w:r>
        <w:t>-</w:t>
      </w:r>
      <w:r w:rsidR="00597F84">
        <w:t>Bleibende Dehnung (</w:t>
      </w:r>
      <w:r w:rsidR="00DD6CE9">
        <w:t>Konditionierung)</w:t>
      </w:r>
    </w:p>
    <w:p w:rsidR="0027796B" w:rsidP="00875E28" w:rsidRDefault="0027796B" w14:paraId="5ED6BE5A" w14:textId="4A0FAECA">
      <w:pPr>
        <w:pStyle w:val="ListParagraph"/>
      </w:pPr>
      <w:r>
        <w:t>Thermoplaste haben nach Dehnung wieder eine «fixe» Vernetzung</w:t>
      </w:r>
    </w:p>
    <w:p w:rsidRPr="00D247D8" w:rsidR="008629F3" w:rsidP="00CF38B2" w:rsidRDefault="008629F3" w14:paraId="408EA7C1" w14:textId="00A30148">
      <w:pPr>
        <w:pStyle w:val="ListParagraph"/>
        <w:numPr>
          <w:ilvl w:val="0"/>
          <w:numId w:val="1"/>
        </w:numPr>
        <w:rPr>
          <w:b/>
          <w:bCs/>
        </w:rPr>
      </w:pPr>
      <w:r w:rsidRPr="00D247D8">
        <w:rPr>
          <w:b/>
          <w:bCs/>
        </w:rPr>
        <w:t>Ungefüllte Elastomere weisen üblicherweise ein ausgeprägt entropieelastisches Verhalten auf. Worauf lässt sich dies zurückführen und wie ändert sich demgemäss die Steifigkeit bei zunehmender Temperatur?</w:t>
      </w:r>
    </w:p>
    <w:p w:rsidRPr="00704527" w:rsidR="00F65220" w:rsidP="00F65220" w:rsidRDefault="00AB26B5" w14:paraId="130CFFEA" w14:textId="70452CE7">
      <w:pPr>
        <w:pStyle w:val="ListParagraph"/>
        <w:rPr>
          <w:sz w:val="16"/>
          <w:szCs w:val="16"/>
        </w:rPr>
      </w:pPr>
      <w:r w:rsidRPr="00704527">
        <w:rPr>
          <w:sz w:val="16"/>
          <w:szCs w:val="16"/>
        </w:rPr>
        <w:t xml:space="preserve">Mit den Begriffen Entropieelastizität oder Gummielastizität bezeichnet man die für Polymere charakteristische Eigenschaft, nach einer Verformung, die auf Streckung von ganzen Makromolekülen oder Molekülsegmenten beruht, wieder in den </w:t>
      </w:r>
      <w:proofErr w:type="spellStart"/>
      <w:r w:rsidRPr="00704527">
        <w:rPr>
          <w:sz w:val="16"/>
          <w:szCs w:val="16"/>
        </w:rPr>
        <w:t>entropisch</w:t>
      </w:r>
      <w:proofErr w:type="spellEnd"/>
      <w:r w:rsidRPr="00704527">
        <w:rPr>
          <w:sz w:val="16"/>
          <w:szCs w:val="16"/>
        </w:rPr>
        <w:t xml:space="preserve"> günstigeren Knäuelzustand zurückzukehren.</w:t>
      </w:r>
    </w:p>
    <w:p w:rsidRPr="003E00A2" w:rsidR="003E00A2" w:rsidP="003E00A2" w:rsidRDefault="001C4C9C" w14:paraId="2FB85129" w14:textId="61313FC5">
      <w:pPr>
        <w:pStyle w:val="ListParagraph"/>
      </w:pPr>
      <w:r w:rsidRPr="001C4C9C">
        <w:rPr>
          <w:noProof/>
        </w:rPr>
        <w:drawing>
          <wp:anchor distT="0" distB="0" distL="114300" distR="114300" simplePos="0" relativeHeight="251658251" behindDoc="0" locked="0" layoutInCell="1" allowOverlap="1" wp14:anchorId="4A84AE2B" wp14:editId="60367BFA">
            <wp:simplePos x="0" y="0"/>
            <wp:positionH relativeFrom="column">
              <wp:posOffset>459105</wp:posOffset>
            </wp:positionH>
            <wp:positionV relativeFrom="paragraph">
              <wp:posOffset>572770</wp:posOffset>
            </wp:positionV>
            <wp:extent cx="4053840" cy="1174750"/>
            <wp:effectExtent l="0" t="0" r="3810" b="6350"/>
            <wp:wrapTopAndBottom/>
            <wp:docPr id="20" name="Grafik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7" cstate="print">
                      <a:extLst>
                        <a:ext uri="{28A0092B-C50C-407E-A947-70E740481C1C}">
                          <a14:useLocalDpi xmlns:a14="http://schemas.microsoft.com/office/drawing/2010/main" val="0"/>
                        </a:ext>
                      </a:extLst>
                    </a:blip>
                    <a:srcRect l="13577" t="6215"/>
                    <a:stretch/>
                  </pic:blipFill>
                  <pic:spPr bwMode="auto">
                    <a:xfrm>
                      <a:off x="0" y="0"/>
                      <a:ext cx="4053840" cy="11747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121EEB">
        <w:t xml:space="preserve">Die Elastomere streben einen möglichst </w:t>
      </w:r>
      <w:proofErr w:type="spellStart"/>
      <w:r w:rsidR="00D66E08">
        <w:t>entropischen</w:t>
      </w:r>
      <w:proofErr w:type="spellEnd"/>
      <w:r w:rsidR="00D66E08">
        <w:t xml:space="preserve"> Zustand (maximale Unordnung) an. Da sie bei der Dehnung verstreckt werden, wollen </w:t>
      </w:r>
      <w:r w:rsidR="003E00A2">
        <w:t>sie,</w:t>
      </w:r>
      <w:r w:rsidR="008E5152">
        <w:t xml:space="preserve"> wenn sie losgelassen </w:t>
      </w:r>
      <w:proofErr w:type="gramStart"/>
      <w:r w:rsidR="008E5152">
        <w:t>werden</w:t>
      </w:r>
      <w:proofErr w:type="gramEnd"/>
      <w:r w:rsidR="008E5152">
        <w:t xml:space="preserve"> wieder in den </w:t>
      </w:r>
      <w:proofErr w:type="spellStart"/>
      <w:r w:rsidR="008E5152">
        <w:t>entropischen</w:t>
      </w:r>
      <w:proofErr w:type="spellEnd"/>
      <w:r w:rsidR="008E5152">
        <w:t xml:space="preserve"> Zustand zurückkehren. </w:t>
      </w:r>
      <w:r w:rsidR="003E00A2">
        <w:rPr>
          <w:b/>
          <w:bCs/>
        </w:rPr>
        <w:br w:type="page"/>
      </w:r>
    </w:p>
    <w:p w:rsidRPr="00D247D8" w:rsidR="008629F3" w:rsidP="00CF38B2" w:rsidRDefault="008629F3" w14:paraId="6F73C837" w14:textId="2B7E84C5">
      <w:pPr>
        <w:pStyle w:val="ListParagraph"/>
        <w:numPr>
          <w:ilvl w:val="0"/>
          <w:numId w:val="1"/>
        </w:numPr>
        <w:rPr>
          <w:b/>
          <w:bCs/>
        </w:rPr>
      </w:pPr>
      <w:r w:rsidRPr="00D247D8">
        <w:rPr>
          <w:b/>
          <w:bCs/>
        </w:rPr>
        <w:t>Das mechanische Verhalten der Duroplaste wird massgebend durch den Vernetzungsgrad bestimmt. Wie korreliert der Vernetzungsgrad mit der Belastbarkeit und dem zeitlichen Verhalten der Duroplaste?</w:t>
      </w:r>
    </w:p>
    <w:p w:rsidR="00F65220" w:rsidP="00F65220" w:rsidRDefault="00DE1F06" w14:paraId="44CEF117" w14:textId="2EA2EE05">
      <w:pPr>
        <w:pStyle w:val="ListParagraph"/>
      </w:pPr>
      <w:r>
        <w:rPr>
          <w:noProof/>
        </w:rPr>
        <w:drawing>
          <wp:anchor distT="0" distB="0" distL="114300" distR="114300" simplePos="0" relativeHeight="251658253" behindDoc="0" locked="0" layoutInCell="1" allowOverlap="1" wp14:anchorId="03753CB4" wp14:editId="4EBCFE2B">
            <wp:simplePos x="0" y="0"/>
            <wp:positionH relativeFrom="column">
              <wp:posOffset>459105</wp:posOffset>
            </wp:positionH>
            <wp:positionV relativeFrom="paragraph">
              <wp:posOffset>2540</wp:posOffset>
            </wp:positionV>
            <wp:extent cx="5112000" cy="1678707"/>
            <wp:effectExtent l="0" t="0" r="0" b="0"/>
            <wp:wrapTopAndBottom/>
            <wp:docPr id="21" name="Grafik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5112000" cy="1678707"/>
                    </a:xfrm>
                    <a:prstGeom prst="rect">
                      <a:avLst/>
                    </a:prstGeom>
                    <a:noFill/>
                  </pic:spPr>
                </pic:pic>
              </a:graphicData>
            </a:graphic>
          </wp:anchor>
        </w:drawing>
      </w:r>
    </w:p>
    <w:p w:rsidRPr="00D247D8" w:rsidR="006E50BE" w:rsidP="00CF38B2" w:rsidRDefault="006E50BE" w14:paraId="3AB87023" w14:textId="1D9DE509">
      <w:pPr>
        <w:pStyle w:val="ListParagraph"/>
        <w:numPr>
          <w:ilvl w:val="0"/>
          <w:numId w:val="1"/>
        </w:numPr>
        <w:rPr>
          <w:b/>
          <w:bCs/>
        </w:rPr>
      </w:pPr>
      <w:r w:rsidRPr="00D247D8">
        <w:rPr>
          <w:b/>
          <w:bCs/>
        </w:rPr>
        <w:t>Mit welcher Vorrichtung (Beschreibung des Versuchsaufbaus) wird üblicherweise das Langzeitverhalten der Kunststoffe ermittelt und aus welchen Messgrössen wird daraus der Kriechmodul ermittelt?</w:t>
      </w:r>
    </w:p>
    <w:p w:rsidR="00F65220" w:rsidP="00F65220" w:rsidRDefault="00663409" w14:paraId="50B721FF" w14:textId="15E24D43">
      <w:pPr>
        <w:pStyle w:val="ListParagraph"/>
      </w:pPr>
      <w:r>
        <w:rPr>
          <w:noProof/>
        </w:rPr>
        <w:drawing>
          <wp:anchor distT="0" distB="0" distL="114300" distR="114300" simplePos="0" relativeHeight="251658252" behindDoc="0" locked="0" layoutInCell="1" allowOverlap="1" wp14:anchorId="1105ED24" wp14:editId="11005A1B">
            <wp:simplePos x="0" y="0"/>
            <wp:positionH relativeFrom="column">
              <wp:posOffset>459105</wp:posOffset>
            </wp:positionH>
            <wp:positionV relativeFrom="paragraph">
              <wp:posOffset>0</wp:posOffset>
            </wp:positionV>
            <wp:extent cx="5112000" cy="2241115"/>
            <wp:effectExtent l="0" t="0" r="0" b="6985"/>
            <wp:wrapTopAndBottom/>
            <wp:docPr id="22" name="Grafik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cstate="print">
                      <a:extLst>
                        <a:ext uri="{28A0092B-C50C-407E-A947-70E740481C1C}">
                          <a14:useLocalDpi xmlns:a14="http://schemas.microsoft.com/office/drawing/2010/main" val="0"/>
                        </a:ext>
                      </a:extLst>
                    </a:blip>
                    <a:srcRect/>
                    <a:stretch>
                      <a:fillRect/>
                    </a:stretch>
                  </pic:blipFill>
                  <pic:spPr bwMode="auto">
                    <a:xfrm>
                      <a:off x="0" y="0"/>
                      <a:ext cx="5112000" cy="2241115"/>
                    </a:xfrm>
                    <a:prstGeom prst="rect">
                      <a:avLst/>
                    </a:prstGeom>
                    <a:noFill/>
                  </pic:spPr>
                </pic:pic>
              </a:graphicData>
            </a:graphic>
          </wp:anchor>
        </w:drawing>
      </w:r>
      <w:r w:rsidR="002A4860">
        <w:t>Der Kriechmodul ist ein Mass für die zeitlich abnehmende Werkstoffsteifigkeit</w:t>
      </w:r>
      <w:r w:rsidR="00DA16D2">
        <w:t>.</w:t>
      </w:r>
      <w:r w:rsidR="002A4860">
        <w:t xml:space="preserve"> </w:t>
      </w:r>
      <w:r w:rsidR="00B71072">
        <w:t xml:space="preserve">Das </w:t>
      </w:r>
      <w:r w:rsidR="002A4860">
        <w:t>Kriech</w:t>
      </w:r>
      <w:r w:rsidR="00B71072">
        <w:t>modul ergibt sich durch</w:t>
      </w:r>
      <w:r w:rsidR="002A4860">
        <w:t xml:space="preserve"> das Verhältnis der aufgebrachten Spannung </w:t>
      </w:r>
      <w:r w:rsidR="007927AD">
        <w:t>zur momentanen Dehnung.</w:t>
      </w:r>
    </w:p>
    <w:p w:rsidRPr="0044017D" w:rsidR="0044017D" w:rsidP="0044017D" w:rsidRDefault="00160AFF" w14:paraId="2ABD9C98" w14:textId="32B9057E">
      <w:pPr>
        <w:pStyle w:val="ListParagraph"/>
        <w:numPr>
          <w:ilvl w:val="0"/>
          <w:numId w:val="1"/>
        </w:numPr>
        <w:rPr>
          <w:b/>
          <w:bCs/>
        </w:rPr>
      </w:pPr>
      <w:r>
        <w:rPr>
          <w:noProof/>
        </w:rPr>
        <w:drawing>
          <wp:anchor distT="0" distB="0" distL="114300" distR="114300" simplePos="0" relativeHeight="251658254" behindDoc="0" locked="0" layoutInCell="1" allowOverlap="1" wp14:anchorId="0D88E71E" wp14:editId="1040A9DD">
            <wp:simplePos x="0" y="0"/>
            <wp:positionH relativeFrom="column">
              <wp:posOffset>459105</wp:posOffset>
            </wp:positionH>
            <wp:positionV relativeFrom="paragraph">
              <wp:posOffset>367030</wp:posOffset>
            </wp:positionV>
            <wp:extent cx="4440555" cy="2901950"/>
            <wp:effectExtent l="0" t="0" r="0" b="0"/>
            <wp:wrapTopAndBottom/>
            <wp:docPr id="23" name="Grafik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4440555" cy="2901950"/>
                    </a:xfrm>
                    <a:prstGeom prst="rect">
                      <a:avLst/>
                    </a:prstGeom>
                    <a:noFill/>
                  </pic:spPr>
                </pic:pic>
              </a:graphicData>
            </a:graphic>
            <wp14:sizeRelH relativeFrom="margin">
              <wp14:pctWidth>0</wp14:pctWidth>
            </wp14:sizeRelH>
            <wp14:sizeRelV relativeFrom="margin">
              <wp14:pctHeight>0</wp14:pctHeight>
            </wp14:sizeRelV>
          </wp:anchor>
        </w:drawing>
      </w:r>
      <w:r w:rsidRPr="00D247D8" w:rsidR="006E50BE">
        <w:rPr>
          <w:b/>
          <w:bCs/>
        </w:rPr>
        <w:t>Wie lässt sich mit den im Langzeitversuch ermittelten Zeit-Dehn-Linien ein isochrones Spannungs-Dehnungs-Diagramm erzeugen?</w:t>
      </w:r>
      <w:r w:rsidR="0044017D">
        <w:br w:type="page"/>
      </w:r>
    </w:p>
    <w:p w:rsidRPr="00D247D8" w:rsidR="006E50BE" w:rsidP="00CF38B2" w:rsidRDefault="008A7654" w14:paraId="43AB8A10" w14:textId="6791F7F0">
      <w:pPr>
        <w:pStyle w:val="ListParagraph"/>
        <w:numPr>
          <w:ilvl w:val="0"/>
          <w:numId w:val="1"/>
        </w:numPr>
        <w:rPr>
          <w:b/>
          <w:bCs/>
        </w:rPr>
      </w:pPr>
      <w:r w:rsidRPr="00D247D8">
        <w:rPr>
          <w:b/>
          <w:bCs/>
        </w:rPr>
        <w:t>Was wird in einem isochronen Spannungs-Dehnungs-Diagramm dargestellt und wozu ist dies bei der Bauteilauslegung nützlich?</w:t>
      </w:r>
    </w:p>
    <w:p w:rsidR="00805C63" w:rsidP="00805C63" w:rsidRDefault="00805C63" w14:paraId="334C6766" w14:textId="4E7EAF1B">
      <w:pPr>
        <w:pStyle w:val="ListParagraph"/>
      </w:pPr>
      <w:r>
        <w:t xml:space="preserve">Die Zugspannung und die Dehnung bei verschiedenen Belastungszeiten. Dies ist nützlich </w:t>
      </w:r>
      <w:r w:rsidR="00991694">
        <w:t>für die Berechnung des Kriechmoduls und somit für das Langzeitverhalten des Kunststoffbauteils.</w:t>
      </w:r>
    </w:p>
    <w:p w:rsidRPr="00D247D8" w:rsidR="00F74DD2" w:rsidP="00CF38B2" w:rsidRDefault="002E0F9E" w14:paraId="056E2909" w14:textId="7F234234">
      <w:pPr>
        <w:pStyle w:val="ListParagraph"/>
        <w:numPr>
          <w:ilvl w:val="0"/>
          <w:numId w:val="1"/>
        </w:numPr>
        <w:rPr>
          <w:b/>
          <w:bCs/>
        </w:rPr>
      </w:pPr>
      <w:r w:rsidRPr="00D247D8">
        <w:rPr>
          <w:b/>
          <w:bCs/>
        </w:rPr>
        <w:t>Welche charakteristischen Kriechbereiche unterscheidet man und wodurch sind diese charakterisiert?</w:t>
      </w:r>
    </w:p>
    <w:p w:rsidR="00F65220" w:rsidP="00F65220" w:rsidRDefault="008A520B" w14:paraId="029C0FAD" w14:textId="0A69AF82">
      <w:pPr>
        <w:pStyle w:val="ListParagraph"/>
      </w:pPr>
      <w:r>
        <w:rPr>
          <w:noProof/>
        </w:rPr>
        <w:drawing>
          <wp:inline distT="0" distB="0" distL="0" distR="0" wp14:anchorId="3F7181B8" wp14:editId="799D107C">
            <wp:extent cx="5112000" cy="1999342"/>
            <wp:effectExtent l="0" t="0" r="0" b="1270"/>
            <wp:docPr id="24" name="Grafik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1" cstate="print">
                      <a:extLst>
                        <a:ext uri="{28A0092B-C50C-407E-A947-70E740481C1C}">
                          <a14:useLocalDpi xmlns:a14="http://schemas.microsoft.com/office/drawing/2010/main" val="0"/>
                        </a:ext>
                      </a:extLst>
                    </a:blip>
                    <a:srcRect/>
                    <a:stretch>
                      <a:fillRect/>
                    </a:stretch>
                  </pic:blipFill>
                  <pic:spPr bwMode="auto">
                    <a:xfrm>
                      <a:off x="0" y="0"/>
                      <a:ext cx="5112000" cy="1999342"/>
                    </a:xfrm>
                    <a:prstGeom prst="rect">
                      <a:avLst/>
                    </a:prstGeom>
                    <a:noFill/>
                  </pic:spPr>
                </pic:pic>
              </a:graphicData>
            </a:graphic>
          </wp:inline>
        </w:drawing>
      </w:r>
    </w:p>
    <w:p w:rsidRPr="00D247D8" w:rsidR="002E0F9E" w:rsidP="002E0F9E" w:rsidRDefault="002E0F9E" w14:paraId="0D70000C" w14:textId="7F3742AB">
      <w:pPr>
        <w:pStyle w:val="ListParagraph"/>
        <w:numPr>
          <w:ilvl w:val="0"/>
          <w:numId w:val="1"/>
        </w:numPr>
        <w:rPr>
          <w:b/>
          <w:bCs/>
        </w:rPr>
      </w:pPr>
      <w:r w:rsidRPr="00D247D8">
        <w:rPr>
          <w:b/>
          <w:bCs/>
        </w:rPr>
        <w:t>Die experimentelle Ermittlung des Relaxationsmoduls wird im Vergleich zur Ermittlung des Kriechmoduls deutlich seltener praktiziert.</w:t>
      </w:r>
    </w:p>
    <w:p w:rsidRPr="00363C9D" w:rsidR="002E0F9E" w:rsidP="00F65220" w:rsidRDefault="002E0F9E" w14:paraId="1CBE88AE" w14:textId="65F004C3">
      <w:pPr>
        <w:pStyle w:val="ListParagraph"/>
        <w:numPr>
          <w:ilvl w:val="0"/>
          <w:numId w:val="8"/>
        </w:numPr>
        <w:rPr>
          <w:i/>
          <w:iCs/>
        </w:rPr>
      </w:pPr>
      <w:r w:rsidRPr="00363C9D">
        <w:rPr>
          <w:i/>
          <w:iCs/>
        </w:rPr>
        <w:t>Was ist der Grund dafür?</w:t>
      </w:r>
    </w:p>
    <w:p w:rsidR="00F65220" w:rsidP="00F65220" w:rsidRDefault="00C272EC" w14:paraId="03923359" w14:textId="79E53E07">
      <w:pPr>
        <w:pStyle w:val="ListParagraph"/>
        <w:ind w:left="1080"/>
      </w:pPr>
      <w:r>
        <w:t>Messtechnisch aufwändiger im Vergleich zum Kriechen.</w:t>
      </w:r>
    </w:p>
    <w:p w:rsidRPr="00363C9D" w:rsidR="002E0F9E" w:rsidP="00F65220" w:rsidRDefault="002E0F9E" w14:paraId="548E3727" w14:textId="260EDFF8">
      <w:pPr>
        <w:pStyle w:val="ListParagraph"/>
        <w:numPr>
          <w:ilvl w:val="0"/>
          <w:numId w:val="8"/>
        </w:numPr>
        <w:rPr>
          <w:i/>
          <w:iCs/>
        </w:rPr>
      </w:pPr>
      <w:r w:rsidRPr="00363C9D">
        <w:rPr>
          <w:i/>
          <w:iCs/>
        </w:rPr>
        <w:t>Was versteht man unter dem Relaxationsmodul bzw. wie wird dieser messtechnisch ermittelt?</w:t>
      </w:r>
    </w:p>
    <w:p w:rsidR="00F65220" w:rsidP="00F65220" w:rsidRDefault="00C0796F" w14:paraId="49170129" w14:textId="3ED7CF5D">
      <w:pPr>
        <w:pStyle w:val="ListParagraph"/>
        <w:ind w:left="1080"/>
      </w:pPr>
      <w:r>
        <w:t>Relaxation ist definiert als Spannungsabnahme in Funktion der Zeit bei konstanter Verformung und kann im Spannungsrelaxationsversuch gemessen werden.</w:t>
      </w:r>
    </w:p>
    <w:p w:rsidRPr="00363C9D" w:rsidR="002E0F9E" w:rsidP="00F65220" w:rsidRDefault="002E0F9E" w14:paraId="7243DED5" w14:textId="74F0994D">
      <w:pPr>
        <w:pStyle w:val="ListParagraph"/>
        <w:numPr>
          <w:ilvl w:val="0"/>
          <w:numId w:val="8"/>
        </w:numPr>
        <w:rPr>
          <w:i/>
          <w:iCs/>
        </w:rPr>
      </w:pPr>
      <w:r w:rsidRPr="00363C9D">
        <w:rPr>
          <w:i/>
          <w:iCs/>
        </w:rPr>
        <w:t>Welche Näherung kann bei Vorliegen eines Kriechmoduls vorgenommen werden und was muss dabei beachtet werden?</w:t>
      </w:r>
    </w:p>
    <w:p w:rsidR="00F65220" w:rsidP="00F65220" w:rsidRDefault="008C45BB" w14:paraId="13B1EAC6" w14:textId="2E614CFF">
      <w:pPr>
        <w:pStyle w:val="ListParagraph"/>
        <w:ind w:left="1080"/>
      </w:pPr>
      <w:r>
        <w:t>Zugrelaxationsmodul E</w:t>
      </w:r>
      <w:r w:rsidRPr="00E60AE6">
        <w:rPr>
          <w:vertAlign w:val="subscript"/>
        </w:rPr>
        <w:t>R</w:t>
      </w:r>
      <w:r>
        <w:t xml:space="preserve"> = Zugkriechmodul </w:t>
      </w:r>
      <w:proofErr w:type="gramStart"/>
      <w:r>
        <w:t>E</w:t>
      </w:r>
      <w:r w:rsidRPr="00E60AE6">
        <w:rPr>
          <w:vertAlign w:val="subscript"/>
        </w:rPr>
        <w:t>C</w:t>
      </w:r>
      <w:proofErr w:type="gramEnd"/>
      <w:r>
        <w:t xml:space="preserve"> </w:t>
      </w:r>
      <w:r w:rsidR="002704F8">
        <w:t xml:space="preserve">wenn die Dehnung unterhalb der Schädigungsgrenze liegt: </w:t>
      </w:r>
      <m:oMath>
        <m:r>
          <w:rPr>
            <w:rFonts w:ascii="Cambria Math" w:hAnsi="Cambria Math"/>
          </w:rPr>
          <m:t>ε≤</m:t>
        </m:r>
        <m:sSub>
          <m:sSubPr>
            <m:ctrlPr>
              <w:rPr>
                <w:rFonts w:ascii="Cambria Math" w:hAnsi="Cambria Math"/>
                <w:i/>
              </w:rPr>
            </m:ctrlPr>
          </m:sSubPr>
          <m:e>
            <m:r>
              <w:rPr>
                <w:rFonts w:ascii="Cambria Math" w:hAnsi="Cambria Math"/>
              </w:rPr>
              <m:t>ε</m:t>
            </m:r>
          </m:e>
          <m:sub>
            <m:r>
              <w:rPr>
                <w:rFonts w:ascii="Cambria Math" w:hAnsi="Cambria Math"/>
              </w:rPr>
              <m:t>F∞</m:t>
            </m:r>
          </m:sub>
        </m:sSub>
      </m:oMath>
    </w:p>
    <w:p w:rsidRPr="00D247D8" w:rsidR="00E91A3F" w:rsidP="00E91A3F" w:rsidRDefault="00E91A3F" w14:paraId="1605A231" w14:textId="17EE065E">
      <w:pPr>
        <w:pStyle w:val="ListParagraph"/>
        <w:numPr>
          <w:ilvl w:val="0"/>
          <w:numId w:val="1"/>
        </w:numPr>
        <w:rPr>
          <w:b/>
          <w:bCs/>
        </w:rPr>
      </w:pPr>
      <w:r w:rsidRPr="00D247D8">
        <w:rPr>
          <w:b/>
          <w:bCs/>
        </w:rPr>
        <w:t>Das Langzeitverhalten von Kunststoffrohren wird üblicherweise nach einem speziellen Prüfverfahren ermittelt.</w:t>
      </w:r>
    </w:p>
    <w:p w:rsidRPr="00363C9D" w:rsidR="00E91A3F" w:rsidP="00F65220" w:rsidRDefault="00E91A3F" w14:paraId="712BE220" w14:textId="3FD9984F">
      <w:pPr>
        <w:pStyle w:val="ListParagraph"/>
        <w:numPr>
          <w:ilvl w:val="0"/>
          <w:numId w:val="9"/>
        </w:numPr>
        <w:rPr>
          <w:i/>
          <w:iCs/>
        </w:rPr>
      </w:pPr>
      <w:r w:rsidRPr="00363C9D">
        <w:rPr>
          <w:i/>
          <w:iCs/>
        </w:rPr>
        <w:t>Welches Prüfverfahren kommt hierbei zu Anwendung?</w:t>
      </w:r>
    </w:p>
    <w:p w:rsidR="00F65220" w:rsidP="00F65220" w:rsidRDefault="00A35A4F" w14:paraId="09D4B2BC" w14:textId="5C63B3A1">
      <w:pPr>
        <w:pStyle w:val="ListParagraph"/>
        <w:ind w:left="1080"/>
      </w:pPr>
      <w:r>
        <w:t>Zeitstandinnendruckversuch</w:t>
      </w:r>
    </w:p>
    <w:p w:rsidRPr="00363C9D" w:rsidR="00E91A3F" w:rsidP="00F65220" w:rsidRDefault="00E91A3F" w14:paraId="3B8EEBE6" w14:textId="30A4D7D8">
      <w:pPr>
        <w:pStyle w:val="ListParagraph"/>
        <w:numPr>
          <w:ilvl w:val="0"/>
          <w:numId w:val="9"/>
        </w:numPr>
        <w:rPr>
          <w:i/>
          <w:iCs/>
        </w:rPr>
      </w:pPr>
      <w:r w:rsidRPr="00363C9D">
        <w:rPr>
          <w:i/>
          <w:iCs/>
        </w:rPr>
        <w:t>Welcher wichtige Werkstoffkennwert wird bei diesem Verfahren ermittelt?</w:t>
      </w:r>
    </w:p>
    <w:p w:rsidR="00F65220" w:rsidP="00F65220" w:rsidRDefault="00511F03" w14:paraId="558E2EBF" w14:textId="0802B824">
      <w:pPr>
        <w:pStyle w:val="ListParagraph"/>
        <w:ind w:left="1080"/>
      </w:pPr>
      <w:r>
        <w:rPr>
          <w:noProof/>
        </w:rPr>
        <w:drawing>
          <wp:anchor distT="0" distB="0" distL="114300" distR="114300" simplePos="0" relativeHeight="251658255" behindDoc="0" locked="0" layoutInCell="1" allowOverlap="1" wp14:anchorId="02887AE2" wp14:editId="21E2772D">
            <wp:simplePos x="0" y="0"/>
            <wp:positionH relativeFrom="column">
              <wp:posOffset>1970405</wp:posOffset>
            </wp:positionH>
            <wp:positionV relativeFrom="paragraph">
              <wp:posOffset>10160</wp:posOffset>
            </wp:positionV>
            <wp:extent cx="2879725" cy="754380"/>
            <wp:effectExtent l="0" t="0" r="0" b="7620"/>
            <wp:wrapSquare wrapText="bothSides"/>
            <wp:docPr id="25" name="Grafik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rotWithShape="1">
                    <a:blip r:embed="rId32" cstate="print">
                      <a:extLst>
                        <a:ext uri="{28A0092B-C50C-407E-A947-70E740481C1C}">
                          <a14:useLocalDpi xmlns:a14="http://schemas.microsoft.com/office/drawing/2010/main" val="0"/>
                        </a:ext>
                      </a:extLst>
                    </a:blip>
                    <a:srcRect t="9863"/>
                    <a:stretch/>
                  </pic:blipFill>
                  <pic:spPr bwMode="auto">
                    <a:xfrm>
                      <a:off x="0" y="0"/>
                      <a:ext cx="2879725" cy="75438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744EA2">
        <w:t>Zeitstandfestigkeit</w:t>
      </w:r>
      <w:r>
        <w:t xml:space="preserve">: </w:t>
      </w:r>
    </w:p>
    <w:p w:rsidR="00511F03" w:rsidP="00F65220" w:rsidRDefault="00511F03" w14:paraId="6B5F044C" w14:textId="2E10B74E">
      <w:pPr>
        <w:pStyle w:val="ListParagraph"/>
        <w:ind w:left="1080"/>
      </w:pPr>
    </w:p>
    <w:p w:rsidR="00511F03" w:rsidP="00F65220" w:rsidRDefault="00511F03" w14:paraId="5254F66A" w14:textId="207E1A80">
      <w:pPr>
        <w:pStyle w:val="ListParagraph"/>
        <w:ind w:left="1080"/>
      </w:pPr>
    </w:p>
    <w:p w:rsidR="00511F03" w:rsidP="00F65220" w:rsidRDefault="00511F03" w14:paraId="20CB59BF" w14:textId="343EC589">
      <w:pPr>
        <w:pStyle w:val="ListParagraph"/>
        <w:ind w:left="1080"/>
      </w:pPr>
    </w:p>
    <w:p w:rsidR="00511F03" w:rsidP="00F65220" w:rsidRDefault="00511F03" w14:paraId="1FBE3B37" w14:textId="77777777">
      <w:pPr>
        <w:pStyle w:val="ListParagraph"/>
        <w:ind w:left="1080"/>
      </w:pPr>
    </w:p>
    <w:p w:rsidRPr="00363C9D" w:rsidR="00E91A3F" w:rsidP="00F65220" w:rsidRDefault="00E91A3F" w14:paraId="74FC9D36" w14:textId="1703F087">
      <w:pPr>
        <w:pStyle w:val="ListParagraph"/>
        <w:numPr>
          <w:ilvl w:val="0"/>
          <w:numId w:val="9"/>
        </w:numPr>
        <w:rPr>
          <w:i/>
          <w:iCs/>
        </w:rPr>
      </w:pPr>
      <w:r w:rsidRPr="00363C9D">
        <w:rPr>
          <w:i/>
          <w:iCs/>
        </w:rPr>
        <w:t>Wie verändert sich der Kennwert und das Schadensbild mit zunehmender Belastungszeit?</w:t>
      </w:r>
    </w:p>
    <w:p w:rsidR="00F65220" w:rsidP="00F65220" w:rsidRDefault="009E3B8A" w14:paraId="3C25F3BA" w14:textId="554F635C">
      <w:pPr>
        <w:pStyle w:val="ListParagraph"/>
        <w:ind w:left="1080"/>
      </w:pPr>
      <w:r>
        <w:t xml:space="preserve">Aufgrund des </w:t>
      </w:r>
      <w:proofErr w:type="spellStart"/>
      <w:r>
        <w:t>thermooxidativen</w:t>
      </w:r>
      <w:proofErr w:type="spellEnd"/>
      <w:r>
        <w:t xml:space="preserve"> Abbaus entstehen </w:t>
      </w:r>
      <w:r w:rsidR="00D80D6C">
        <w:t>mit zunehmender Zeit immer weitere Bereiche mit Rissen</w:t>
      </w:r>
    </w:p>
    <w:p w:rsidRPr="00363C9D" w:rsidR="002E0F9E" w:rsidP="00F65220" w:rsidRDefault="00E91A3F" w14:paraId="412D0C1A" w14:textId="11AD664B">
      <w:pPr>
        <w:pStyle w:val="ListParagraph"/>
        <w:numPr>
          <w:ilvl w:val="0"/>
          <w:numId w:val="9"/>
        </w:numPr>
        <w:rPr>
          <w:i/>
          <w:iCs/>
        </w:rPr>
      </w:pPr>
      <w:r w:rsidRPr="00363C9D">
        <w:rPr>
          <w:i/>
          <w:iCs/>
        </w:rPr>
        <w:t>Welchen Einfluss hat dabei die Temperatur?</w:t>
      </w:r>
    </w:p>
    <w:p w:rsidR="00877991" w:rsidP="00F65220" w:rsidRDefault="00AD3078" w14:paraId="38E3AE95" w14:textId="0AC4C1B7">
      <w:pPr>
        <w:pStyle w:val="ListParagraph"/>
        <w:ind w:left="1080"/>
      </w:pPr>
      <w:r>
        <w:t xml:space="preserve">Je höher die Temperatur, desto </w:t>
      </w:r>
      <w:r w:rsidR="00877991">
        <w:t>schneller versagt der Kunststoff und desto weniger Tangentialspannung hält er aus.</w:t>
      </w:r>
    </w:p>
    <w:p w:rsidR="00877991" w:rsidRDefault="00877991" w14:paraId="3948444D" w14:textId="77777777">
      <w:r>
        <w:br w:type="page"/>
      </w:r>
    </w:p>
    <w:p w:rsidRPr="00D247D8" w:rsidR="00E91A3F" w:rsidP="00E91A3F" w:rsidRDefault="00E91A3F" w14:paraId="5056F03C" w14:textId="14D80303">
      <w:pPr>
        <w:pStyle w:val="ListParagraph"/>
        <w:numPr>
          <w:ilvl w:val="0"/>
          <w:numId w:val="1"/>
        </w:numPr>
        <w:rPr>
          <w:b/>
          <w:bCs/>
        </w:rPr>
      </w:pPr>
      <w:r w:rsidRPr="00D247D8">
        <w:rPr>
          <w:b/>
          <w:bCs/>
        </w:rPr>
        <w:t>Das dynamisch-zyklische-Verhalten der Kunststoffe wird üblicherweise mittels Schwingversuch (Dynamisch-Mechanische-Analyse DMA) ermittelt.</w:t>
      </w:r>
    </w:p>
    <w:p w:rsidRPr="00363C9D" w:rsidR="00E91A3F" w:rsidP="00F65220" w:rsidRDefault="002C17A4" w14:paraId="324B00BE" w14:textId="063CE73A">
      <w:pPr>
        <w:pStyle w:val="ListParagraph"/>
        <w:numPr>
          <w:ilvl w:val="0"/>
          <w:numId w:val="10"/>
        </w:numPr>
        <w:rPr>
          <w:i/>
          <w:iCs/>
        </w:rPr>
      </w:pPr>
      <w:r w:rsidRPr="00363C9D">
        <w:rPr>
          <w:i/>
          <w:iCs/>
          <w:noProof/>
        </w:rPr>
        <w:drawing>
          <wp:anchor distT="0" distB="0" distL="114300" distR="114300" simplePos="0" relativeHeight="251658256" behindDoc="0" locked="0" layoutInCell="1" allowOverlap="1" wp14:anchorId="1FCDC0B6" wp14:editId="4F9942C4">
            <wp:simplePos x="0" y="0"/>
            <wp:positionH relativeFrom="column">
              <wp:posOffset>300355</wp:posOffset>
            </wp:positionH>
            <wp:positionV relativeFrom="paragraph">
              <wp:posOffset>186055</wp:posOffset>
            </wp:positionV>
            <wp:extent cx="5112000" cy="1998508"/>
            <wp:effectExtent l="0" t="0" r="0" b="1905"/>
            <wp:wrapTopAndBottom/>
            <wp:docPr id="26" name="Grafik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3" cstate="print">
                      <a:extLst>
                        <a:ext uri="{28A0092B-C50C-407E-A947-70E740481C1C}">
                          <a14:useLocalDpi xmlns:a14="http://schemas.microsoft.com/office/drawing/2010/main" val="0"/>
                        </a:ext>
                      </a:extLst>
                    </a:blip>
                    <a:srcRect/>
                    <a:stretch>
                      <a:fillRect/>
                    </a:stretch>
                  </pic:blipFill>
                  <pic:spPr bwMode="auto">
                    <a:xfrm>
                      <a:off x="0" y="0"/>
                      <a:ext cx="5112000" cy="1998508"/>
                    </a:xfrm>
                    <a:prstGeom prst="rect">
                      <a:avLst/>
                    </a:prstGeom>
                    <a:noFill/>
                  </pic:spPr>
                </pic:pic>
              </a:graphicData>
            </a:graphic>
          </wp:anchor>
        </w:drawing>
      </w:r>
      <w:r w:rsidRPr="00363C9D" w:rsidR="00E91A3F">
        <w:rPr>
          <w:i/>
          <w:iCs/>
        </w:rPr>
        <w:t>Skizzieren Sie ein Schema des Versuchsaufbaus.</w:t>
      </w:r>
    </w:p>
    <w:p w:rsidRPr="00363C9D" w:rsidR="00F65220" w:rsidP="00F65220" w:rsidRDefault="000D25BF" w14:paraId="612DA042" w14:textId="65CE8297">
      <w:pPr>
        <w:pStyle w:val="ListParagraph"/>
        <w:numPr>
          <w:ilvl w:val="0"/>
          <w:numId w:val="10"/>
        </w:numPr>
        <w:rPr>
          <w:i/>
          <w:iCs/>
        </w:rPr>
      </w:pPr>
      <w:r w:rsidRPr="00363C9D">
        <w:rPr>
          <w:i/>
          <w:iCs/>
          <w:noProof/>
        </w:rPr>
        <w:drawing>
          <wp:anchor distT="0" distB="0" distL="114300" distR="114300" simplePos="0" relativeHeight="251658257" behindDoc="0" locked="0" layoutInCell="1" allowOverlap="1" wp14:anchorId="77C07A41" wp14:editId="1EB6513C">
            <wp:simplePos x="0" y="0"/>
            <wp:positionH relativeFrom="column">
              <wp:posOffset>478155</wp:posOffset>
            </wp:positionH>
            <wp:positionV relativeFrom="paragraph">
              <wp:posOffset>2186940</wp:posOffset>
            </wp:positionV>
            <wp:extent cx="5112000" cy="2686535"/>
            <wp:effectExtent l="0" t="0" r="0" b="0"/>
            <wp:wrapSquare wrapText="bothSides"/>
            <wp:docPr id="27" name="Grafik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4" cstate="print">
                      <a:extLst>
                        <a:ext uri="{28A0092B-C50C-407E-A947-70E740481C1C}">
                          <a14:useLocalDpi xmlns:a14="http://schemas.microsoft.com/office/drawing/2010/main" val="0"/>
                        </a:ext>
                      </a:extLst>
                    </a:blip>
                    <a:srcRect/>
                    <a:stretch>
                      <a:fillRect/>
                    </a:stretch>
                  </pic:blipFill>
                  <pic:spPr bwMode="auto">
                    <a:xfrm>
                      <a:off x="0" y="0"/>
                      <a:ext cx="5112000" cy="2686535"/>
                    </a:xfrm>
                    <a:prstGeom prst="rect">
                      <a:avLst/>
                    </a:prstGeom>
                    <a:noFill/>
                  </pic:spPr>
                </pic:pic>
              </a:graphicData>
            </a:graphic>
          </wp:anchor>
        </w:drawing>
      </w:r>
      <w:r w:rsidRPr="00363C9D" w:rsidR="00E91A3F">
        <w:rPr>
          <w:i/>
          <w:iCs/>
        </w:rPr>
        <w:t>Was sind bei diesem Experiment die Eingangsgrössen und was wird gemessen?</w:t>
      </w:r>
    </w:p>
    <w:p w:rsidRPr="00363C9D" w:rsidR="00E91A3F" w:rsidP="00F65220" w:rsidRDefault="00E91A3F" w14:paraId="77AFD4E9" w14:textId="062EBF27">
      <w:pPr>
        <w:pStyle w:val="ListParagraph"/>
        <w:numPr>
          <w:ilvl w:val="0"/>
          <w:numId w:val="10"/>
        </w:numPr>
        <w:rPr>
          <w:i/>
          <w:iCs/>
        </w:rPr>
      </w:pPr>
      <w:r w:rsidRPr="00363C9D">
        <w:rPr>
          <w:i/>
          <w:iCs/>
        </w:rPr>
        <w:t>Welche Spannung-Dehnungs-Charakteristik liegt dabei vor und worin ist diese begründet?</w:t>
      </w:r>
    </w:p>
    <w:p w:rsidR="00F65220" w:rsidP="00F65220" w:rsidRDefault="000C74C5" w14:paraId="05436963" w14:textId="08FEDC2E">
      <w:pPr>
        <w:pStyle w:val="ListParagraph"/>
        <w:ind w:left="1080"/>
      </w:pPr>
      <w:r>
        <w:t xml:space="preserve">Kunststoffe reagieren auf eine schwingende Kraft- oder Dehnungsamplitude mit einer Phasenverschiebung </w:t>
      </w:r>
      <w:r w:rsidR="00934978">
        <w:rPr>
          <w:rFonts w:cstheme="minorHAnsi"/>
        </w:rPr>
        <w:t>δ</w:t>
      </w:r>
      <w:r w:rsidR="00934978">
        <w:t>.</w:t>
      </w:r>
    </w:p>
    <w:p w:rsidR="00934978" w:rsidP="00F65220" w:rsidRDefault="00934978" w14:paraId="34517F64" w14:textId="5D3FCA42">
      <w:pPr>
        <w:pStyle w:val="ListParagraph"/>
        <w:ind w:left="1080"/>
      </w:pPr>
      <w:r>
        <w:t>Die daraus resultierende Hysterese (Mass für viskosen Anteil des Material) zeigt dabei die pro Periode irreversibel umgesetzte Arbeit (Umwandlung in Wärmeenergie) auf</w:t>
      </w:r>
    </w:p>
    <w:p w:rsidR="002A1525" w:rsidP="00F65220" w:rsidRDefault="002A1525" w14:paraId="733F2E6C" w14:textId="76EE58AC">
      <w:pPr>
        <w:pStyle w:val="ListParagraph"/>
        <w:ind w:left="1080"/>
      </w:pPr>
      <w:r>
        <w:rPr>
          <w:noProof/>
        </w:rPr>
        <w:drawing>
          <wp:inline distT="0" distB="0" distL="0" distR="0" wp14:anchorId="3E737DBA" wp14:editId="6C1B46A2">
            <wp:extent cx="4724400" cy="1683862"/>
            <wp:effectExtent l="0" t="0" r="0" b="0"/>
            <wp:docPr id="28" name="Grafik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4739389" cy="1689205"/>
                    </a:xfrm>
                    <a:prstGeom prst="rect">
                      <a:avLst/>
                    </a:prstGeom>
                    <a:noFill/>
                  </pic:spPr>
                </pic:pic>
              </a:graphicData>
            </a:graphic>
          </wp:inline>
        </w:drawing>
      </w:r>
    </w:p>
    <w:p w:rsidRPr="00363C9D" w:rsidR="00E91A3F" w:rsidP="00F65220" w:rsidRDefault="00E91A3F" w14:paraId="2F87E722" w14:textId="0265C638">
      <w:pPr>
        <w:pStyle w:val="ListParagraph"/>
        <w:numPr>
          <w:ilvl w:val="0"/>
          <w:numId w:val="10"/>
        </w:numPr>
        <w:rPr>
          <w:i/>
          <w:iCs/>
        </w:rPr>
      </w:pPr>
      <w:r w:rsidRPr="00363C9D">
        <w:rPr>
          <w:i/>
          <w:iCs/>
        </w:rPr>
        <w:t>Wie verändert sich diese typischerweise mit zunehmender Frequenz und weshalb?</w:t>
      </w:r>
    </w:p>
    <w:p w:rsidR="00F65220" w:rsidP="00F65220" w:rsidRDefault="0097703F" w14:paraId="3536624C" w14:textId="0D9F405E">
      <w:pPr>
        <w:pStyle w:val="ListParagraph"/>
        <w:ind w:left="1080"/>
      </w:pPr>
      <w:r w:rsidRPr="0097703F">
        <w:rPr>
          <w:highlight w:val="cyan"/>
        </w:rPr>
        <w:t>Die Energie wird grösser</w:t>
      </w:r>
      <w:r w:rsidRPr="0099520D" w:rsidR="0099520D">
        <w:rPr>
          <w:highlight w:val="cyan"/>
        </w:rPr>
        <w:t>, da der Kunststoff stärker belastet wird</w:t>
      </w:r>
    </w:p>
    <w:p w:rsidRPr="00363C9D" w:rsidR="00E91A3F" w:rsidP="00F65220" w:rsidRDefault="00E91A3F" w14:paraId="5BE02168" w14:textId="720654EE">
      <w:pPr>
        <w:pStyle w:val="ListParagraph"/>
        <w:numPr>
          <w:ilvl w:val="0"/>
          <w:numId w:val="10"/>
        </w:numPr>
        <w:rPr>
          <w:i/>
          <w:iCs/>
        </w:rPr>
      </w:pPr>
      <w:r w:rsidRPr="00363C9D">
        <w:rPr>
          <w:i/>
          <w:iCs/>
        </w:rPr>
        <w:t>Wie sieht</w:t>
      </w:r>
      <w:r w:rsidRPr="00363C9D" w:rsidR="00217A76">
        <w:rPr>
          <w:i/>
          <w:iCs/>
        </w:rPr>
        <w:t xml:space="preserve"> im Vergleich die Spannungs-Dehnungs-Charakteristik einer Probe aus Stahl aus?</w:t>
      </w:r>
    </w:p>
    <w:p w:rsidR="00F65220" w:rsidP="00F65220" w:rsidRDefault="006516D2" w14:paraId="70DD39FB" w14:textId="411B44E8">
      <w:pPr>
        <w:pStyle w:val="ListParagraph"/>
        <w:ind w:left="1080"/>
      </w:pPr>
      <w:r w:rsidRPr="008B5DF2">
        <w:rPr>
          <w:highlight w:val="cyan"/>
        </w:rPr>
        <w:t xml:space="preserve">Grösser da </w:t>
      </w:r>
      <w:r w:rsidRPr="008B5DF2" w:rsidR="001438B8">
        <w:rPr>
          <w:highlight w:val="cyan"/>
        </w:rPr>
        <w:t xml:space="preserve">der Kunststoff </w:t>
      </w:r>
      <w:r w:rsidRPr="008B5DF2" w:rsidR="008B5DF2">
        <w:rPr>
          <w:highlight w:val="cyan"/>
        </w:rPr>
        <w:t>mehr Energie in Wärme umwandelt als Stahl</w:t>
      </w:r>
      <w:r w:rsidRPr="00D344E9" w:rsidR="00032464">
        <w:rPr>
          <w:highlight w:val="cyan"/>
        </w:rPr>
        <w:t xml:space="preserve">. </w:t>
      </w:r>
      <w:r w:rsidRPr="00D344E9" w:rsidR="00D344E9">
        <w:rPr>
          <w:highlight w:val="cyan"/>
        </w:rPr>
        <w:t>Stahl reagiert schneller</w:t>
      </w:r>
    </w:p>
    <w:p w:rsidRPr="00D247D8" w:rsidR="00D86E76" w:rsidP="00D86E76" w:rsidRDefault="00D86E76" w14:paraId="7E17087D" w14:textId="77777777">
      <w:pPr>
        <w:pStyle w:val="ListParagraph"/>
        <w:numPr>
          <w:ilvl w:val="0"/>
          <w:numId w:val="1"/>
        </w:numPr>
        <w:rPr>
          <w:b/>
          <w:bCs/>
        </w:rPr>
      </w:pPr>
      <w:r w:rsidRPr="00D247D8">
        <w:rPr>
          <w:b/>
          <w:bCs/>
        </w:rPr>
        <w:t xml:space="preserve">Beim dynamisch-zyklischen-Verhalten stellen der Speicher- und Verlustmodul zwei wichtige Messgrössen dar: </w:t>
      </w:r>
    </w:p>
    <w:p w:rsidRPr="00D74A47" w:rsidR="00D86E76" w:rsidP="00F65220" w:rsidRDefault="00D86E76" w14:paraId="54AD9680" w14:textId="010B3CBB">
      <w:pPr>
        <w:pStyle w:val="ListParagraph"/>
        <w:numPr>
          <w:ilvl w:val="0"/>
          <w:numId w:val="11"/>
        </w:numPr>
        <w:rPr>
          <w:i/>
          <w:iCs/>
        </w:rPr>
      </w:pPr>
      <w:r w:rsidRPr="00D74A47">
        <w:rPr>
          <w:i/>
          <w:iCs/>
        </w:rPr>
        <w:t xml:space="preserve">Was versteht man unter dem Speichermodul? </w:t>
      </w:r>
    </w:p>
    <w:p w:rsidRPr="00D86E76" w:rsidR="00F65220" w:rsidP="00F65220" w:rsidRDefault="00D74A47" w14:paraId="0D513FDA" w14:textId="73ADD4A7">
      <w:pPr>
        <w:pStyle w:val="ListParagraph"/>
        <w:ind w:left="1080"/>
      </w:pPr>
      <w:r>
        <w:t>Mass für gespeicherte Energie/Periode</w:t>
      </w:r>
    </w:p>
    <w:p w:rsidRPr="00D74A47" w:rsidR="00D86E76" w:rsidP="00F65220" w:rsidRDefault="00D86E76" w14:paraId="22738657" w14:textId="06EB14B0">
      <w:pPr>
        <w:pStyle w:val="ListParagraph"/>
        <w:numPr>
          <w:ilvl w:val="0"/>
          <w:numId w:val="11"/>
        </w:numPr>
        <w:rPr>
          <w:i/>
          <w:iCs/>
        </w:rPr>
      </w:pPr>
      <w:r w:rsidRPr="00D74A47">
        <w:rPr>
          <w:i/>
          <w:iCs/>
        </w:rPr>
        <w:t xml:space="preserve">Was versteht man unter dem Verlustmodul? </w:t>
      </w:r>
    </w:p>
    <w:p w:rsidR="00F65220" w:rsidP="00F65220" w:rsidRDefault="00AA1703" w14:paraId="5B7732F7" w14:textId="3D1FFEF9">
      <w:pPr>
        <w:pStyle w:val="ListParagraph"/>
        <w:ind w:left="1080"/>
      </w:pPr>
      <w:r>
        <w:t>Mass für dissipierte Energie/Periode</w:t>
      </w:r>
    </w:p>
    <w:p w:rsidRPr="00D74A47" w:rsidR="007D191C" w:rsidP="00F65220" w:rsidRDefault="007D191C" w14:paraId="50546F03" w14:textId="21AD7849">
      <w:pPr>
        <w:pStyle w:val="ListParagraph"/>
        <w:numPr>
          <w:ilvl w:val="0"/>
          <w:numId w:val="11"/>
        </w:numPr>
        <w:rPr>
          <w:i/>
          <w:iCs/>
        </w:rPr>
      </w:pPr>
      <w:r w:rsidRPr="00D74A47">
        <w:rPr>
          <w:i/>
          <w:iCs/>
        </w:rPr>
        <w:t xml:space="preserve">Was ergibt sich aus dem Verhältnis zwischen Verlust und Speichermodul und </w:t>
      </w:r>
      <w:r w:rsidRPr="000C39D3">
        <w:rPr>
          <w:i/>
          <w:iCs/>
          <w:highlight w:val="yellow"/>
        </w:rPr>
        <w:t>wie lässt sich diese Grösse im zeitlichen Verlauf zwischen Spannung und Dehnung darstellen?</w:t>
      </w:r>
    </w:p>
    <w:p w:rsidR="00F65220" w:rsidP="00F65220" w:rsidRDefault="00AA1703" w14:paraId="04CF599C" w14:textId="61C46001">
      <w:pPr>
        <w:pStyle w:val="ListParagraph"/>
        <w:ind w:left="1080"/>
      </w:pPr>
      <w:r>
        <w:t>Der Mechanische Verlustfaktor</w:t>
      </w:r>
      <w:r w:rsidR="004D206F">
        <w:t xml:space="preserve"> (Relativmass für die Verlustleistung)</w:t>
      </w:r>
    </w:p>
    <w:p w:rsidR="0075500A" w:rsidP="00F65220" w:rsidRDefault="000C39D3" w14:paraId="45A3FB7A" w14:textId="5FCE7956">
      <w:pPr>
        <w:pStyle w:val="ListParagraph"/>
        <w:ind w:left="1080"/>
      </w:pPr>
      <w:r w:rsidRPr="000C39D3">
        <w:rPr>
          <w:highlight w:val="yellow"/>
        </w:rPr>
        <w:t>????</w:t>
      </w:r>
    </w:p>
    <w:p w:rsidRPr="00D74A47" w:rsidR="007D191C" w:rsidP="00F65220" w:rsidRDefault="007D191C" w14:paraId="3B024F7A" w14:textId="3C60A03E">
      <w:pPr>
        <w:pStyle w:val="ListParagraph"/>
        <w:numPr>
          <w:ilvl w:val="0"/>
          <w:numId w:val="11"/>
        </w:numPr>
        <w:rPr>
          <w:i/>
          <w:iCs/>
        </w:rPr>
      </w:pPr>
      <w:r w:rsidRPr="00D74A47">
        <w:rPr>
          <w:i/>
          <w:iCs/>
        </w:rPr>
        <w:t>Bei welcher charakteristischen Temperatur ist der Verlustmodul am grössten und worin liegt die Ursache begründet?</w:t>
      </w:r>
    </w:p>
    <w:p w:rsidRPr="00D86E76" w:rsidR="00F65220" w:rsidP="00F65220" w:rsidRDefault="00770B83" w14:paraId="55BFDBD0" w14:textId="6483FFB3">
      <w:pPr>
        <w:pStyle w:val="ListParagraph"/>
        <w:ind w:left="1080"/>
      </w:pPr>
      <w:r>
        <w:t xml:space="preserve">Bei der Glasübergangstemperatur, weil </w:t>
      </w:r>
      <w:r w:rsidR="00B97E10">
        <w:t xml:space="preserve">die Molekülbewegung bei der Glasübergangstemperatur angeregt wird und somit das höchste </w:t>
      </w:r>
      <w:r w:rsidR="000C568E">
        <w:t>Verlustfaktor hat.</w:t>
      </w:r>
    </w:p>
    <w:p w:rsidRPr="00D247D8" w:rsidR="00896825" w:rsidP="00896825" w:rsidRDefault="00896825" w14:paraId="07D955BF" w14:textId="0C989C5D">
      <w:pPr>
        <w:pStyle w:val="ListParagraph"/>
        <w:numPr>
          <w:ilvl w:val="0"/>
          <w:numId w:val="1"/>
        </w:numPr>
        <w:rPr>
          <w:b/>
          <w:bCs/>
        </w:rPr>
      </w:pPr>
      <w:r w:rsidRPr="00D247D8">
        <w:rPr>
          <w:b/>
          <w:bCs/>
        </w:rPr>
        <w:t>Zur Quantifizierung des mechanischen Verhaltens unter zyklischer Belastung werden unterschiedliche Versagenskennwerte verwendet.</w:t>
      </w:r>
    </w:p>
    <w:p w:rsidRPr="00DE5619" w:rsidR="00896825" w:rsidP="008A270B" w:rsidRDefault="00896825" w14:paraId="37BB2601" w14:textId="7F62A9B6">
      <w:pPr>
        <w:pStyle w:val="ListParagraph"/>
        <w:numPr>
          <w:ilvl w:val="0"/>
          <w:numId w:val="12"/>
        </w:numPr>
        <w:rPr>
          <w:i/>
          <w:iCs/>
        </w:rPr>
      </w:pPr>
      <w:r w:rsidRPr="00DE5619">
        <w:rPr>
          <w:i/>
          <w:iCs/>
        </w:rPr>
        <w:t>Nennen Sie die beiden wichtigen Kennwerte</w:t>
      </w:r>
    </w:p>
    <w:p w:rsidR="008A270B" w:rsidP="008A270B" w:rsidRDefault="00711F15" w14:paraId="402C526B" w14:textId="78E953B3">
      <w:pPr>
        <w:pStyle w:val="ListParagraph"/>
        <w:ind w:left="1080"/>
      </w:pPr>
      <w:r w:rsidRPr="00DE5619">
        <w:rPr>
          <w:b/>
          <w:bCs/>
        </w:rPr>
        <w:t>Dauerfestigkeit</w:t>
      </w:r>
      <w:r>
        <w:t>:</w:t>
      </w:r>
      <w:r w:rsidR="00C306A7">
        <w:tab/>
      </w:r>
      <m:oMath>
        <m:sSub>
          <m:sSubPr>
            <m:ctrlPr>
              <w:rPr>
                <w:rFonts w:ascii="Cambria Math" w:hAnsi="Cambria Math"/>
                <w:i/>
              </w:rPr>
            </m:ctrlPr>
          </m:sSubPr>
          <m:e>
            <m:r>
              <w:rPr>
                <w:rFonts w:ascii="Cambria Math" w:hAnsi="Cambria Math"/>
              </w:rPr>
              <m:t>σ</m:t>
            </m:r>
          </m:e>
          <m:sub>
            <m:r>
              <w:rPr>
                <w:rFonts w:ascii="Cambria Math" w:hAnsi="Cambria Math"/>
              </w:rPr>
              <m:t>D</m:t>
            </m:r>
          </m:sub>
        </m:sSub>
        <m:r>
          <w:rPr>
            <w:rFonts w:ascii="Cambria Math" w:hAnsi="Cambria Math"/>
          </w:rPr>
          <m:t>=</m:t>
        </m:r>
        <m:sSub>
          <m:sSubPr>
            <m:ctrlPr>
              <w:rPr>
                <w:rFonts w:ascii="Cambria Math" w:hAnsi="Cambria Math"/>
                <w:i/>
              </w:rPr>
            </m:ctrlPr>
          </m:sSubPr>
          <m:e>
            <m:r>
              <w:rPr>
                <w:rFonts w:ascii="Cambria Math" w:hAnsi="Cambria Math"/>
              </w:rPr>
              <m:t>σ</m:t>
            </m:r>
          </m:e>
          <m:sub>
            <m:r>
              <w:rPr>
                <w:rFonts w:ascii="Cambria Math" w:hAnsi="Cambria Math"/>
              </w:rPr>
              <m:t>m</m:t>
            </m:r>
          </m:sub>
        </m:sSub>
        <m:r>
          <w:rPr>
            <w:rFonts w:ascii="Cambria Math" w:hAnsi="Cambria Math"/>
          </w:rPr>
          <m:t>+</m:t>
        </m:r>
        <m:sSub>
          <m:sSubPr>
            <m:ctrlPr>
              <w:rPr>
                <w:rFonts w:ascii="Cambria Math" w:hAnsi="Cambria Math"/>
                <w:i/>
              </w:rPr>
            </m:ctrlPr>
          </m:sSubPr>
          <m:e>
            <m:r>
              <w:rPr>
                <w:rFonts w:ascii="Cambria Math" w:hAnsi="Cambria Math"/>
              </w:rPr>
              <m:t>σ</m:t>
            </m:r>
          </m:e>
          <m:sub>
            <m:r>
              <w:rPr>
                <w:rFonts w:ascii="Cambria Math" w:hAnsi="Cambria Math"/>
              </w:rPr>
              <m:t>A</m:t>
            </m:r>
          </m:sub>
        </m:sSub>
      </m:oMath>
      <w:r w:rsidR="00553501">
        <w:rPr>
          <w:rFonts w:eastAsiaTheme="minorEastAsia"/>
        </w:rPr>
        <w:tab/>
      </w:r>
      <w:r w:rsidR="00553501">
        <w:rPr>
          <w:rFonts w:eastAsiaTheme="minorEastAsia"/>
        </w:rPr>
        <w:tab/>
      </w:r>
      <w:r w:rsidR="00553501">
        <w:rPr>
          <w:rFonts w:eastAsiaTheme="minorEastAsia"/>
        </w:rPr>
        <w:t>Ertragbare Spannung ohne Eintreten eines Bruchs (selten bei Kunststoffen)</w:t>
      </w:r>
    </w:p>
    <w:p w:rsidR="00C306A7" w:rsidP="008A270B" w:rsidRDefault="00C306A7" w14:paraId="3C1BCAD8" w14:textId="10187D40">
      <w:pPr>
        <w:pStyle w:val="ListParagraph"/>
        <w:ind w:left="1080"/>
      </w:pPr>
      <w:r w:rsidRPr="00DE5619">
        <w:rPr>
          <w:b/>
          <w:bCs/>
        </w:rPr>
        <w:t>Zeitfestigkeit</w:t>
      </w:r>
      <w:r>
        <w:t>:</w:t>
      </w:r>
      <w:r>
        <w:tab/>
      </w:r>
      <m:oMath>
        <m:sSub>
          <m:sSubPr>
            <m:ctrlPr>
              <w:rPr>
                <w:rFonts w:ascii="Cambria Math" w:hAnsi="Cambria Math"/>
                <w:i/>
              </w:rPr>
            </m:ctrlPr>
          </m:sSubPr>
          <m:e>
            <m:r>
              <w:rPr>
                <w:rFonts w:ascii="Cambria Math" w:hAnsi="Cambria Math"/>
              </w:rPr>
              <m:t>σ</m:t>
            </m:r>
          </m:e>
          <m:sub>
            <m:r>
              <w:rPr>
                <w:rFonts w:ascii="Cambria Math" w:hAnsi="Cambria Math"/>
              </w:rPr>
              <m:t>D</m:t>
            </m:r>
          </m:sub>
        </m:sSub>
        <m:d>
          <m:dPr>
            <m:ctrlPr>
              <w:rPr>
                <w:rFonts w:ascii="Cambria Math" w:hAnsi="Cambria Math" w:eastAsiaTheme="minorEastAsia"/>
                <w:i/>
              </w:rPr>
            </m:ctrlPr>
          </m:dPr>
          <m:e>
            <m:r>
              <w:rPr>
                <w:rFonts w:ascii="Cambria Math" w:hAnsi="Cambria Math" w:eastAsiaTheme="minorEastAsia"/>
              </w:rPr>
              <m:t>N</m:t>
            </m:r>
          </m:e>
        </m:d>
        <m:r>
          <w:rPr>
            <w:rFonts w:ascii="Cambria Math" w:hAnsi="Cambria Math" w:eastAsiaTheme="minorEastAsia"/>
          </w:rPr>
          <m:t>=</m:t>
        </m:r>
        <m:sSub>
          <m:sSubPr>
            <m:ctrlPr>
              <w:rPr>
                <w:rFonts w:ascii="Cambria Math" w:hAnsi="Cambria Math" w:eastAsiaTheme="minorEastAsia"/>
                <w:i/>
              </w:rPr>
            </m:ctrlPr>
          </m:sSubPr>
          <m:e>
            <m:r>
              <w:rPr>
                <w:rFonts w:ascii="Cambria Math" w:hAnsi="Cambria Math" w:eastAsiaTheme="minorEastAsia"/>
              </w:rPr>
              <m:t>σ</m:t>
            </m:r>
          </m:e>
          <m:sub>
            <m:r>
              <w:rPr>
                <w:rFonts w:ascii="Cambria Math" w:hAnsi="Cambria Math" w:eastAsiaTheme="minorEastAsia"/>
              </w:rPr>
              <m:t>m</m:t>
            </m:r>
          </m:sub>
        </m:sSub>
        <m:r>
          <w:rPr>
            <w:rFonts w:ascii="Cambria Math" w:hAnsi="Cambria Math" w:eastAsiaTheme="minorEastAsia"/>
          </w:rPr>
          <m:t>+</m:t>
        </m:r>
        <m:sSub>
          <m:sSubPr>
            <m:ctrlPr>
              <w:rPr>
                <w:rFonts w:ascii="Cambria Math" w:hAnsi="Cambria Math" w:eastAsiaTheme="minorEastAsia"/>
                <w:i/>
              </w:rPr>
            </m:ctrlPr>
          </m:sSubPr>
          <m:e>
            <m:r>
              <w:rPr>
                <w:rFonts w:ascii="Cambria Math" w:hAnsi="Cambria Math" w:eastAsiaTheme="minorEastAsia"/>
              </w:rPr>
              <m:t>σ</m:t>
            </m:r>
          </m:e>
          <m:sub>
            <m:r>
              <w:rPr>
                <w:rFonts w:ascii="Cambria Math" w:hAnsi="Cambria Math" w:eastAsiaTheme="minorEastAsia"/>
              </w:rPr>
              <m:t>A</m:t>
            </m:r>
          </m:sub>
        </m:sSub>
        <m:r>
          <w:rPr>
            <w:rFonts w:ascii="Cambria Math" w:hAnsi="Cambria Math" w:eastAsiaTheme="minorEastAsia"/>
          </w:rPr>
          <m:t>(N)</m:t>
        </m:r>
      </m:oMath>
      <w:r w:rsidR="00FB3F46">
        <w:rPr>
          <w:rFonts w:eastAsiaTheme="minorEastAsia"/>
        </w:rPr>
        <w:tab/>
      </w:r>
      <w:r w:rsidR="00FB3F46">
        <w:rPr>
          <w:rFonts w:eastAsiaTheme="minorEastAsia"/>
        </w:rPr>
        <w:t>Bei gegebener Mittelspannung während N Lastwechseln ertragbare Spannung</w:t>
      </w:r>
    </w:p>
    <w:p w:rsidRPr="00DE5619" w:rsidR="00EF5AF2" w:rsidP="008A270B" w:rsidRDefault="001478D1" w14:paraId="43088A16" w14:textId="524F95C3">
      <w:pPr>
        <w:pStyle w:val="ListParagraph"/>
        <w:numPr>
          <w:ilvl w:val="0"/>
          <w:numId w:val="12"/>
        </w:numPr>
        <w:rPr>
          <w:i/>
          <w:iCs/>
        </w:rPr>
      </w:pPr>
      <w:r>
        <w:rPr>
          <w:noProof/>
        </w:rPr>
        <w:drawing>
          <wp:anchor distT="0" distB="0" distL="114300" distR="114300" simplePos="0" relativeHeight="251658258" behindDoc="0" locked="0" layoutInCell="1" allowOverlap="1" wp14:anchorId="7CF20592" wp14:editId="717E5896">
            <wp:simplePos x="0" y="0"/>
            <wp:positionH relativeFrom="column">
              <wp:posOffset>453667</wp:posOffset>
            </wp:positionH>
            <wp:positionV relativeFrom="paragraph">
              <wp:posOffset>182880</wp:posOffset>
            </wp:positionV>
            <wp:extent cx="5112000" cy="1590113"/>
            <wp:effectExtent l="0" t="0" r="0" b="0"/>
            <wp:wrapSquare wrapText="bothSides"/>
            <wp:docPr id="29" name="Grafik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5112000" cy="1590113"/>
                    </a:xfrm>
                    <a:prstGeom prst="rect">
                      <a:avLst/>
                    </a:prstGeom>
                    <a:noFill/>
                  </pic:spPr>
                </pic:pic>
              </a:graphicData>
            </a:graphic>
          </wp:anchor>
        </w:drawing>
      </w:r>
      <w:r w:rsidRPr="00DE5619" w:rsidR="00896825">
        <w:rPr>
          <w:i/>
          <w:iCs/>
        </w:rPr>
        <w:t>Zeigen Sie deren zugehörigen Bereiche im Wöhlerdiagramm</w:t>
      </w:r>
    </w:p>
    <w:p w:rsidRPr="00D247D8" w:rsidR="007D191C" w:rsidP="007D191C" w:rsidRDefault="00503627" w14:paraId="698BD100" w14:textId="75F4E0F9">
      <w:pPr>
        <w:pStyle w:val="ListParagraph"/>
        <w:numPr>
          <w:ilvl w:val="0"/>
          <w:numId w:val="1"/>
        </w:numPr>
        <w:rPr>
          <w:b/>
          <w:bCs/>
        </w:rPr>
      </w:pPr>
      <w:r w:rsidRPr="00D247D8">
        <w:rPr>
          <w:b/>
          <w:bCs/>
        </w:rPr>
        <w:t>In welche charakteristischen Stadien lässt sich das Versagensverhalten bei dynamisch-zyklischer Belastung einteilen?</w:t>
      </w:r>
    </w:p>
    <w:p w:rsidR="008A270B" w:rsidP="008A270B" w:rsidRDefault="004E0C03" w14:paraId="4E67960F" w14:textId="799AF56F">
      <w:pPr>
        <w:pStyle w:val="ListParagraph"/>
      </w:pPr>
      <w:r>
        <w:t>Einleitung der Rissbildung -&gt; Zerrüttung des Werkstoffes -&gt; Dauerbruch</w:t>
      </w:r>
    </w:p>
    <w:p w:rsidRPr="00D247D8" w:rsidR="00503627" w:rsidP="00503627" w:rsidRDefault="00503627" w14:paraId="4118496A" w14:textId="77777777">
      <w:pPr>
        <w:pStyle w:val="ListParagraph"/>
        <w:numPr>
          <w:ilvl w:val="0"/>
          <w:numId w:val="1"/>
        </w:numPr>
        <w:rPr>
          <w:b/>
          <w:bCs/>
        </w:rPr>
      </w:pPr>
      <w:r w:rsidRPr="00D247D8">
        <w:rPr>
          <w:b/>
          <w:bCs/>
        </w:rPr>
        <w:t>Bei schwingender Belastung kann es insbesondere bei hohen Prüffrequenzen zum thermischen Versagen kommen.</w:t>
      </w:r>
    </w:p>
    <w:p w:rsidRPr="004E0C03" w:rsidR="00503627" w:rsidP="00503627" w:rsidRDefault="00503627" w14:paraId="20930EE7" w14:textId="74E54007">
      <w:pPr>
        <w:pStyle w:val="ListParagraph"/>
        <w:rPr>
          <w:b/>
          <w:bCs/>
        </w:rPr>
      </w:pPr>
      <w:r w:rsidRPr="004E0C03">
        <w:rPr>
          <w:b/>
          <w:bCs/>
        </w:rPr>
        <w:t>Welche Massnahmen können Sie ergreifen, um die Temperaturerhöhung in Grenzen zu halten? Nennen Sie zwei!</w:t>
      </w:r>
    </w:p>
    <w:p w:rsidR="008A270B" w:rsidP="00EF5D6D" w:rsidRDefault="00621B60" w14:paraId="19D64A5A" w14:textId="22B39F33">
      <w:pPr>
        <w:pStyle w:val="ListParagraph"/>
        <w:numPr>
          <w:ilvl w:val="1"/>
          <w:numId w:val="44"/>
        </w:numPr>
      </w:pPr>
      <w:r>
        <w:t>Dünnere Proben</w:t>
      </w:r>
    </w:p>
    <w:p w:rsidR="006D050A" w:rsidP="00EF5D6D" w:rsidRDefault="00621B60" w14:paraId="5FEF3EAB" w14:textId="23712BA7">
      <w:pPr>
        <w:pStyle w:val="ListParagraph"/>
        <w:numPr>
          <w:ilvl w:val="1"/>
          <w:numId w:val="44"/>
        </w:numPr>
      </w:pPr>
      <w:r>
        <w:t>Mehrachsige Spannungszustände durch Kerben oder Querschnittsänderungen vermeiden</w:t>
      </w:r>
    </w:p>
    <w:p w:rsidR="006D050A" w:rsidRDefault="006D050A" w14:paraId="47A46821" w14:textId="77777777">
      <w:r>
        <w:br w:type="page"/>
      </w:r>
    </w:p>
    <w:p w:rsidRPr="00D247D8" w:rsidR="00503627" w:rsidP="00503627" w:rsidRDefault="00503627" w14:paraId="53545B93" w14:textId="77777777">
      <w:pPr>
        <w:pStyle w:val="ListParagraph"/>
        <w:numPr>
          <w:ilvl w:val="0"/>
          <w:numId w:val="1"/>
        </w:numPr>
        <w:rPr>
          <w:b/>
          <w:bCs/>
        </w:rPr>
      </w:pPr>
      <w:r w:rsidRPr="00D247D8">
        <w:rPr>
          <w:b/>
          <w:bCs/>
        </w:rPr>
        <w:t>Zur Dimensionierung der Bauteile kommen sogenannte Dimensionierungshypothesen zum Einsatz.</w:t>
      </w:r>
    </w:p>
    <w:p w:rsidRPr="006D050A" w:rsidR="00503627" w:rsidP="008A270B" w:rsidRDefault="00503627" w14:paraId="664A06B8" w14:textId="3EDB95D3">
      <w:pPr>
        <w:pStyle w:val="ListParagraph"/>
        <w:numPr>
          <w:ilvl w:val="0"/>
          <w:numId w:val="13"/>
        </w:numPr>
        <w:rPr>
          <w:i/>
          <w:iCs/>
        </w:rPr>
      </w:pPr>
      <w:r w:rsidRPr="006D050A">
        <w:rPr>
          <w:i/>
          <w:iCs/>
        </w:rPr>
        <w:t>Was versteht man unter einer Dimensionierungshypothese?</w:t>
      </w:r>
    </w:p>
    <w:p w:rsidR="00C63C72" w:rsidP="00C63C72" w:rsidRDefault="00C63C72" w14:paraId="1C68279D" w14:textId="77777777">
      <w:pPr>
        <w:pStyle w:val="ListParagraph"/>
        <w:ind w:left="1080"/>
      </w:pPr>
      <w:r>
        <w:t>Der Grundgedanke bei den Dimensionierungshypothesen liegt darin, aus dem räumlichen Beanspruchungszustand</w:t>
      </w:r>
    </w:p>
    <w:p w:rsidR="008A270B" w:rsidP="00C63C72" w:rsidRDefault="00C63C72" w14:paraId="0BF7DCBA" w14:textId="62C481D5">
      <w:pPr>
        <w:pStyle w:val="ListParagraph"/>
        <w:ind w:left="1080"/>
      </w:pPr>
      <w:r>
        <w:t>skalare Vergleichsgrössen zu definieren, welche dem Werkstoffversagen gleichgesetzt werden können.</w:t>
      </w:r>
    </w:p>
    <w:p w:rsidRPr="006D050A" w:rsidR="00503627" w:rsidP="008A270B" w:rsidRDefault="00C242E5" w14:paraId="40F0A566" w14:textId="5BCE9B1D">
      <w:pPr>
        <w:pStyle w:val="ListParagraph"/>
        <w:numPr>
          <w:ilvl w:val="0"/>
          <w:numId w:val="13"/>
        </w:numPr>
        <w:rPr>
          <w:i/>
          <w:iCs/>
        </w:rPr>
      </w:pPr>
      <w:r>
        <w:rPr>
          <w:noProof/>
        </w:rPr>
        <w:drawing>
          <wp:anchor distT="0" distB="0" distL="114300" distR="114300" simplePos="0" relativeHeight="251658259" behindDoc="0" locked="0" layoutInCell="1" allowOverlap="1" wp14:anchorId="5A87626A" wp14:editId="6EECAAB4">
            <wp:simplePos x="0" y="0"/>
            <wp:positionH relativeFrom="column">
              <wp:posOffset>434975</wp:posOffset>
            </wp:positionH>
            <wp:positionV relativeFrom="paragraph">
              <wp:posOffset>183515</wp:posOffset>
            </wp:positionV>
            <wp:extent cx="5111750" cy="2740025"/>
            <wp:effectExtent l="0" t="0" r="0" b="3175"/>
            <wp:wrapSquare wrapText="bothSides"/>
            <wp:docPr id="30" name="Grafik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111750" cy="2740025"/>
                    </a:xfrm>
                    <a:prstGeom prst="rect">
                      <a:avLst/>
                    </a:prstGeom>
                    <a:noFill/>
                  </pic:spPr>
                </pic:pic>
              </a:graphicData>
            </a:graphic>
          </wp:anchor>
        </w:drawing>
      </w:r>
      <w:r w:rsidRPr="006D050A" w:rsidR="00503627">
        <w:rPr>
          <w:i/>
          <w:iCs/>
        </w:rPr>
        <w:t>Was sind deren zugehörige Eingangsgrössen?</w:t>
      </w:r>
    </w:p>
    <w:p w:rsidRPr="006D050A" w:rsidR="00503627" w:rsidP="008A270B" w:rsidRDefault="00503627" w14:paraId="0192C9CD" w14:textId="0E3080B1">
      <w:pPr>
        <w:pStyle w:val="ListParagraph"/>
        <w:numPr>
          <w:ilvl w:val="0"/>
          <w:numId w:val="13"/>
        </w:numPr>
        <w:rPr>
          <w:i/>
          <w:iCs/>
        </w:rPr>
      </w:pPr>
      <w:r w:rsidRPr="006D050A">
        <w:rPr>
          <w:i/>
          <w:iCs/>
        </w:rPr>
        <w:t>Welche beiden unterschiedlichen Festigkeitsbedingungen unterscheidet man und gegen welche Schädigungskriterien grenzen diese ab?</w:t>
      </w:r>
    </w:p>
    <w:p w:rsidR="008A270B" w:rsidP="008A270B" w:rsidRDefault="00F24E91" w14:paraId="318D20CF" w14:textId="0E03F5EB">
      <w:pPr>
        <w:pStyle w:val="ListParagraph"/>
        <w:ind w:left="1080"/>
      </w:pPr>
      <w:r>
        <w:t>Verformungsbedingung:</w:t>
      </w:r>
      <w:r>
        <w:tab/>
      </w:r>
      <w:r w:rsidR="00EB111E">
        <w:t>Dimensionierung gegen Rissbildung (</w:t>
      </w:r>
      <w:proofErr w:type="spellStart"/>
      <w:r w:rsidR="00EB111E">
        <w:t>irrev</w:t>
      </w:r>
      <w:proofErr w:type="spellEnd"/>
      <w:r w:rsidR="00EB111E">
        <w:t>. Schädigung)</w:t>
      </w:r>
    </w:p>
    <w:p w:rsidR="00F24E91" w:rsidP="008A270B" w:rsidRDefault="00EB111E" w14:paraId="5685C3EB" w14:textId="2820DC17">
      <w:pPr>
        <w:pStyle w:val="ListParagraph"/>
        <w:ind w:left="1080"/>
      </w:pPr>
      <w:r>
        <w:t>Festigkeitsbedingung:</w:t>
      </w:r>
      <w:r>
        <w:tab/>
      </w:r>
      <w:r w:rsidR="00A018D4">
        <w:t xml:space="preserve">Dimensionierung gegen </w:t>
      </w:r>
      <w:proofErr w:type="spellStart"/>
      <w:r w:rsidR="00A018D4">
        <w:t>Verstreckung</w:t>
      </w:r>
      <w:proofErr w:type="spellEnd"/>
      <w:r w:rsidR="00A018D4">
        <w:t xml:space="preserve"> und Bruch</w:t>
      </w:r>
    </w:p>
    <w:p w:rsidRPr="00D247D8" w:rsidR="00593251" w:rsidP="00593251" w:rsidRDefault="00593251" w14:paraId="25AC8C56" w14:textId="77777777">
      <w:pPr>
        <w:pStyle w:val="ListParagraph"/>
        <w:numPr>
          <w:ilvl w:val="0"/>
          <w:numId w:val="1"/>
        </w:numPr>
        <w:rPr>
          <w:b/>
          <w:bCs/>
        </w:rPr>
      </w:pPr>
      <w:r w:rsidRPr="00D247D8">
        <w:rPr>
          <w:b/>
          <w:bCs/>
        </w:rPr>
        <w:t xml:space="preserve">Bei der Spannungsbezogenen Dimensionierung gegen </w:t>
      </w:r>
      <w:proofErr w:type="spellStart"/>
      <w:r w:rsidRPr="00D247D8">
        <w:rPr>
          <w:b/>
          <w:bCs/>
        </w:rPr>
        <w:t>Verstreckung</w:t>
      </w:r>
      <w:proofErr w:type="spellEnd"/>
      <w:r w:rsidRPr="00D247D8">
        <w:rPr>
          <w:b/>
          <w:bCs/>
        </w:rPr>
        <w:t xml:space="preserve"> oder Bruch ist die Berechnung einer Vergleichsspannung erforderlich.</w:t>
      </w:r>
    </w:p>
    <w:p w:rsidRPr="008F6343" w:rsidR="00593251" w:rsidP="008A270B" w:rsidRDefault="00593251" w14:paraId="67907CC2" w14:textId="787F3108">
      <w:pPr>
        <w:pStyle w:val="ListParagraph"/>
        <w:numPr>
          <w:ilvl w:val="0"/>
          <w:numId w:val="14"/>
        </w:numPr>
        <w:rPr>
          <w:i/>
          <w:iCs/>
        </w:rPr>
      </w:pPr>
      <w:r w:rsidRPr="008F6343">
        <w:rPr>
          <w:i/>
          <w:iCs/>
        </w:rPr>
        <w:t>Was versteht man unter einer Vergleichsspannung bzw. woraus wird diese berechnet?</w:t>
      </w:r>
    </w:p>
    <w:p w:rsidR="008A270B" w:rsidP="008A270B" w:rsidRDefault="00051643" w14:paraId="0553BCD0" w14:textId="0B159E3C">
      <w:pPr>
        <w:pStyle w:val="ListParagraph"/>
        <w:ind w:left="1080"/>
      </w:pPr>
      <w:r w:rsidRPr="00051643">
        <w:t>Die Vergleichsspannung bezeichnet eine fiktive einachsige Spannung, die eine hypothetisch gleichwertige Materialbeanspruchung darstellt wie ein realer, mehrachsiger Spannungszustand</w:t>
      </w:r>
      <w:r w:rsidR="00376269">
        <w:t xml:space="preserve">. Aus dem </w:t>
      </w:r>
      <w:proofErr w:type="spellStart"/>
      <w:r w:rsidR="00376269">
        <w:t>Spnnungsgrenzwert</w:t>
      </w:r>
      <w:proofErr w:type="spellEnd"/>
      <w:r w:rsidR="00376269">
        <w:t xml:space="preserve"> und </w:t>
      </w:r>
      <w:r w:rsidR="00A0363A">
        <w:t>dem Einflussfaktor</w:t>
      </w:r>
      <w:r w:rsidR="00386D56">
        <w:t xml:space="preserve"> [C]</w:t>
      </w:r>
      <w:r w:rsidR="00A0363A">
        <w:t xml:space="preserve"> und dem Sicherheitsfaktor</w:t>
      </w:r>
      <w:r w:rsidR="00386D56">
        <w:t xml:space="preserve"> [S]</w:t>
      </w:r>
      <w:r w:rsidR="00A0363A">
        <w:t xml:space="preserve">. </w:t>
      </w:r>
      <m:oMath>
        <m:sSub>
          <m:sSubPr>
            <m:ctrlPr>
              <w:rPr>
                <w:rFonts w:ascii="Cambria Math" w:hAnsi="Cambria Math"/>
                <w:i/>
              </w:rPr>
            </m:ctrlPr>
          </m:sSubPr>
          <m:e>
            <m:r>
              <w:rPr>
                <w:rFonts w:ascii="Cambria Math" w:hAnsi="Cambria Math"/>
              </w:rPr>
              <m:t>σ</m:t>
            </m:r>
          </m:e>
          <m:sub>
            <m:r>
              <w:rPr>
                <w:rFonts w:ascii="Cambria Math" w:hAnsi="Cambria Math"/>
              </w:rPr>
              <m:t>V</m:t>
            </m:r>
          </m:sub>
        </m:sSub>
        <m:r>
          <w:rPr>
            <w:rFonts w:ascii="Cambria Math" w:hAnsi="Cambria Math"/>
          </w:rPr>
          <m:t>=</m:t>
        </m:r>
        <m:sSub>
          <m:sSubPr>
            <m:ctrlPr>
              <w:rPr>
                <w:rFonts w:ascii="Cambria Math" w:hAnsi="Cambria Math"/>
                <w:i/>
              </w:rPr>
            </m:ctrlPr>
          </m:sSubPr>
          <m:e>
            <m:r>
              <w:rPr>
                <w:rFonts w:ascii="Cambria Math" w:hAnsi="Cambria Math"/>
              </w:rPr>
              <m:t>σ</m:t>
            </m:r>
          </m:e>
          <m:sub>
            <m:r>
              <w:rPr>
                <w:rFonts w:ascii="Cambria Math" w:hAnsi="Cambria Math"/>
              </w:rPr>
              <m:t>G</m:t>
            </m:r>
          </m:sub>
        </m:sSub>
        <m:r>
          <w:rPr>
            <w:rFonts w:ascii="Cambria Math" w:hAnsi="Cambria Math"/>
          </w:rPr>
          <m:t>*</m:t>
        </m:r>
        <m:f>
          <m:fPr>
            <m:ctrlPr>
              <w:rPr>
                <w:rFonts w:ascii="Cambria Math" w:hAnsi="Cambria Math"/>
                <w:i/>
              </w:rPr>
            </m:ctrlPr>
          </m:fPr>
          <m:num>
            <m:r>
              <w:rPr>
                <w:rFonts w:ascii="Cambria Math" w:hAnsi="Cambria Math"/>
              </w:rPr>
              <m:t>C</m:t>
            </m:r>
          </m:num>
          <m:den>
            <m:r>
              <w:rPr>
                <w:rFonts w:ascii="Cambria Math" w:hAnsi="Cambria Math"/>
              </w:rPr>
              <m:t>S</m:t>
            </m:r>
          </m:den>
        </m:f>
      </m:oMath>
    </w:p>
    <w:p w:rsidRPr="008F6343" w:rsidR="00593251" w:rsidP="008A270B" w:rsidRDefault="00593251" w14:paraId="2D0EFD30" w14:textId="1D462C21">
      <w:pPr>
        <w:pStyle w:val="ListParagraph"/>
        <w:numPr>
          <w:ilvl w:val="0"/>
          <w:numId w:val="14"/>
        </w:numPr>
        <w:rPr>
          <w:i/>
          <w:iCs/>
        </w:rPr>
      </w:pPr>
      <w:r w:rsidRPr="008F6343">
        <w:rPr>
          <w:i/>
          <w:iCs/>
        </w:rPr>
        <w:t>Welche drei Hypothesen werden für deren Berechnung herangezogen?</w:t>
      </w:r>
    </w:p>
    <w:p w:rsidR="008F6343" w:rsidP="00D443FE" w:rsidRDefault="00401A3B" w14:paraId="04E5A858" w14:textId="77777777">
      <w:pPr>
        <w:pStyle w:val="ListParagraph"/>
        <w:tabs>
          <w:tab w:val="left" w:pos="1560"/>
        </w:tabs>
        <w:ind w:left="1080"/>
      </w:pPr>
      <w:r>
        <w:t>NSH:</w:t>
      </w:r>
      <w:r>
        <w:tab/>
      </w:r>
      <w:r>
        <w:t>Normalspannungshypothese</w:t>
      </w:r>
    </w:p>
    <w:p w:rsidR="008F6343" w:rsidP="00D443FE" w:rsidRDefault="00CB2D17" w14:paraId="7E1993D4" w14:textId="77777777">
      <w:pPr>
        <w:pStyle w:val="ListParagraph"/>
        <w:tabs>
          <w:tab w:val="left" w:pos="1560"/>
        </w:tabs>
        <w:ind w:left="1080"/>
      </w:pPr>
      <w:r>
        <w:t>SSH:</w:t>
      </w:r>
      <w:r>
        <w:tab/>
      </w:r>
      <w:r>
        <w:t>Schubspannungshypothese</w:t>
      </w:r>
    </w:p>
    <w:p w:rsidRPr="00D443FE" w:rsidR="00CB2D17" w:rsidP="00D443FE" w:rsidRDefault="0045620A" w14:paraId="106D67D6" w14:textId="4532BCED">
      <w:pPr>
        <w:pStyle w:val="ListParagraph"/>
        <w:tabs>
          <w:tab w:val="left" w:pos="1560"/>
        </w:tabs>
        <w:ind w:left="1080"/>
        <w:rPr>
          <w:sz w:val="16"/>
          <w:szCs w:val="16"/>
        </w:rPr>
      </w:pPr>
      <w:r>
        <w:t>GEH:</w:t>
      </w:r>
      <w:r>
        <w:tab/>
      </w:r>
      <w:r>
        <w:t>Gestaltänderungsenergiehypothese</w:t>
      </w:r>
      <w:r w:rsidR="00754ACE">
        <w:t xml:space="preserve"> </w:t>
      </w:r>
    </w:p>
    <w:p w:rsidRPr="008F6343" w:rsidR="00593251" w:rsidP="008A270B" w:rsidRDefault="00593251" w14:paraId="3313E4B1" w14:textId="047FFA4A">
      <w:pPr>
        <w:pStyle w:val="ListParagraph"/>
        <w:numPr>
          <w:ilvl w:val="0"/>
          <w:numId w:val="14"/>
        </w:numPr>
        <w:rPr>
          <w:i/>
          <w:iCs/>
        </w:rPr>
      </w:pPr>
      <w:r w:rsidRPr="008F6343">
        <w:rPr>
          <w:i/>
          <w:iCs/>
        </w:rPr>
        <w:t>Welche Hypothese verwenden Sie bei sprödem Verhalten unter Zug?</w:t>
      </w:r>
    </w:p>
    <w:p w:rsidR="00754ACE" w:rsidP="00754ACE" w:rsidRDefault="00754ACE" w14:paraId="480DD257" w14:textId="77777777">
      <w:pPr>
        <w:pStyle w:val="ListParagraph"/>
        <w:tabs>
          <w:tab w:val="left" w:pos="1560"/>
        </w:tabs>
        <w:ind w:left="1080"/>
      </w:pPr>
      <w:r>
        <w:t>NSH:</w:t>
      </w:r>
      <w:r>
        <w:tab/>
      </w:r>
      <w:r>
        <w:t>Normalspannungshypothese</w:t>
      </w:r>
    </w:p>
    <w:p w:rsidR="008A270B" w:rsidP="008A270B" w:rsidRDefault="00754ACE" w14:paraId="0D154836" w14:textId="028810D4">
      <w:pPr>
        <w:pStyle w:val="ListParagraph"/>
        <w:ind w:left="1080"/>
      </w:pPr>
      <w:r>
        <w:t xml:space="preserve">Sprödes Verhalten </w:t>
      </w:r>
      <w:r w:rsidR="005817BF">
        <w:t>unter Zug: Trennbruch</w:t>
      </w:r>
    </w:p>
    <w:p w:rsidRPr="008F6343" w:rsidR="00593251" w:rsidP="008A270B" w:rsidRDefault="00593251" w14:paraId="1D39345E" w14:textId="27061976">
      <w:pPr>
        <w:pStyle w:val="ListParagraph"/>
        <w:numPr>
          <w:ilvl w:val="0"/>
          <w:numId w:val="14"/>
        </w:numPr>
        <w:rPr>
          <w:i/>
          <w:iCs/>
        </w:rPr>
      </w:pPr>
      <w:r w:rsidRPr="008F6343">
        <w:rPr>
          <w:i/>
          <w:iCs/>
        </w:rPr>
        <w:t>Welche Hypothese verwenden Sie bei zähem Werkstoffverhalten?</w:t>
      </w:r>
    </w:p>
    <w:p w:rsidRPr="00D443FE" w:rsidR="005817BF" w:rsidP="005817BF" w:rsidRDefault="005817BF" w14:paraId="754E74D9" w14:textId="77777777">
      <w:pPr>
        <w:pStyle w:val="ListParagraph"/>
        <w:tabs>
          <w:tab w:val="left" w:pos="1560"/>
        </w:tabs>
        <w:ind w:left="1080"/>
        <w:rPr>
          <w:sz w:val="16"/>
          <w:szCs w:val="16"/>
        </w:rPr>
      </w:pPr>
      <w:r>
        <w:t>GEH:</w:t>
      </w:r>
      <w:r>
        <w:tab/>
      </w:r>
      <w:r>
        <w:t xml:space="preserve">Gestaltänderungsenergiehypothese </w:t>
      </w:r>
    </w:p>
    <w:p w:rsidR="008A270B" w:rsidP="008A270B" w:rsidRDefault="005817BF" w14:paraId="6AED2735" w14:textId="2B65E75D">
      <w:pPr>
        <w:pStyle w:val="ListParagraph"/>
        <w:ind w:left="1080"/>
      </w:pPr>
      <w:r>
        <w:t xml:space="preserve">Zähes Verhalten unter Zug/Druck: Verformungsbruch oder </w:t>
      </w:r>
      <w:proofErr w:type="spellStart"/>
      <w:r>
        <w:t>Verstreckung</w:t>
      </w:r>
      <w:proofErr w:type="spellEnd"/>
    </w:p>
    <w:p w:rsidRPr="008F6343" w:rsidR="00503627" w:rsidP="008A270B" w:rsidRDefault="00593251" w14:paraId="1D96C604" w14:textId="41A0F3BA">
      <w:pPr>
        <w:pStyle w:val="ListParagraph"/>
        <w:numPr>
          <w:ilvl w:val="0"/>
          <w:numId w:val="14"/>
        </w:numPr>
        <w:rPr>
          <w:i/>
          <w:iCs/>
        </w:rPr>
      </w:pPr>
      <w:r w:rsidRPr="008F6343">
        <w:rPr>
          <w:i/>
          <w:iCs/>
        </w:rPr>
        <w:t>Wird innerhalb dieser Hypothesen berücksichtigt, dass Kunststoffe unter Druckbelastung grundsätzlich mehr aushalten als unter Zug?</w:t>
      </w:r>
    </w:p>
    <w:p w:rsidR="00376269" w:rsidP="008A270B" w:rsidRDefault="00376269" w14:paraId="3775EA0E" w14:textId="14A6582D">
      <w:pPr>
        <w:pStyle w:val="ListParagraph"/>
        <w:ind w:left="1080"/>
        <w:rPr>
          <w:highlight w:val="yellow"/>
        </w:rPr>
      </w:pPr>
      <w:r w:rsidRPr="00376269">
        <w:rPr>
          <w:highlight w:val="yellow"/>
        </w:rPr>
        <w:t>???????</w:t>
      </w:r>
    </w:p>
    <w:p w:rsidR="00376269" w:rsidRDefault="00376269" w14:paraId="4C916ED8" w14:textId="77777777">
      <w:pPr>
        <w:rPr>
          <w:highlight w:val="yellow"/>
        </w:rPr>
      </w:pPr>
      <w:r>
        <w:rPr>
          <w:highlight w:val="yellow"/>
        </w:rPr>
        <w:br w:type="page"/>
      </w:r>
    </w:p>
    <w:p w:rsidRPr="00DE7659" w:rsidR="00593251" w:rsidP="00593251" w:rsidRDefault="00593251" w14:paraId="4C9850E9" w14:textId="044FE964">
      <w:pPr>
        <w:pStyle w:val="ListParagraph"/>
        <w:numPr>
          <w:ilvl w:val="0"/>
          <w:numId w:val="1"/>
        </w:numPr>
        <w:rPr>
          <w:b/>
          <w:bCs/>
          <w:highlight w:val="lightGray"/>
        </w:rPr>
      </w:pPr>
      <w:r w:rsidRPr="00DE7659">
        <w:rPr>
          <w:b/>
          <w:bCs/>
          <w:highlight w:val="lightGray"/>
        </w:rPr>
        <w:t>Mit welchen drei Deformations- bzw. Dehnungsanteilen lässt sich das Verformungsverhalten zeitlich belasteter Kunststoffe grundsätzlich beschreiben?</w:t>
      </w:r>
    </w:p>
    <w:p w:rsidRPr="00DE7659" w:rsidR="000F2649" w:rsidP="000F2649" w:rsidRDefault="000F2649" w14:paraId="4D1E3902" w14:textId="64350FBD">
      <w:pPr>
        <w:pStyle w:val="ListParagraph"/>
        <w:rPr>
          <w:bCs/>
          <w:highlight w:val="lightGray"/>
        </w:rPr>
      </w:pPr>
      <w:proofErr w:type="spellStart"/>
      <w:r w:rsidRPr="00DE7659">
        <w:rPr>
          <w:rFonts w:cstheme="minorHAnsi"/>
          <w:bCs/>
          <w:highlight w:val="lightGray"/>
        </w:rPr>
        <w:t>ε</w:t>
      </w:r>
      <w:r w:rsidRPr="00DE7659" w:rsidR="00B36787">
        <w:rPr>
          <w:bCs/>
          <w:highlight w:val="lightGray"/>
          <w:vertAlign w:val="subscript"/>
        </w:rPr>
        <w:t>el</w:t>
      </w:r>
      <w:proofErr w:type="spellEnd"/>
      <w:r w:rsidRPr="00DE7659" w:rsidR="00B36787">
        <w:rPr>
          <w:bCs/>
          <w:highlight w:val="lightGray"/>
        </w:rPr>
        <w:t>: Energieelastische Dehnung (reversibel)</w:t>
      </w:r>
    </w:p>
    <w:p w:rsidRPr="00DE7659" w:rsidR="00B36787" w:rsidP="000F2649" w:rsidRDefault="00B36787" w14:paraId="62A9BB86" w14:textId="42C3C171">
      <w:pPr>
        <w:pStyle w:val="ListParagraph"/>
        <w:rPr>
          <w:rFonts w:cstheme="minorHAnsi"/>
          <w:bCs/>
          <w:highlight w:val="lightGray"/>
        </w:rPr>
      </w:pPr>
      <w:proofErr w:type="spellStart"/>
      <w:r w:rsidRPr="00DE7659">
        <w:rPr>
          <w:rFonts w:cstheme="minorHAnsi"/>
          <w:bCs/>
          <w:highlight w:val="lightGray"/>
        </w:rPr>
        <w:t>ε</w:t>
      </w:r>
      <w:r w:rsidRPr="00DE7659" w:rsidR="004F26A9">
        <w:rPr>
          <w:rFonts w:cstheme="minorHAnsi"/>
          <w:bCs/>
          <w:highlight w:val="lightGray"/>
          <w:vertAlign w:val="subscript"/>
        </w:rPr>
        <w:t>ve</w:t>
      </w:r>
      <w:proofErr w:type="spellEnd"/>
      <w:r w:rsidRPr="00DE7659" w:rsidR="004F26A9">
        <w:rPr>
          <w:rFonts w:cstheme="minorHAnsi"/>
          <w:bCs/>
          <w:highlight w:val="lightGray"/>
        </w:rPr>
        <w:t>: Entropie (</w:t>
      </w:r>
      <w:proofErr w:type="spellStart"/>
      <w:r w:rsidRPr="00DE7659" w:rsidR="004F26A9">
        <w:rPr>
          <w:rFonts w:cstheme="minorHAnsi"/>
          <w:bCs/>
          <w:highlight w:val="lightGray"/>
        </w:rPr>
        <w:t>Visko</w:t>
      </w:r>
      <w:proofErr w:type="spellEnd"/>
      <w:r w:rsidRPr="00DE7659" w:rsidR="004F26A9">
        <w:rPr>
          <w:rFonts w:cstheme="minorHAnsi"/>
          <w:bCs/>
          <w:highlight w:val="lightGray"/>
        </w:rPr>
        <w:t>-)elastische Dehnung</w:t>
      </w:r>
    </w:p>
    <w:p w:rsidRPr="00DE7659" w:rsidR="004F26A9" w:rsidP="000F2649" w:rsidRDefault="004F26A9" w14:paraId="6AE0D3C1" w14:textId="7BABF559">
      <w:pPr>
        <w:pStyle w:val="ListParagraph"/>
        <w:rPr>
          <w:bCs/>
          <w:highlight w:val="lightGray"/>
        </w:rPr>
      </w:pPr>
      <w:proofErr w:type="spellStart"/>
      <w:r w:rsidRPr="00DE7659">
        <w:rPr>
          <w:rFonts w:cstheme="minorHAnsi"/>
          <w:bCs/>
          <w:highlight w:val="lightGray"/>
        </w:rPr>
        <w:t>ε</w:t>
      </w:r>
      <w:r w:rsidRPr="00DE7659">
        <w:rPr>
          <w:rFonts w:cstheme="minorHAnsi"/>
          <w:bCs/>
          <w:highlight w:val="lightGray"/>
          <w:vertAlign w:val="subscript"/>
        </w:rPr>
        <w:t>vpl</w:t>
      </w:r>
      <w:proofErr w:type="spellEnd"/>
      <w:r w:rsidRPr="00DE7659">
        <w:rPr>
          <w:rFonts w:cstheme="minorHAnsi"/>
          <w:bCs/>
          <w:highlight w:val="lightGray"/>
        </w:rPr>
        <w:t>: Bleibende (</w:t>
      </w:r>
      <w:proofErr w:type="spellStart"/>
      <w:r w:rsidRPr="00DE7659">
        <w:rPr>
          <w:rFonts w:cstheme="minorHAnsi"/>
          <w:bCs/>
          <w:highlight w:val="lightGray"/>
        </w:rPr>
        <w:t>viskoplastische</w:t>
      </w:r>
      <w:proofErr w:type="spellEnd"/>
      <w:r w:rsidRPr="00DE7659">
        <w:rPr>
          <w:rFonts w:cstheme="minorHAnsi"/>
          <w:bCs/>
          <w:highlight w:val="lightGray"/>
        </w:rPr>
        <w:t>) Dehnung</w:t>
      </w:r>
    </w:p>
    <w:p w:rsidRPr="00DE7659" w:rsidR="00593251" w:rsidP="00EE4C6B" w:rsidRDefault="009E189D" w14:paraId="5C8BC254" w14:textId="03B02128">
      <w:pPr>
        <w:pStyle w:val="ListParagraph"/>
        <w:numPr>
          <w:ilvl w:val="0"/>
          <w:numId w:val="1"/>
        </w:numPr>
        <w:rPr>
          <w:b/>
          <w:bCs/>
          <w:highlight w:val="lightGray"/>
        </w:rPr>
      </w:pPr>
      <w:r w:rsidRPr="00DE7659">
        <w:rPr>
          <w:b/>
          <w:bCs/>
          <w:highlight w:val="lightGray"/>
        </w:rPr>
        <w:t>Veranschaulichen Sie diese Deformationsanteile am Beispiel eines Kriechversuches mit anschliessender Entlastung anhand einer exemplarischen Skizze.</w:t>
      </w:r>
    </w:p>
    <w:p w:rsidRPr="00DE7659" w:rsidR="008A270B" w:rsidP="008A270B" w:rsidRDefault="00CF12FD" w14:paraId="66FD7FE5" w14:textId="4664F220">
      <w:pPr>
        <w:pStyle w:val="ListParagraph"/>
        <w:rPr>
          <w:highlight w:val="lightGray"/>
        </w:rPr>
      </w:pPr>
      <w:r w:rsidRPr="00DE7659">
        <w:rPr>
          <w:noProof/>
          <w:highlight w:val="lightGray"/>
        </w:rPr>
        <w:drawing>
          <wp:inline distT="0" distB="0" distL="0" distR="0" wp14:anchorId="076A1F71" wp14:editId="29A97FA8">
            <wp:extent cx="5108575" cy="1615440"/>
            <wp:effectExtent l="0" t="0" r="0" b="3810"/>
            <wp:docPr id="33" name="Grafik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108575" cy="1615440"/>
                    </a:xfrm>
                    <a:prstGeom prst="rect">
                      <a:avLst/>
                    </a:prstGeom>
                    <a:noFill/>
                  </pic:spPr>
                </pic:pic>
              </a:graphicData>
            </a:graphic>
          </wp:inline>
        </w:drawing>
      </w:r>
    </w:p>
    <w:p w:rsidRPr="00DE7659" w:rsidR="009E189D" w:rsidP="00593251" w:rsidRDefault="009E189D" w14:paraId="4EDAD7BE" w14:textId="2E355710">
      <w:pPr>
        <w:pStyle w:val="ListParagraph"/>
        <w:numPr>
          <w:ilvl w:val="0"/>
          <w:numId w:val="1"/>
        </w:numPr>
        <w:rPr>
          <w:b/>
          <w:bCs/>
          <w:highlight w:val="lightGray"/>
        </w:rPr>
      </w:pPr>
      <w:r w:rsidRPr="00DE7659">
        <w:rPr>
          <w:b/>
          <w:bCs/>
          <w:highlight w:val="lightGray"/>
        </w:rPr>
        <w:t>Welcher dieser Deformationsanteile ist auch nach unendlich langer Zeit irreversibel?</w:t>
      </w:r>
    </w:p>
    <w:p w:rsidRPr="00DE7659" w:rsidR="008A270B" w:rsidP="008A270B" w:rsidRDefault="00CD3C02" w14:paraId="4448B44C" w14:textId="1190028B">
      <w:pPr>
        <w:pStyle w:val="ListParagraph"/>
        <w:rPr>
          <w:highlight w:val="lightGray"/>
        </w:rPr>
      </w:pPr>
      <w:r w:rsidRPr="00DE7659">
        <w:rPr>
          <w:highlight w:val="lightGray"/>
        </w:rPr>
        <w:t>Bleibende Dehnung</w:t>
      </w:r>
    </w:p>
    <w:p w:rsidRPr="00DE7659" w:rsidR="009E189D" w:rsidP="00593251" w:rsidRDefault="009E189D" w14:paraId="080A1779" w14:textId="0F21BF9E">
      <w:pPr>
        <w:pStyle w:val="ListParagraph"/>
        <w:numPr>
          <w:ilvl w:val="0"/>
          <w:numId w:val="1"/>
        </w:numPr>
        <w:rPr>
          <w:b/>
          <w:bCs/>
          <w:highlight w:val="lightGray"/>
        </w:rPr>
      </w:pPr>
      <w:r w:rsidRPr="00DE7659">
        <w:rPr>
          <w:b/>
          <w:bCs/>
          <w:highlight w:val="lightGray"/>
        </w:rPr>
        <w:t>Im Rahmen der Vorlesung wurden insgesamt fünf unterschiedliche Modellierungsansätze zur Modellierung des zeitlichen Deformationsverhaltens der Kunststoffe vorgestellt. Nennen Sie vier dieser Ansätze.</w:t>
      </w:r>
    </w:p>
    <w:p w:rsidRPr="00DE7659" w:rsidR="0047222F" w:rsidP="0047222F" w:rsidRDefault="0047222F" w14:paraId="4D2D112E" w14:textId="20CD6152">
      <w:pPr>
        <w:pStyle w:val="ListParagraph"/>
        <w:numPr>
          <w:ilvl w:val="1"/>
          <w:numId w:val="45"/>
        </w:numPr>
        <w:rPr>
          <w:highlight w:val="lightGray"/>
        </w:rPr>
      </w:pPr>
      <w:r w:rsidRPr="00DE7659">
        <w:rPr>
          <w:highlight w:val="lightGray"/>
        </w:rPr>
        <w:t>Linear-Elastische Modellierung mit einem Ersatzmodul</w:t>
      </w:r>
    </w:p>
    <w:p w:rsidRPr="00DE7659" w:rsidR="0047222F" w:rsidP="0047222F" w:rsidRDefault="0047222F" w14:paraId="54F8F271" w14:textId="6CC48FC6">
      <w:pPr>
        <w:pStyle w:val="ListParagraph"/>
        <w:numPr>
          <w:ilvl w:val="1"/>
          <w:numId w:val="45"/>
        </w:numPr>
        <w:rPr>
          <w:highlight w:val="lightGray"/>
        </w:rPr>
      </w:pPr>
      <w:r w:rsidRPr="00DE7659">
        <w:rPr>
          <w:highlight w:val="lightGray"/>
        </w:rPr>
        <w:t>Nichtlinear-</w:t>
      </w:r>
      <w:proofErr w:type="spellStart"/>
      <w:r w:rsidRPr="00DE7659">
        <w:rPr>
          <w:highlight w:val="lightGray"/>
        </w:rPr>
        <w:t>Elastoplastische</w:t>
      </w:r>
      <w:proofErr w:type="spellEnd"/>
      <w:r w:rsidRPr="00DE7659">
        <w:rPr>
          <w:highlight w:val="lightGray"/>
        </w:rPr>
        <w:t xml:space="preserve"> Modellierung</w:t>
      </w:r>
    </w:p>
    <w:p w:rsidRPr="00DE7659" w:rsidR="0047222F" w:rsidP="0047222F" w:rsidRDefault="0047222F" w14:paraId="6D79C5FE" w14:textId="01A33F65">
      <w:pPr>
        <w:pStyle w:val="ListParagraph"/>
        <w:numPr>
          <w:ilvl w:val="1"/>
          <w:numId w:val="45"/>
        </w:numPr>
        <w:rPr>
          <w:highlight w:val="lightGray"/>
        </w:rPr>
      </w:pPr>
      <w:r w:rsidRPr="00DE7659">
        <w:rPr>
          <w:highlight w:val="lightGray"/>
        </w:rPr>
        <w:t>(Linear-)Viskoelastische Modellierung</w:t>
      </w:r>
    </w:p>
    <w:p w:rsidRPr="00DE7659" w:rsidR="0047222F" w:rsidP="0047222F" w:rsidRDefault="0047222F" w14:paraId="73ADA585" w14:textId="635632CE">
      <w:pPr>
        <w:pStyle w:val="ListParagraph"/>
        <w:numPr>
          <w:ilvl w:val="1"/>
          <w:numId w:val="45"/>
        </w:numPr>
        <w:rPr>
          <w:highlight w:val="lightGray"/>
        </w:rPr>
      </w:pPr>
      <w:r w:rsidRPr="00DE7659">
        <w:rPr>
          <w:highlight w:val="lightGray"/>
        </w:rPr>
        <w:t>Das Kriechmodell</w:t>
      </w:r>
    </w:p>
    <w:p w:rsidRPr="00DE7659" w:rsidR="008A270B" w:rsidP="0047222F" w:rsidRDefault="0047222F" w14:paraId="2880AD0F" w14:textId="0FEF0D9D">
      <w:pPr>
        <w:pStyle w:val="ListParagraph"/>
        <w:numPr>
          <w:ilvl w:val="1"/>
          <w:numId w:val="45"/>
        </w:numPr>
        <w:rPr>
          <w:highlight w:val="lightGray"/>
        </w:rPr>
      </w:pPr>
      <w:r w:rsidRPr="00DE7659">
        <w:rPr>
          <w:highlight w:val="lightGray"/>
        </w:rPr>
        <w:t xml:space="preserve">Ein Ansatz, basierend auf dem verallgemeinerten </w:t>
      </w:r>
      <w:proofErr w:type="spellStart"/>
      <w:r w:rsidRPr="00DE7659">
        <w:rPr>
          <w:highlight w:val="lightGray"/>
        </w:rPr>
        <w:t>Hooke’schen</w:t>
      </w:r>
      <w:proofErr w:type="spellEnd"/>
      <w:r w:rsidRPr="00DE7659">
        <w:rPr>
          <w:highlight w:val="lightGray"/>
        </w:rPr>
        <w:t xml:space="preserve"> Gesetz unter Anwendung der Spannungs-Dehnungsdiagramme</w:t>
      </w:r>
    </w:p>
    <w:p w:rsidRPr="00DE7659" w:rsidR="00DF5B14" w:rsidP="00DF5B14" w:rsidRDefault="00DF5B14" w14:paraId="119F25C0" w14:textId="77777777">
      <w:pPr>
        <w:pStyle w:val="ListParagraph"/>
        <w:numPr>
          <w:ilvl w:val="0"/>
          <w:numId w:val="1"/>
        </w:numPr>
        <w:rPr>
          <w:b/>
          <w:bCs/>
          <w:highlight w:val="lightGray"/>
        </w:rPr>
      </w:pPr>
      <w:r w:rsidRPr="00DE7659">
        <w:rPr>
          <w:b/>
          <w:bCs/>
          <w:highlight w:val="lightGray"/>
        </w:rPr>
        <w:t>Das wohl einfachste Modell ist die linear-elastische Modellierung mittels Ersatzmodul.</w:t>
      </w:r>
    </w:p>
    <w:p w:rsidRPr="00DE7659" w:rsidR="00DF5B14" w:rsidP="008A270B" w:rsidRDefault="00DF5B14" w14:paraId="2177FFF6" w14:textId="3665A950">
      <w:pPr>
        <w:pStyle w:val="ListParagraph"/>
        <w:numPr>
          <w:ilvl w:val="0"/>
          <w:numId w:val="15"/>
        </w:numPr>
        <w:rPr>
          <w:i/>
          <w:iCs/>
          <w:highlight w:val="lightGray"/>
        </w:rPr>
      </w:pPr>
      <w:r w:rsidRPr="00DE7659">
        <w:rPr>
          <w:i/>
          <w:iCs/>
          <w:highlight w:val="lightGray"/>
        </w:rPr>
        <w:t>Was wird hier unter Ersatzmodul verstanden?</w:t>
      </w:r>
    </w:p>
    <w:p w:rsidRPr="00DE7659" w:rsidR="008A270B" w:rsidP="008A270B" w:rsidRDefault="00C644BF" w14:paraId="0A8BF5E9" w14:textId="2E8D9547">
      <w:pPr>
        <w:pStyle w:val="ListParagraph"/>
        <w:ind w:left="1080"/>
        <w:rPr>
          <w:highlight w:val="lightGray"/>
        </w:rPr>
      </w:pPr>
      <w:r w:rsidRPr="00DE7659">
        <w:rPr>
          <w:highlight w:val="lightGray"/>
        </w:rPr>
        <w:t xml:space="preserve">Eine </w:t>
      </w:r>
      <w:r w:rsidRPr="00DE7659" w:rsidR="00A97C00">
        <w:rPr>
          <w:highlight w:val="lightGray"/>
        </w:rPr>
        <w:t>Abschätzung mittels Handrechnung</w:t>
      </w:r>
    </w:p>
    <w:p w:rsidRPr="00DE7659" w:rsidR="00DF5B14" w:rsidP="008A270B" w:rsidRDefault="00DF5B14" w14:paraId="13A3363E" w14:textId="43B7F5C7">
      <w:pPr>
        <w:pStyle w:val="ListParagraph"/>
        <w:numPr>
          <w:ilvl w:val="0"/>
          <w:numId w:val="15"/>
        </w:numPr>
        <w:rPr>
          <w:i/>
          <w:iCs/>
          <w:highlight w:val="lightGray"/>
        </w:rPr>
      </w:pPr>
      <w:r w:rsidRPr="00DE7659">
        <w:rPr>
          <w:i/>
          <w:iCs/>
          <w:highlight w:val="lightGray"/>
        </w:rPr>
        <w:t>Darf diese Art der Modellierung bei zeitlich variierenden Lasten angewendet werden und weshalb?</w:t>
      </w:r>
    </w:p>
    <w:p w:rsidRPr="00DE7659" w:rsidR="008A270B" w:rsidP="008A270B" w:rsidRDefault="00B772FA" w14:paraId="5F2FB176" w14:textId="7DA8FB02">
      <w:pPr>
        <w:pStyle w:val="ListParagraph"/>
        <w:ind w:left="1080"/>
        <w:rPr>
          <w:highlight w:val="lightGray"/>
        </w:rPr>
      </w:pPr>
      <w:r w:rsidRPr="00DE7659">
        <w:rPr>
          <w:noProof/>
          <w:highlight w:val="lightGray"/>
        </w:rPr>
        <w:drawing>
          <wp:anchor distT="0" distB="0" distL="114300" distR="114300" simplePos="0" relativeHeight="251658260" behindDoc="0" locked="0" layoutInCell="1" allowOverlap="1" wp14:anchorId="17FEA600" wp14:editId="4A037E69">
            <wp:simplePos x="0" y="0"/>
            <wp:positionH relativeFrom="column">
              <wp:posOffset>455975</wp:posOffset>
            </wp:positionH>
            <wp:positionV relativeFrom="paragraph">
              <wp:posOffset>368300</wp:posOffset>
            </wp:positionV>
            <wp:extent cx="5112000" cy="1428452"/>
            <wp:effectExtent l="0" t="0" r="0" b="635"/>
            <wp:wrapTopAndBottom/>
            <wp:docPr id="34" name="Grafik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cstate="print">
                      <a:extLst>
                        <a:ext uri="{28A0092B-C50C-407E-A947-70E740481C1C}">
                          <a14:useLocalDpi xmlns:a14="http://schemas.microsoft.com/office/drawing/2010/main" val="0"/>
                        </a:ext>
                      </a:extLst>
                    </a:blip>
                    <a:stretch>
                      <a:fillRect/>
                    </a:stretch>
                  </pic:blipFill>
                  <pic:spPr>
                    <a:xfrm>
                      <a:off x="0" y="0"/>
                      <a:ext cx="5112000" cy="1428452"/>
                    </a:xfrm>
                    <a:prstGeom prst="rect">
                      <a:avLst/>
                    </a:prstGeom>
                  </pic:spPr>
                </pic:pic>
              </a:graphicData>
            </a:graphic>
          </wp:anchor>
        </w:drawing>
      </w:r>
      <w:r w:rsidRPr="00DE7659" w:rsidR="00D95D5C">
        <w:rPr>
          <w:highlight w:val="lightGray"/>
        </w:rPr>
        <w:t>Nein, weil die zeitlich variierenden Lasten nicht berücksichtigt werden.</w:t>
      </w:r>
    </w:p>
    <w:p w:rsidRPr="00DE7659" w:rsidR="00DF5B14" w:rsidP="008A270B" w:rsidRDefault="00DF5B14" w14:paraId="7764B300" w14:textId="6E97E338">
      <w:pPr>
        <w:pStyle w:val="ListParagraph"/>
        <w:numPr>
          <w:ilvl w:val="0"/>
          <w:numId w:val="15"/>
        </w:numPr>
        <w:rPr>
          <w:i/>
          <w:iCs/>
          <w:highlight w:val="lightGray"/>
        </w:rPr>
      </w:pPr>
      <w:r w:rsidRPr="00DE7659">
        <w:rPr>
          <w:i/>
          <w:iCs/>
          <w:highlight w:val="lightGray"/>
        </w:rPr>
        <w:t>Welcher Spannungs-Dehnungs-Verlauf geht aus diesem Modellierungsansatz hervor?</w:t>
      </w:r>
    </w:p>
    <w:p w:rsidRPr="00DE7659" w:rsidR="009E189D" w:rsidP="008A270B" w:rsidRDefault="00DF5B14" w14:paraId="5C0267B2" w14:textId="7612BBCF">
      <w:pPr>
        <w:pStyle w:val="ListParagraph"/>
        <w:numPr>
          <w:ilvl w:val="0"/>
          <w:numId w:val="15"/>
        </w:numPr>
        <w:rPr>
          <w:i/>
          <w:iCs/>
          <w:highlight w:val="lightGray"/>
        </w:rPr>
      </w:pPr>
      <w:r w:rsidRPr="00DE7659">
        <w:rPr>
          <w:i/>
          <w:iCs/>
          <w:highlight w:val="lightGray"/>
        </w:rPr>
        <w:t>Was muss unternommen werden, um mit diesem Modell unterschiedliche</w:t>
      </w:r>
      <w:r w:rsidRPr="00DE7659" w:rsidR="00880438">
        <w:rPr>
          <w:i/>
          <w:iCs/>
          <w:highlight w:val="lightGray"/>
        </w:rPr>
        <w:t xml:space="preserve"> </w:t>
      </w:r>
      <w:r w:rsidRPr="00DE7659">
        <w:rPr>
          <w:i/>
          <w:iCs/>
          <w:highlight w:val="lightGray"/>
        </w:rPr>
        <w:t>Belastungszeiten abbilden zu können?</w:t>
      </w:r>
    </w:p>
    <w:p w:rsidRPr="00DE7659" w:rsidR="00C17252" w:rsidP="00880438" w:rsidRDefault="003F0414" w14:paraId="47BBE11B" w14:textId="081992F7">
      <w:pPr>
        <w:pStyle w:val="ListParagraph"/>
        <w:ind w:left="1080"/>
        <w:rPr>
          <w:highlight w:val="lightGray"/>
        </w:rPr>
      </w:pPr>
      <w:r w:rsidRPr="00DE7659">
        <w:rPr>
          <w:highlight w:val="lightGray"/>
        </w:rPr>
        <w:t>Ersetzen der Konstanten des elastischen Problems durch Funktionen der Zeit</w:t>
      </w:r>
    </w:p>
    <w:p w:rsidRPr="00DE7659" w:rsidR="00C17252" w:rsidRDefault="00C17252" w14:paraId="5827C673" w14:textId="77777777">
      <w:pPr>
        <w:rPr>
          <w:highlight w:val="lightGray"/>
        </w:rPr>
      </w:pPr>
      <w:r w:rsidRPr="00DE7659">
        <w:rPr>
          <w:highlight w:val="lightGray"/>
        </w:rPr>
        <w:br w:type="page"/>
      </w:r>
    </w:p>
    <w:p w:rsidRPr="00DE7659" w:rsidR="00DF5B14" w:rsidP="00DF5B14" w:rsidRDefault="00DF5B14" w14:paraId="13F59504" w14:textId="77777777">
      <w:pPr>
        <w:pStyle w:val="ListParagraph"/>
        <w:numPr>
          <w:ilvl w:val="0"/>
          <w:numId w:val="1"/>
        </w:numPr>
        <w:rPr>
          <w:b/>
          <w:bCs/>
          <w:highlight w:val="lightGray"/>
        </w:rPr>
      </w:pPr>
      <w:r w:rsidRPr="00DE7659">
        <w:rPr>
          <w:b/>
          <w:bCs/>
          <w:highlight w:val="lightGray"/>
        </w:rPr>
        <w:t xml:space="preserve">Ein weiterer Modellierungsansatz ist die nichtlineare </w:t>
      </w:r>
      <w:proofErr w:type="spellStart"/>
      <w:r w:rsidRPr="00DE7659">
        <w:rPr>
          <w:b/>
          <w:bCs/>
          <w:highlight w:val="lightGray"/>
        </w:rPr>
        <w:t>elastoplastische</w:t>
      </w:r>
      <w:proofErr w:type="spellEnd"/>
      <w:r w:rsidRPr="00DE7659">
        <w:rPr>
          <w:b/>
          <w:bCs/>
          <w:highlight w:val="lightGray"/>
        </w:rPr>
        <w:t xml:space="preserve"> Modellierung.</w:t>
      </w:r>
    </w:p>
    <w:p w:rsidRPr="00DE7659" w:rsidR="00DF5B14" w:rsidP="00880438" w:rsidRDefault="009A29E3" w14:paraId="4D8B55CB" w14:textId="17C5BBB1">
      <w:pPr>
        <w:pStyle w:val="ListParagraph"/>
        <w:numPr>
          <w:ilvl w:val="0"/>
          <w:numId w:val="16"/>
        </w:numPr>
        <w:rPr>
          <w:i/>
          <w:iCs/>
          <w:highlight w:val="lightGray"/>
        </w:rPr>
      </w:pPr>
      <w:r w:rsidRPr="00DE7659">
        <w:rPr>
          <w:noProof/>
          <w:highlight w:val="lightGray"/>
        </w:rPr>
        <w:drawing>
          <wp:anchor distT="0" distB="0" distL="114300" distR="114300" simplePos="0" relativeHeight="251658261" behindDoc="0" locked="0" layoutInCell="1" allowOverlap="1" wp14:anchorId="13DC0EE1" wp14:editId="23AC16A1">
            <wp:simplePos x="0" y="0"/>
            <wp:positionH relativeFrom="column">
              <wp:posOffset>453667</wp:posOffset>
            </wp:positionH>
            <wp:positionV relativeFrom="paragraph">
              <wp:posOffset>183515</wp:posOffset>
            </wp:positionV>
            <wp:extent cx="5112000" cy="1354333"/>
            <wp:effectExtent l="0" t="0" r="0" b="0"/>
            <wp:wrapTopAndBottom/>
            <wp:docPr id="35"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40" cstate="print">
                      <a:extLst>
                        <a:ext uri="{28A0092B-C50C-407E-A947-70E740481C1C}">
                          <a14:useLocalDpi xmlns:a14="http://schemas.microsoft.com/office/drawing/2010/main" val="0"/>
                        </a:ext>
                      </a:extLst>
                    </a:blip>
                    <a:srcRect/>
                    <a:stretch>
                      <a:fillRect/>
                    </a:stretch>
                  </pic:blipFill>
                  <pic:spPr bwMode="auto">
                    <a:xfrm>
                      <a:off x="0" y="0"/>
                      <a:ext cx="5112000" cy="1354333"/>
                    </a:xfrm>
                    <a:prstGeom prst="rect">
                      <a:avLst/>
                    </a:prstGeom>
                    <a:noFill/>
                  </pic:spPr>
                </pic:pic>
              </a:graphicData>
            </a:graphic>
          </wp:anchor>
        </w:drawing>
      </w:r>
      <w:r w:rsidRPr="00DE7659" w:rsidR="00DF5B14">
        <w:rPr>
          <w:i/>
          <w:iCs/>
          <w:highlight w:val="lightGray"/>
        </w:rPr>
        <w:t>Welcher Spannungs-Dehnungs-Verlauf geht aus diesem Modellierungsansatz hervor?</w:t>
      </w:r>
    </w:p>
    <w:p w:rsidRPr="00DE7659" w:rsidR="009541FE" w:rsidP="00880438" w:rsidRDefault="009541FE" w14:paraId="436DA11E" w14:textId="288584CF">
      <w:pPr>
        <w:pStyle w:val="ListParagraph"/>
        <w:numPr>
          <w:ilvl w:val="0"/>
          <w:numId w:val="16"/>
        </w:numPr>
        <w:rPr>
          <w:i/>
          <w:iCs/>
          <w:highlight w:val="lightGray"/>
        </w:rPr>
      </w:pPr>
      <w:r w:rsidRPr="00DE7659">
        <w:rPr>
          <w:i/>
          <w:iCs/>
          <w:highlight w:val="lightGray"/>
        </w:rPr>
        <w:t>Was muss unternommen werden, um mit diesem Modell unterschiedliche Belastungszeiten abbilden zu können?</w:t>
      </w:r>
    </w:p>
    <w:p w:rsidRPr="00DE7659" w:rsidR="00880438" w:rsidP="00880438" w:rsidRDefault="00245292" w14:paraId="0DAC5D57" w14:textId="405F7EC4">
      <w:pPr>
        <w:pStyle w:val="ListParagraph"/>
        <w:ind w:left="1080"/>
        <w:rPr>
          <w:highlight w:val="lightGray"/>
        </w:rPr>
      </w:pPr>
      <w:r w:rsidRPr="00DE7659">
        <w:rPr>
          <w:highlight w:val="lightGray"/>
        </w:rPr>
        <w:t>Die Berechnung muss für mehrere Zeitpunkte durchgeführt werden.</w:t>
      </w:r>
    </w:p>
    <w:p w:rsidRPr="00DE7659" w:rsidR="009541FE" w:rsidP="00880438" w:rsidRDefault="009541FE" w14:paraId="2458810B" w14:textId="593CCCFE">
      <w:pPr>
        <w:pStyle w:val="ListParagraph"/>
        <w:numPr>
          <w:ilvl w:val="0"/>
          <w:numId w:val="16"/>
        </w:numPr>
        <w:rPr>
          <w:i/>
          <w:iCs/>
          <w:highlight w:val="lightGray"/>
        </w:rPr>
      </w:pPr>
      <w:r w:rsidRPr="00DE7659">
        <w:rPr>
          <w:i/>
          <w:iCs/>
          <w:highlight w:val="lightGray"/>
        </w:rPr>
        <w:t>Darf diese Art der Modellierung bei zeitlich variierenden Lasten angewendet werden und weshalb?</w:t>
      </w:r>
    </w:p>
    <w:p w:rsidRPr="00DE7659" w:rsidR="00880438" w:rsidP="00880438" w:rsidRDefault="00CB3D6A" w14:paraId="3EBC4F59" w14:textId="14FDAA79">
      <w:pPr>
        <w:pStyle w:val="ListParagraph"/>
        <w:ind w:left="1080"/>
        <w:rPr>
          <w:highlight w:val="lightGray"/>
        </w:rPr>
      </w:pPr>
      <w:r w:rsidRPr="00DE7659">
        <w:rPr>
          <w:highlight w:val="lightGray"/>
        </w:rPr>
        <w:t>Nein, weil diese in der Berechnung nicht berücksichtigt werden.</w:t>
      </w:r>
    </w:p>
    <w:p w:rsidRPr="00DE7659" w:rsidR="009541FE" w:rsidP="009541FE" w:rsidRDefault="009541FE" w14:paraId="17BF4E39" w14:textId="77777777">
      <w:pPr>
        <w:pStyle w:val="ListParagraph"/>
        <w:numPr>
          <w:ilvl w:val="0"/>
          <w:numId w:val="1"/>
        </w:numPr>
        <w:rPr>
          <w:b/>
          <w:bCs/>
          <w:highlight w:val="lightGray"/>
        </w:rPr>
      </w:pPr>
      <w:r w:rsidRPr="00DE7659">
        <w:rPr>
          <w:b/>
          <w:bCs/>
          <w:highlight w:val="lightGray"/>
        </w:rPr>
        <w:t xml:space="preserve">Das linear-viskoelastische Modell ist wohl eines der umfangreicheren Modelle, welche das zeitliche Deformationsverhalten insbesondere bei zeitlich beliebig variierenden Lasten wiedergeben kann. Der Grund liegt darin, dass damit das Superpositionsprinzip nach Boltzmann erfüllt wird. </w:t>
      </w:r>
    </w:p>
    <w:p w:rsidRPr="00DE7659" w:rsidR="009541FE" w:rsidP="00880438" w:rsidRDefault="009541FE" w14:paraId="212896E2" w14:textId="4925AC9C">
      <w:pPr>
        <w:pStyle w:val="ListParagraph"/>
        <w:numPr>
          <w:ilvl w:val="0"/>
          <w:numId w:val="17"/>
        </w:numPr>
        <w:rPr>
          <w:i/>
          <w:iCs/>
          <w:highlight w:val="lightGray"/>
        </w:rPr>
      </w:pPr>
      <w:r w:rsidRPr="00DE7659">
        <w:rPr>
          <w:i/>
          <w:iCs/>
          <w:highlight w:val="lightGray"/>
        </w:rPr>
        <w:t xml:space="preserve">Was versteht man unter dem Superpositionsprinzip? (Erläuterung mittels Skizze) </w:t>
      </w:r>
    </w:p>
    <w:p w:rsidRPr="00DE7659" w:rsidR="00880438" w:rsidP="00252C97" w:rsidRDefault="002E62CF" w14:paraId="524200CD" w14:textId="60AB9635">
      <w:pPr>
        <w:pStyle w:val="ListParagraph"/>
        <w:ind w:left="1080"/>
        <w:rPr>
          <w:highlight w:val="lightGray"/>
        </w:rPr>
      </w:pPr>
      <w:r w:rsidRPr="00DE7659">
        <w:rPr>
          <w:highlight w:val="lightGray"/>
        </w:rPr>
        <w:t>Aus dem Superpositionsprinzip folgt, dass sich bei einer beliebigen Deformationshistorie, die einzelnen Spannungen</w:t>
      </w:r>
      <w:r w:rsidRPr="00DE7659" w:rsidR="00252C97">
        <w:rPr>
          <w:highlight w:val="lightGray"/>
        </w:rPr>
        <w:t xml:space="preserve"> </w:t>
      </w:r>
      <w:r w:rsidRPr="00DE7659">
        <w:rPr>
          <w:highlight w:val="lightGray"/>
        </w:rPr>
        <w:t>zum Zeitpunkt t aus den jeweiligen relaxierenden Dehnungsanteile zusammensetzen</w:t>
      </w:r>
    </w:p>
    <w:p w:rsidRPr="00DE7659" w:rsidR="009541FE" w:rsidP="00880438" w:rsidRDefault="001D261B" w14:paraId="2D311C18" w14:textId="20D4B711">
      <w:pPr>
        <w:pStyle w:val="ListParagraph"/>
        <w:numPr>
          <w:ilvl w:val="0"/>
          <w:numId w:val="17"/>
        </w:numPr>
        <w:rPr>
          <w:i/>
          <w:iCs/>
          <w:highlight w:val="lightGray"/>
        </w:rPr>
      </w:pPr>
      <w:r w:rsidRPr="00DE7659">
        <w:rPr>
          <w:noProof/>
          <w:highlight w:val="lightGray"/>
        </w:rPr>
        <w:drawing>
          <wp:anchor distT="0" distB="0" distL="114300" distR="114300" simplePos="0" relativeHeight="251658262" behindDoc="0" locked="0" layoutInCell="1" allowOverlap="1" wp14:anchorId="12EAE34C" wp14:editId="1BBA9EDC">
            <wp:simplePos x="0" y="0"/>
            <wp:positionH relativeFrom="column">
              <wp:posOffset>684530</wp:posOffset>
            </wp:positionH>
            <wp:positionV relativeFrom="paragraph">
              <wp:posOffset>370205</wp:posOffset>
            </wp:positionV>
            <wp:extent cx="1941830" cy="1663065"/>
            <wp:effectExtent l="0" t="0" r="1270" b="0"/>
            <wp:wrapTopAndBottom/>
            <wp:docPr id="36" name="Grafik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1941830" cy="1663065"/>
                    </a:xfrm>
                    <a:prstGeom prst="rect">
                      <a:avLst/>
                    </a:prstGeom>
                    <a:noFill/>
                  </pic:spPr>
                </pic:pic>
              </a:graphicData>
            </a:graphic>
            <wp14:sizeRelH relativeFrom="margin">
              <wp14:pctWidth>0</wp14:pctWidth>
            </wp14:sizeRelH>
            <wp14:sizeRelV relativeFrom="margin">
              <wp14:pctHeight>0</wp14:pctHeight>
            </wp14:sizeRelV>
          </wp:anchor>
        </w:drawing>
      </w:r>
      <w:r w:rsidRPr="00DE7659" w:rsidR="009541FE">
        <w:rPr>
          <w:i/>
          <w:iCs/>
          <w:highlight w:val="lightGray"/>
        </w:rPr>
        <w:t xml:space="preserve">Wie verlaufen die dem linear-viskoelastischen Modell zugrunde liegenden Isochronen im Isochronen Spannungs-Dehnungs-Diagramm? (Skizze!) </w:t>
      </w:r>
    </w:p>
    <w:p w:rsidRPr="00DE7659" w:rsidR="009541FE" w:rsidP="00880438" w:rsidRDefault="009541FE" w14:paraId="148B4B5D" w14:textId="68F81BF9">
      <w:pPr>
        <w:pStyle w:val="ListParagraph"/>
        <w:numPr>
          <w:ilvl w:val="0"/>
          <w:numId w:val="17"/>
        </w:numPr>
        <w:rPr>
          <w:i/>
          <w:iCs/>
          <w:highlight w:val="lightGray"/>
        </w:rPr>
      </w:pPr>
      <w:r w:rsidRPr="00DE7659">
        <w:rPr>
          <w:i/>
          <w:iCs/>
          <w:highlight w:val="lightGray"/>
        </w:rPr>
        <w:t xml:space="preserve">Für welche Schädigungsstufe ist dieses Modell grundsätzlich geeignet und weshalb? </w:t>
      </w:r>
    </w:p>
    <w:p w:rsidRPr="00DE7659" w:rsidR="00964CDD" w:rsidP="00880438" w:rsidRDefault="00C50460" w14:paraId="2CAFA275" w14:textId="25C3FBF1">
      <w:pPr>
        <w:pStyle w:val="ListParagraph"/>
        <w:ind w:left="1080"/>
        <w:rPr>
          <w:highlight w:val="lightGray"/>
        </w:rPr>
      </w:pPr>
      <w:r w:rsidRPr="00DE7659">
        <w:rPr>
          <w:highlight w:val="lightGray"/>
        </w:rPr>
        <w:t>?????</w:t>
      </w:r>
    </w:p>
    <w:p w:rsidRPr="00DE7659" w:rsidR="00964CDD" w:rsidRDefault="00964CDD" w14:paraId="6AA502DF" w14:textId="77777777">
      <w:pPr>
        <w:rPr>
          <w:highlight w:val="lightGray"/>
        </w:rPr>
      </w:pPr>
      <w:r w:rsidRPr="00DE7659">
        <w:rPr>
          <w:highlight w:val="lightGray"/>
        </w:rPr>
        <w:br w:type="page"/>
      </w:r>
    </w:p>
    <w:p w:rsidRPr="00DE7659" w:rsidR="00F27B17" w:rsidP="00F27B17" w:rsidRDefault="00F27B17" w14:paraId="763F0F70" w14:textId="77777777">
      <w:pPr>
        <w:pStyle w:val="ListParagraph"/>
        <w:numPr>
          <w:ilvl w:val="0"/>
          <w:numId w:val="1"/>
        </w:numPr>
        <w:rPr>
          <w:b/>
          <w:bCs/>
          <w:highlight w:val="lightGray"/>
        </w:rPr>
      </w:pPr>
      <w:r w:rsidRPr="00DE7659">
        <w:rPr>
          <w:b/>
          <w:bCs/>
          <w:highlight w:val="lightGray"/>
        </w:rPr>
        <w:t>Das Kriechmodell stellt ein weiteres Modell zur Modellierung des zeitlichen Verhaltens der Kunststoff dar.</w:t>
      </w:r>
    </w:p>
    <w:p w:rsidRPr="00DE7659" w:rsidR="00F27B17" w:rsidP="00880438" w:rsidRDefault="00F27B17" w14:paraId="6C403704" w14:textId="7427E0D2">
      <w:pPr>
        <w:pStyle w:val="ListParagraph"/>
        <w:numPr>
          <w:ilvl w:val="0"/>
          <w:numId w:val="18"/>
        </w:numPr>
        <w:rPr>
          <w:i/>
          <w:iCs/>
          <w:highlight w:val="lightGray"/>
        </w:rPr>
      </w:pPr>
      <w:r w:rsidRPr="00DE7659">
        <w:rPr>
          <w:i/>
          <w:iCs/>
          <w:highlight w:val="lightGray"/>
        </w:rPr>
        <w:t>Worin liegt der Vorteil dieses Modells im Vergleich zum linear-viskoelastischen Ansatz?</w:t>
      </w:r>
    </w:p>
    <w:p w:rsidRPr="00DE7659" w:rsidR="00880438" w:rsidP="00786568" w:rsidRDefault="00786568" w14:paraId="2E970F04" w14:textId="11D8685F">
      <w:pPr>
        <w:pStyle w:val="ListParagraph"/>
        <w:numPr>
          <w:ilvl w:val="0"/>
          <w:numId w:val="46"/>
        </w:numPr>
        <w:rPr>
          <w:highlight w:val="lightGray"/>
        </w:rPr>
      </w:pPr>
      <w:r w:rsidRPr="00DE7659">
        <w:rPr>
          <w:highlight w:val="lightGray"/>
        </w:rPr>
        <w:t>Weniger Materialparameter</w:t>
      </w:r>
    </w:p>
    <w:p w:rsidRPr="00DE7659" w:rsidR="00786568" w:rsidP="00786568" w:rsidRDefault="00786568" w14:paraId="3628AE53" w14:textId="1097CB6B">
      <w:pPr>
        <w:pStyle w:val="ListParagraph"/>
        <w:numPr>
          <w:ilvl w:val="0"/>
          <w:numId w:val="46"/>
        </w:numPr>
        <w:rPr>
          <w:highlight w:val="lightGray"/>
        </w:rPr>
      </w:pPr>
      <w:r w:rsidRPr="00DE7659">
        <w:rPr>
          <w:highlight w:val="lightGray"/>
        </w:rPr>
        <w:t>Durchgängige Beschreibung der Zeit-Effekte bei konstanter Last</w:t>
      </w:r>
    </w:p>
    <w:p w:rsidRPr="00DE7659" w:rsidR="0073488D" w:rsidP="00786568" w:rsidRDefault="0073488D" w14:paraId="2A63731B" w14:textId="16437E32">
      <w:pPr>
        <w:pStyle w:val="ListParagraph"/>
        <w:numPr>
          <w:ilvl w:val="0"/>
          <w:numId w:val="46"/>
        </w:numPr>
        <w:rPr>
          <w:highlight w:val="lightGray"/>
        </w:rPr>
      </w:pPr>
      <w:r w:rsidRPr="00DE7659">
        <w:rPr>
          <w:highlight w:val="lightGray"/>
        </w:rPr>
        <w:t>Genaue Beschreibung der Spannungs-Nichtlinearität</w:t>
      </w:r>
    </w:p>
    <w:p w:rsidRPr="00DE7659" w:rsidR="00F27B17" w:rsidP="00880438" w:rsidRDefault="00F27B17" w14:paraId="768B940E" w14:textId="6BC55994">
      <w:pPr>
        <w:pStyle w:val="ListParagraph"/>
        <w:numPr>
          <w:ilvl w:val="0"/>
          <w:numId w:val="18"/>
        </w:numPr>
        <w:rPr>
          <w:i/>
          <w:iCs/>
          <w:highlight w:val="lightGray"/>
        </w:rPr>
      </w:pPr>
      <w:r w:rsidRPr="00DE7659">
        <w:rPr>
          <w:i/>
          <w:iCs/>
          <w:highlight w:val="lightGray"/>
        </w:rPr>
        <w:t>Welche Einschränkungen weist dieses Modell im Vergleich zum linear-viskoelastischen Ansatz auf?</w:t>
      </w:r>
    </w:p>
    <w:p w:rsidRPr="00DE7659" w:rsidR="00880438" w:rsidP="0073488D" w:rsidRDefault="0073488D" w14:paraId="24DA74F3" w14:textId="240DE27A">
      <w:pPr>
        <w:pStyle w:val="ListParagraph"/>
        <w:numPr>
          <w:ilvl w:val="0"/>
          <w:numId w:val="46"/>
        </w:numPr>
        <w:rPr>
          <w:highlight w:val="lightGray"/>
        </w:rPr>
      </w:pPr>
      <w:r w:rsidRPr="00DE7659">
        <w:rPr>
          <w:highlight w:val="lightGray"/>
        </w:rPr>
        <w:t>Nur für Problemstellungen mit konstanter Last geeignet (Superpositionsprinzip nicht erfüllt)</w:t>
      </w:r>
    </w:p>
    <w:p w:rsidRPr="00DE7659" w:rsidR="0073488D" w:rsidP="0073488D" w:rsidRDefault="0073488D" w14:paraId="1D9CBFFF" w14:textId="6DDEF3CD">
      <w:pPr>
        <w:pStyle w:val="ListParagraph"/>
        <w:numPr>
          <w:ilvl w:val="0"/>
          <w:numId w:val="46"/>
        </w:numPr>
        <w:rPr>
          <w:highlight w:val="lightGray"/>
        </w:rPr>
      </w:pPr>
      <w:r w:rsidRPr="00DE7659">
        <w:rPr>
          <w:highlight w:val="lightGray"/>
        </w:rPr>
        <w:t xml:space="preserve">Rein </w:t>
      </w:r>
      <w:r w:rsidRPr="00DE7659" w:rsidR="00964CDD">
        <w:rPr>
          <w:highlight w:val="lightGray"/>
        </w:rPr>
        <w:t>p</w:t>
      </w:r>
      <w:r w:rsidRPr="00DE7659">
        <w:rPr>
          <w:highlight w:val="lightGray"/>
        </w:rPr>
        <w:t xml:space="preserve">hänomenologische </w:t>
      </w:r>
      <w:r w:rsidRPr="00DE7659" w:rsidR="00964CDD">
        <w:rPr>
          <w:highlight w:val="lightGray"/>
        </w:rPr>
        <w:t>Modelle</w:t>
      </w:r>
    </w:p>
    <w:p w:rsidRPr="00DE7659" w:rsidR="00F943A1" w:rsidP="00880438" w:rsidRDefault="00F27B17" w14:paraId="1AA34621" w14:textId="5C2F1A23">
      <w:pPr>
        <w:pStyle w:val="ListParagraph"/>
        <w:numPr>
          <w:ilvl w:val="0"/>
          <w:numId w:val="18"/>
        </w:numPr>
        <w:rPr>
          <w:i/>
          <w:iCs/>
          <w:highlight w:val="lightGray"/>
        </w:rPr>
      </w:pPr>
      <w:r w:rsidRPr="00DE7659">
        <w:rPr>
          <w:i/>
          <w:iCs/>
          <w:highlight w:val="lightGray"/>
        </w:rPr>
        <w:t>Welche Kriechbereiche lassen sich mit diesem Modell grundsätzlich abbilden?</w:t>
      </w:r>
    </w:p>
    <w:p w:rsidRPr="00DE7659" w:rsidR="00880438" w:rsidP="00880438" w:rsidRDefault="004E310E" w14:paraId="015605F4" w14:textId="59AF43D3">
      <w:pPr>
        <w:pStyle w:val="ListParagraph"/>
        <w:ind w:left="1080"/>
        <w:rPr>
          <w:highlight w:val="lightGray"/>
        </w:rPr>
      </w:pPr>
      <w:r w:rsidRPr="00DE7659">
        <w:rPr>
          <w:highlight w:val="lightGray"/>
        </w:rPr>
        <w:t>????????</w:t>
      </w:r>
    </w:p>
    <w:p w:rsidRPr="00DE7659" w:rsidR="00F27B17" w:rsidP="00F27B17" w:rsidRDefault="00F27B17" w14:paraId="6D692B05" w14:textId="57F2B18F">
      <w:pPr>
        <w:pStyle w:val="ListParagraph"/>
        <w:numPr>
          <w:ilvl w:val="0"/>
          <w:numId w:val="1"/>
        </w:numPr>
        <w:rPr>
          <w:b/>
          <w:bCs/>
          <w:highlight w:val="lightGray"/>
        </w:rPr>
      </w:pPr>
      <w:r w:rsidRPr="00DE7659">
        <w:rPr>
          <w:b/>
          <w:bCs/>
          <w:highlight w:val="lightGray"/>
        </w:rPr>
        <w:t>Neben den unterschiedlichen Modellierungsansätzen für das Deformationsverhalten wurde auch das Zeit-Temperatur-Verschiebungsprinzip vorgestellt. Was ist dessen Kernaussage und worin liegt der entsprechende Nutzen für die Praxis?</w:t>
      </w:r>
    </w:p>
    <w:p w:rsidRPr="00DE7659" w:rsidR="009B5C4C" w:rsidP="009B5C4C" w:rsidRDefault="009B5C4C" w14:paraId="5BC5B884" w14:textId="5B66D3C9">
      <w:pPr>
        <w:pStyle w:val="ListParagraph"/>
        <w:rPr>
          <w:highlight w:val="lightGray"/>
        </w:rPr>
      </w:pPr>
      <w:r w:rsidRPr="00DE7659">
        <w:rPr>
          <w:highlight w:val="lightGray"/>
        </w:rPr>
        <w:t>Durch Anpassen</w:t>
      </w:r>
      <w:r w:rsidRPr="00DE7659" w:rsidR="006D21AE">
        <w:rPr>
          <w:highlight w:val="lightGray"/>
        </w:rPr>
        <w:t xml:space="preserve"> der Temperatur kann ein ausgehend von einem Referenzwert ein </w:t>
      </w:r>
      <w:r w:rsidRPr="00DE7659" w:rsidR="00FA0670">
        <w:rPr>
          <w:highlight w:val="lightGray"/>
        </w:rPr>
        <w:t xml:space="preserve">äquivalentes Verhalten erzielt werden, wie sich bei Erhöhung der Dehngeschwindigkeit bzw. der Belastungszeit </w:t>
      </w:r>
      <w:r w:rsidRPr="00DE7659">
        <w:rPr>
          <w:highlight w:val="lightGray"/>
        </w:rPr>
        <w:t xml:space="preserve">ergeben. Denn </w:t>
      </w:r>
      <w:r w:rsidRPr="00DE7659" w:rsidR="00891AAF">
        <w:rPr>
          <w:highlight w:val="lightGray"/>
        </w:rPr>
        <w:t xml:space="preserve">es die </w:t>
      </w:r>
      <w:r w:rsidRPr="00DE7659" w:rsidR="00BA05E6">
        <w:rPr>
          <w:highlight w:val="lightGray"/>
        </w:rPr>
        <w:t>S</w:t>
      </w:r>
      <w:r w:rsidRPr="00DE7659" w:rsidR="00891AAF">
        <w:rPr>
          <w:highlight w:val="lightGray"/>
        </w:rPr>
        <w:t xml:space="preserve">pannungs-Dehnungsverhalten </w:t>
      </w:r>
      <w:r w:rsidRPr="00DE7659" w:rsidR="00BA05E6">
        <w:rPr>
          <w:highlight w:val="lightGray"/>
        </w:rPr>
        <w:t>und die Kriechmoduldiagramme zeigen:</w:t>
      </w:r>
    </w:p>
    <w:p w:rsidRPr="00DE7659" w:rsidR="00BA05E6" w:rsidP="00BA05E6" w:rsidRDefault="00BA05E6" w14:paraId="1BAAAEB1" w14:textId="0AB4BD13">
      <w:pPr>
        <w:pStyle w:val="ListParagraph"/>
        <w:numPr>
          <w:ilvl w:val="0"/>
          <w:numId w:val="46"/>
        </w:numPr>
        <w:rPr>
          <w:highlight w:val="lightGray"/>
        </w:rPr>
      </w:pPr>
      <w:r w:rsidRPr="00DE7659">
        <w:rPr>
          <w:highlight w:val="lightGray"/>
        </w:rPr>
        <w:t>Zunahme der Steifigkeit bei zunehmender Dehngeschwindigkeit bzw. oder abnehmende</w:t>
      </w:r>
      <w:r w:rsidRPr="00DE7659" w:rsidR="00984ECB">
        <w:rPr>
          <w:highlight w:val="lightGray"/>
        </w:rPr>
        <w:t>n</w:t>
      </w:r>
      <w:r w:rsidRPr="00DE7659">
        <w:rPr>
          <w:highlight w:val="lightGray"/>
        </w:rPr>
        <w:t xml:space="preserve"> Belastungs</w:t>
      </w:r>
      <w:r w:rsidRPr="00DE7659" w:rsidR="00984ECB">
        <w:rPr>
          <w:highlight w:val="lightGray"/>
        </w:rPr>
        <w:t>z</w:t>
      </w:r>
      <w:r w:rsidRPr="00DE7659">
        <w:rPr>
          <w:highlight w:val="lightGray"/>
        </w:rPr>
        <w:t>eiten</w:t>
      </w:r>
    </w:p>
    <w:p w:rsidRPr="00DE7659" w:rsidR="00984ECB" w:rsidP="00BA05E6" w:rsidRDefault="00984ECB" w14:paraId="52C6330E" w14:textId="6D1DA972">
      <w:pPr>
        <w:pStyle w:val="ListParagraph"/>
        <w:numPr>
          <w:ilvl w:val="0"/>
          <w:numId w:val="46"/>
        </w:numPr>
        <w:rPr>
          <w:highlight w:val="lightGray"/>
        </w:rPr>
      </w:pPr>
      <w:r w:rsidRPr="00DE7659">
        <w:rPr>
          <w:highlight w:val="lightGray"/>
        </w:rPr>
        <w:t>Zunahme der Steifigkeit bei abnehmender Temperatur</w:t>
      </w:r>
    </w:p>
    <w:p w:rsidRPr="00DE7659" w:rsidR="001C64AA" w:rsidP="001C64AA" w:rsidRDefault="001C64AA" w14:paraId="231EB70C" w14:textId="77777777">
      <w:pPr>
        <w:pStyle w:val="ListParagraph"/>
        <w:numPr>
          <w:ilvl w:val="0"/>
          <w:numId w:val="1"/>
        </w:numPr>
        <w:rPr>
          <w:b/>
          <w:bCs/>
          <w:highlight w:val="lightGray"/>
        </w:rPr>
      </w:pPr>
      <w:r w:rsidRPr="00DE7659">
        <w:rPr>
          <w:b/>
          <w:bCs/>
          <w:highlight w:val="lightGray"/>
        </w:rPr>
        <w:t>Mit den in der Vorlesung vorgestellten Modellierungsansätze beschränkt man sich auf die makroskopische Modellierung des Materialverhaltens, was z.T. eine starke Vereinfachung darstellt.</w:t>
      </w:r>
    </w:p>
    <w:p w:rsidRPr="00DE7659" w:rsidR="001C64AA" w:rsidP="0036424A" w:rsidRDefault="001C64AA" w14:paraId="6C610C37" w14:textId="1187DBAC">
      <w:pPr>
        <w:pStyle w:val="ListParagraph"/>
        <w:numPr>
          <w:ilvl w:val="0"/>
          <w:numId w:val="19"/>
        </w:numPr>
        <w:rPr>
          <w:i/>
          <w:iCs/>
          <w:highlight w:val="lightGray"/>
        </w:rPr>
      </w:pPr>
      <w:r w:rsidRPr="00DE7659">
        <w:rPr>
          <w:i/>
          <w:iCs/>
          <w:highlight w:val="lightGray"/>
        </w:rPr>
        <w:t>Nennen Sie mind. Argumente für und gegen einen makroskopischen Modellierungsansatz.</w:t>
      </w:r>
    </w:p>
    <w:p w:rsidRPr="00DE7659" w:rsidR="0036424A" w:rsidP="0036424A" w:rsidRDefault="0077244A" w14:paraId="78312C92" w14:textId="71CD756C">
      <w:pPr>
        <w:pStyle w:val="ListParagraph"/>
        <w:ind w:left="1080"/>
        <w:rPr>
          <w:highlight w:val="lightGray"/>
        </w:rPr>
      </w:pPr>
      <w:r w:rsidRPr="00DE7659">
        <w:rPr>
          <w:highlight w:val="lightGray"/>
        </w:rPr>
        <w:t xml:space="preserve">+ </w:t>
      </w:r>
      <w:r w:rsidRPr="00DE7659" w:rsidR="00C45C06">
        <w:rPr>
          <w:highlight w:val="lightGray"/>
        </w:rPr>
        <w:t>von Hand rechenbar</w:t>
      </w:r>
    </w:p>
    <w:p w:rsidRPr="00DE7659" w:rsidR="00C45C06" w:rsidP="00FC6656" w:rsidRDefault="00C45C06" w14:paraId="1D318D18" w14:textId="2973C746">
      <w:pPr>
        <w:pStyle w:val="ListParagraph"/>
        <w:ind w:left="1080"/>
        <w:rPr>
          <w:highlight w:val="lightGray"/>
        </w:rPr>
      </w:pPr>
      <w:r w:rsidRPr="00DE7659">
        <w:rPr>
          <w:highlight w:val="lightGray"/>
        </w:rPr>
        <w:t>+ einfacher</w:t>
      </w:r>
    </w:p>
    <w:p w:rsidRPr="00DE7659" w:rsidR="00FC6656" w:rsidP="007C48D8" w:rsidRDefault="007C48D8" w14:paraId="59B0923C" w14:textId="0E1D109D">
      <w:pPr>
        <w:ind w:left="1080"/>
        <w:rPr>
          <w:highlight w:val="lightGray"/>
        </w:rPr>
      </w:pPr>
      <w:r w:rsidRPr="00DE7659">
        <w:rPr>
          <w:highlight w:val="lightGray"/>
        </w:rPr>
        <w:t xml:space="preserve">- </w:t>
      </w:r>
      <w:r w:rsidRPr="00DE7659" w:rsidR="00FC6656">
        <w:rPr>
          <w:highlight w:val="lightGray"/>
        </w:rPr>
        <w:t>Grobe Näherung, die vieles nur vereinfacht darstellt</w:t>
      </w:r>
    </w:p>
    <w:p w:rsidRPr="00DE7659" w:rsidR="007C48D8" w:rsidP="007C48D8" w:rsidRDefault="007C48D8" w14:paraId="0C1303D9" w14:textId="5986143B">
      <w:pPr>
        <w:ind w:left="1080"/>
        <w:rPr>
          <w:highlight w:val="lightGray"/>
        </w:rPr>
      </w:pPr>
      <w:r w:rsidRPr="00DE7659">
        <w:rPr>
          <w:highlight w:val="lightGray"/>
        </w:rPr>
        <w:t>- hat immer mindestens einen Parameter, welcher nicht berücksichtigt wird</w:t>
      </w:r>
    </w:p>
    <w:p w:rsidRPr="00DE7659" w:rsidR="001C64AA" w:rsidP="0036424A" w:rsidRDefault="001C64AA" w14:paraId="621E9769" w14:textId="590B4DA9">
      <w:pPr>
        <w:pStyle w:val="ListParagraph"/>
        <w:numPr>
          <w:ilvl w:val="0"/>
          <w:numId w:val="19"/>
        </w:numPr>
        <w:rPr>
          <w:i/>
          <w:iCs/>
          <w:highlight w:val="lightGray"/>
        </w:rPr>
      </w:pPr>
      <w:r w:rsidRPr="00DE7659">
        <w:rPr>
          <w:i/>
          <w:iCs/>
          <w:highlight w:val="lightGray"/>
        </w:rPr>
        <w:t>Bei welchen Kunststoffen würde eine Modellierung auf der Mikro- bzw. Nanoskala eine treffendere Beschreibung liefern (Begründung)?</w:t>
      </w:r>
    </w:p>
    <w:p w:rsidRPr="00DE7659" w:rsidR="0036424A" w:rsidP="0036424A" w:rsidRDefault="00BD579C" w14:paraId="43B02F17" w14:textId="02054F0D">
      <w:pPr>
        <w:pStyle w:val="ListParagraph"/>
        <w:ind w:left="1080"/>
        <w:rPr>
          <w:highlight w:val="lightGray"/>
        </w:rPr>
      </w:pPr>
      <w:r w:rsidRPr="00DE7659">
        <w:rPr>
          <w:highlight w:val="lightGray"/>
        </w:rPr>
        <w:t>???????</w:t>
      </w:r>
    </w:p>
    <w:p w:rsidRPr="00DE7659" w:rsidR="001C64AA" w:rsidP="0036424A" w:rsidRDefault="001C64AA" w14:paraId="5502D7A1" w14:textId="3A7A5756">
      <w:pPr>
        <w:pStyle w:val="ListParagraph"/>
        <w:numPr>
          <w:ilvl w:val="0"/>
          <w:numId w:val="19"/>
        </w:numPr>
        <w:rPr>
          <w:i/>
          <w:iCs/>
          <w:highlight w:val="lightGray"/>
        </w:rPr>
      </w:pPr>
      <w:r w:rsidRPr="00DE7659">
        <w:rPr>
          <w:i/>
          <w:iCs/>
          <w:highlight w:val="lightGray"/>
        </w:rPr>
        <w:t>Was müsste man bei b) für die mechanische Auslegung von Spritzgiessbauteilen</w:t>
      </w:r>
      <w:r w:rsidRPr="00DE7659" w:rsidR="00117E59">
        <w:rPr>
          <w:i/>
          <w:iCs/>
          <w:highlight w:val="lightGray"/>
        </w:rPr>
        <w:t xml:space="preserve"> zusätzlich noch berücksichtigen, um möglichst exakte Ergebnisse zu erhalten?</w:t>
      </w:r>
    </w:p>
    <w:p w:rsidR="0036424A" w:rsidP="0036424A" w:rsidRDefault="00BD579C" w14:paraId="1C6A70E9" w14:textId="27D7F2F3">
      <w:pPr>
        <w:pStyle w:val="ListParagraph"/>
        <w:ind w:left="1080"/>
      </w:pPr>
      <w:r w:rsidRPr="00DE7659">
        <w:rPr>
          <w:highlight w:val="lightGray"/>
        </w:rPr>
        <w:t>????????</w:t>
      </w:r>
    </w:p>
    <w:sectPr w:rsidR="0036424A">
      <w:pgSz w:w="11906" w:h="16838"/>
      <w:pgMar w:top="1417" w:right="1417" w:bottom="1134"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mbria Math">
    <w:panose1 w:val="02040503050406030204"/>
    <w:charset w:val="00"/>
    <w:family w:val="roman"/>
    <w:pitch w:val="variable"/>
    <w:sig w:usb0="E00006FF" w:usb1="420024FF" w:usb2="02000000" w:usb3="00000000" w:csb0="0000019F" w:csb1="00000000"/>
  </w:font>
  <w:font w:name="Yu Mincho">
    <w:altName w:val="Yu Gothic"/>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AA86A3CD"/>
    <w:multiLevelType w:val="hybridMultilevel"/>
    <w:tmpl w:val="7885416E"/>
    <w:lvl w:ilvl="0" w:tplc="FFFFFFFF">
      <w:start w:val="1"/>
      <w:numFmt w:val="lowerLetter"/>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16F32B5"/>
    <w:multiLevelType w:val="hybridMultilevel"/>
    <w:tmpl w:val="050E2414"/>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2" w15:restartNumberingAfterBreak="0">
    <w:nsid w:val="017E730D"/>
    <w:multiLevelType w:val="hybridMultilevel"/>
    <w:tmpl w:val="BA886FEA"/>
    <w:lvl w:ilvl="0" w:tplc="0A90AF54">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 w15:restartNumberingAfterBreak="0">
    <w:nsid w:val="048E662E"/>
    <w:multiLevelType w:val="hybridMultilevel"/>
    <w:tmpl w:val="6C068D54"/>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4" w15:restartNumberingAfterBreak="0">
    <w:nsid w:val="07156299"/>
    <w:multiLevelType w:val="hybridMultilevel"/>
    <w:tmpl w:val="2F5A137C"/>
    <w:lvl w:ilvl="0" w:tplc="25BABAB4">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5" w15:restartNumberingAfterBreak="0">
    <w:nsid w:val="080272E5"/>
    <w:multiLevelType w:val="hybridMultilevel"/>
    <w:tmpl w:val="FBA69C68"/>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6" w15:restartNumberingAfterBreak="0">
    <w:nsid w:val="090F3688"/>
    <w:multiLevelType w:val="hybridMultilevel"/>
    <w:tmpl w:val="A5866D88"/>
    <w:lvl w:ilvl="0" w:tplc="3EE8C0B6">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7" w15:restartNumberingAfterBreak="0">
    <w:nsid w:val="0B0734E4"/>
    <w:multiLevelType w:val="hybridMultilevel"/>
    <w:tmpl w:val="5AF4D608"/>
    <w:lvl w:ilvl="0" w:tplc="2E56F7B4">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8" w15:restartNumberingAfterBreak="0">
    <w:nsid w:val="0C9F5D25"/>
    <w:multiLevelType w:val="hybridMultilevel"/>
    <w:tmpl w:val="5852A11A"/>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9" w15:restartNumberingAfterBreak="0">
    <w:nsid w:val="101D58B6"/>
    <w:multiLevelType w:val="hybridMultilevel"/>
    <w:tmpl w:val="0ADAC9A6"/>
    <w:lvl w:ilvl="0" w:tplc="B0589B72">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0" w15:restartNumberingAfterBreak="0">
    <w:nsid w:val="11290550"/>
    <w:multiLevelType w:val="hybridMultilevel"/>
    <w:tmpl w:val="FC329568"/>
    <w:lvl w:ilvl="0" w:tplc="3198E502">
      <w:numFmt w:val="bullet"/>
      <w:lvlText w:val="-"/>
      <w:lvlJc w:val="left"/>
      <w:pPr>
        <w:ind w:left="2480" w:hanging="360"/>
      </w:pPr>
      <w:rPr>
        <w:rFonts w:hint="default" w:ascii="Calibri" w:hAnsi="Calibri" w:cs="Calibri" w:eastAsiaTheme="minorHAnsi"/>
      </w:rPr>
    </w:lvl>
    <w:lvl w:ilvl="1" w:tplc="08070003" w:tentative="1">
      <w:start w:val="1"/>
      <w:numFmt w:val="bullet"/>
      <w:lvlText w:val="o"/>
      <w:lvlJc w:val="left"/>
      <w:pPr>
        <w:ind w:left="3200" w:hanging="360"/>
      </w:pPr>
      <w:rPr>
        <w:rFonts w:hint="default" w:ascii="Courier New" w:hAnsi="Courier New" w:cs="Courier New"/>
      </w:rPr>
    </w:lvl>
    <w:lvl w:ilvl="2" w:tplc="08070005" w:tentative="1">
      <w:start w:val="1"/>
      <w:numFmt w:val="bullet"/>
      <w:lvlText w:val=""/>
      <w:lvlJc w:val="left"/>
      <w:pPr>
        <w:ind w:left="3920" w:hanging="360"/>
      </w:pPr>
      <w:rPr>
        <w:rFonts w:hint="default" w:ascii="Wingdings" w:hAnsi="Wingdings"/>
      </w:rPr>
    </w:lvl>
    <w:lvl w:ilvl="3" w:tplc="08070001" w:tentative="1">
      <w:start w:val="1"/>
      <w:numFmt w:val="bullet"/>
      <w:lvlText w:val=""/>
      <w:lvlJc w:val="left"/>
      <w:pPr>
        <w:ind w:left="4640" w:hanging="360"/>
      </w:pPr>
      <w:rPr>
        <w:rFonts w:hint="default" w:ascii="Symbol" w:hAnsi="Symbol"/>
      </w:rPr>
    </w:lvl>
    <w:lvl w:ilvl="4" w:tplc="08070003" w:tentative="1">
      <w:start w:val="1"/>
      <w:numFmt w:val="bullet"/>
      <w:lvlText w:val="o"/>
      <w:lvlJc w:val="left"/>
      <w:pPr>
        <w:ind w:left="5360" w:hanging="360"/>
      </w:pPr>
      <w:rPr>
        <w:rFonts w:hint="default" w:ascii="Courier New" w:hAnsi="Courier New" w:cs="Courier New"/>
      </w:rPr>
    </w:lvl>
    <w:lvl w:ilvl="5" w:tplc="08070005" w:tentative="1">
      <w:start w:val="1"/>
      <w:numFmt w:val="bullet"/>
      <w:lvlText w:val=""/>
      <w:lvlJc w:val="left"/>
      <w:pPr>
        <w:ind w:left="6080" w:hanging="360"/>
      </w:pPr>
      <w:rPr>
        <w:rFonts w:hint="default" w:ascii="Wingdings" w:hAnsi="Wingdings"/>
      </w:rPr>
    </w:lvl>
    <w:lvl w:ilvl="6" w:tplc="08070001" w:tentative="1">
      <w:start w:val="1"/>
      <w:numFmt w:val="bullet"/>
      <w:lvlText w:val=""/>
      <w:lvlJc w:val="left"/>
      <w:pPr>
        <w:ind w:left="6800" w:hanging="360"/>
      </w:pPr>
      <w:rPr>
        <w:rFonts w:hint="default" w:ascii="Symbol" w:hAnsi="Symbol"/>
      </w:rPr>
    </w:lvl>
    <w:lvl w:ilvl="7" w:tplc="08070003" w:tentative="1">
      <w:start w:val="1"/>
      <w:numFmt w:val="bullet"/>
      <w:lvlText w:val="o"/>
      <w:lvlJc w:val="left"/>
      <w:pPr>
        <w:ind w:left="7520" w:hanging="360"/>
      </w:pPr>
      <w:rPr>
        <w:rFonts w:hint="default" w:ascii="Courier New" w:hAnsi="Courier New" w:cs="Courier New"/>
      </w:rPr>
    </w:lvl>
    <w:lvl w:ilvl="8" w:tplc="08070005" w:tentative="1">
      <w:start w:val="1"/>
      <w:numFmt w:val="bullet"/>
      <w:lvlText w:val=""/>
      <w:lvlJc w:val="left"/>
      <w:pPr>
        <w:ind w:left="8240" w:hanging="360"/>
      </w:pPr>
      <w:rPr>
        <w:rFonts w:hint="default" w:ascii="Wingdings" w:hAnsi="Wingdings"/>
      </w:rPr>
    </w:lvl>
  </w:abstractNum>
  <w:abstractNum w:abstractNumId="11" w15:restartNumberingAfterBreak="0">
    <w:nsid w:val="13AE3CBF"/>
    <w:multiLevelType w:val="hybridMultilevel"/>
    <w:tmpl w:val="3A2C21EC"/>
    <w:lvl w:ilvl="0" w:tplc="B5E0C774">
      <w:numFmt w:val="bullet"/>
      <w:lvlText w:val="-"/>
      <w:lvlJc w:val="left"/>
      <w:pPr>
        <w:ind w:left="3200" w:hanging="360"/>
      </w:pPr>
      <w:rPr>
        <w:rFonts w:hint="default" w:ascii="Calibri" w:hAnsi="Calibri" w:cs="Calibri" w:eastAsiaTheme="minorHAnsi"/>
      </w:rPr>
    </w:lvl>
    <w:lvl w:ilvl="1" w:tplc="08070003">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12" w15:restartNumberingAfterBreak="0">
    <w:nsid w:val="19267285"/>
    <w:multiLevelType w:val="hybridMultilevel"/>
    <w:tmpl w:val="ABC07360"/>
    <w:lvl w:ilvl="0" w:tplc="2BF24252">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3" w15:restartNumberingAfterBreak="0">
    <w:nsid w:val="1984129D"/>
    <w:multiLevelType w:val="hybridMultilevel"/>
    <w:tmpl w:val="DA824EAA"/>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14" w15:restartNumberingAfterBreak="0">
    <w:nsid w:val="19B44C6E"/>
    <w:multiLevelType w:val="hybridMultilevel"/>
    <w:tmpl w:val="665AF0A8"/>
    <w:lvl w:ilvl="0" w:tplc="06009332">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5" w15:restartNumberingAfterBreak="0">
    <w:nsid w:val="1BDB6240"/>
    <w:multiLevelType w:val="hybridMultilevel"/>
    <w:tmpl w:val="036A3C2E"/>
    <w:lvl w:ilvl="0" w:tplc="7EDC3008">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6" w15:restartNumberingAfterBreak="0">
    <w:nsid w:val="1EFB2EBE"/>
    <w:multiLevelType w:val="hybridMultilevel"/>
    <w:tmpl w:val="508EA6B4"/>
    <w:lvl w:ilvl="0" w:tplc="D3A85CD8">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17" w15:restartNumberingAfterBreak="0">
    <w:nsid w:val="1FA36FC5"/>
    <w:multiLevelType w:val="hybridMultilevel"/>
    <w:tmpl w:val="67B06488"/>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18" w15:restartNumberingAfterBreak="0">
    <w:nsid w:val="22623A8A"/>
    <w:multiLevelType w:val="hybridMultilevel"/>
    <w:tmpl w:val="03D0BB50"/>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19" w15:restartNumberingAfterBreak="0">
    <w:nsid w:val="24022358"/>
    <w:multiLevelType w:val="hybridMultilevel"/>
    <w:tmpl w:val="2476346E"/>
    <w:lvl w:ilvl="0" w:tplc="333E2E50">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20" w15:restartNumberingAfterBreak="0">
    <w:nsid w:val="250B5B12"/>
    <w:multiLevelType w:val="hybridMultilevel"/>
    <w:tmpl w:val="AA1473C4"/>
    <w:lvl w:ilvl="0" w:tplc="94AC3460">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21" w15:restartNumberingAfterBreak="0">
    <w:nsid w:val="27256453"/>
    <w:multiLevelType w:val="hybridMultilevel"/>
    <w:tmpl w:val="51C6954E"/>
    <w:lvl w:ilvl="0" w:tplc="B986C2D0">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22" w15:restartNumberingAfterBreak="0">
    <w:nsid w:val="274D7442"/>
    <w:multiLevelType w:val="hybridMultilevel"/>
    <w:tmpl w:val="98E2C27E"/>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23" w15:restartNumberingAfterBreak="0">
    <w:nsid w:val="27F75958"/>
    <w:multiLevelType w:val="hybridMultilevel"/>
    <w:tmpl w:val="3E5EF182"/>
    <w:lvl w:ilvl="0" w:tplc="4A2A7E36">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24" w15:restartNumberingAfterBreak="0">
    <w:nsid w:val="280C7BFD"/>
    <w:multiLevelType w:val="hybridMultilevel"/>
    <w:tmpl w:val="E43420B8"/>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25" w15:restartNumberingAfterBreak="0">
    <w:nsid w:val="287A0604"/>
    <w:multiLevelType w:val="hybridMultilevel"/>
    <w:tmpl w:val="F494605E"/>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26" w15:restartNumberingAfterBreak="0">
    <w:nsid w:val="2AD03578"/>
    <w:multiLevelType w:val="hybridMultilevel"/>
    <w:tmpl w:val="5FDE5938"/>
    <w:lvl w:ilvl="0" w:tplc="0807000F">
      <w:start w:val="1"/>
      <w:numFmt w:val="decimal"/>
      <w:lvlText w:val="%1."/>
      <w:lvlJc w:val="left"/>
      <w:pPr>
        <w:ind w:left="720" w:hanging="360"/>
      </w:pPr>
    </w:lvl>
    <w:lvl w:ilvl="1" w:tplc="08070019" w:tentative="1">
      <w:start w:val="1"/>
      <w:numFmt w:val="lowerLetter"/>
      <w:lvlText w:val="%2."/>
      <w:lvlJc w:val="left"/>
      <w:pPr>
        <w:ind w:left="1440" w:hanging="360"/>
      </w:pPr>
    </w:lvl>
    <w:lvl w:ilvl="2" w:tplc="0807001B" w:tentative="1">
      <w:start w:val="1"/>
      <w:numFmt w:val="lowerRoman"/>
      <w:lvlText w:val="%3."/>
      <w:lvlJc w:val="right"/>
      <w:pPr>
        <w:ind w:left="2160" w:hanging="180"/>
      </w:pPr>
    </w:lvl>
    <w:lvl w:ilvl="3" w:tplc="0807000F" w:tentative="1">
      <w:start w:val="1"/>
      <w:numFmt w:val="decimal"/>
      <w:lvlText w:val="%4."/>
      <w:lvlJc w:val="left"/>
      <w:pPr>
        <w:ind w:left="2880" w:hanging="360"/>
      </w:pPr>
    </w:lvl>
    <w:lvl w:ilvl="4" w:tplc="08070019" w:tentative="1">
      <w:start w:val="1"/>
      <w:numFmt w:val="lowerLetter"/>
      <w:lvlText w:val="%5."/>
      <w:lvlJc w:val="left"/>
      <w:pPr>
        <w:ind w:left="3600" w:hanging="360"/>
      </w:pPr>
    </w:lvl>
    <w:lvl w:ilvl="5" w:tplc="0807001B" w:tentative="1">
      <w:start w:val="1"/>
      <w:numFmt w:val="lowerRoman"/>
      <w:lvlText w:val="%6."/>
      <w:lvlJc w:val="right"/>
      <w:pPr>
        <w:ind w:left="4320" w:hanging="180"/>
      </w:pPr>
    </w:lvl>
    <w:lvl w:ilvl="6" w:tplc="0807000F" w:tentative="1">
      <w:start w:val="1"/>
      <w:numFmt w:val="decimal"/>
      <w:lvlText w:val="%7."/>
      <w:lvlJc w:val="left"/>
      <w:pPr>
        <w:ind w:left="5040" w:hanging="360"/>
      </w:pPr>
    </w:lvl>
    <w:lvl w:ilvl="7" w:tplc="08070019" w:tentative="1">
      <w:start w:val="1"/>
      <w:numFmt w:val="lowerLetter"/>
      <w:lvlText w:val="%8."/>
      <w:lvlJc w:val="left"/>
      <w:pPr>
        <w:ind w:left="5760" w:hanging="360"/>
      </w:pPr>
    </w:lvl>
    <w:lvl w:ilvl="8" w:tplc="0807001B" w:tentative="1">
      <w:start w:val="1"/>
      <w:numFmt w:val="lowerRoman"/>
      <w:lvlText w:val="%9."/>
      <w:lvlJc w:val="right"/>
      <w:pPr>
        <w:ind w:left="6480" w:hanging="180"/>
      </w:pPr>
    </w:lvl>
  </w:abstractNum>
  <w:abstractNum w:abstractNumId="27" w15:restartNumberingAfterBreak="0">
    <w:nsid w:val="2F324BB9"/>
    <w:multiLevelType w:val="hybridMultilevel"/>
    <w:tmpl w:val="7C92606A"/>
    <w:lvl w:ilvl="0" w:tplc="B5E0C774">
      <w:numFmt w:val="bullet"/>
      <w:lvlText w:val="-"/>
      <w:lvlJc w:val="left"/>
      <w:pPr>
        <w:ind w:left="1440" w:hanging="360"/>
      </w:pPr>
      <w:rPr>
        <w:rFonts w:hint="default" w:ascii="Calibri" w:hAnsi="Calibri" w:cs="Calibri" w:eastAsiaTheme="minorHAnsi"/>
      </w:rPr>
    </w:lvl>
    <w:lvl w:ilvl="1" w:tplc="08070003">
      <w:start w:val="1"/>
      <w:numFmt w:val="bullet"/>
      <w:lvlText w:val="o"/>
      <w:lvlJc w:val="left"/>
      <w:pPr>
        <w:ind w:left="400" w:hanging="360"/>
      </w:pPr>
      <w:rPr>
        <w:rFonts w:hint="default" w:ascii="Courier New" w:hAnsi="Courier New" w:cs="Courier New"/>
      </w:rPr>
    </w:lvl>
    <w:lvl w:ilvl="2" w:tplc="08070005" w:tentative="1">
      <w:start w:val="1"/>
      <w:numFmt w:val="bullet"/>
      <w:lvlText w:val=""/>
      <w:lvlJc w:val="left"/>
      <w:pPr>
        <w:ind w:left="1120" w:hanging="360"/>
      </w:pPr>
      <w:rPr>
        <w:rFonts w:hint="default" w:ascii="Wingdings" w:hAnsi="Wingdings"/>
      </w:rPr>
    </w:lvl>
    <w:lvl w:ilvl="3" w:tplc="08070001" w:tentative="1">
      <w:start w:val="1"/>
      <w:numFmt w:val="bullet"/>
      <w:lvlText w:val=""/>
      <w:lvlJc w:val="left"/>
      <w:pPr>
        <w:ind w:left="1840" w:hanging="360"/>
      </w:pPr>
      <w:rPr>
        <w:rFonts w:hint="default" w:ascii="Symbol" w:hAnsi="Symbol"/>
      </w:rPr>
    </w:lvl>
    <w:lvl w:ilvl="4" w:tplc="08070003" w:tentative="1">
      <w:start w:val="1"/>
      <w:numFmt w:val="bullet"/>
      <w:lvlText w:val="o"/>
      <w:lvlJc w:val="left"/>
      <w:pPr>
        <w:ind w:left="2560" w:hanging="360"/>
      </w:pPr>
      <w:rPr>
        <w:rFonts w:hint="default" w:ascii="Courier New" w:hAnsi="Courier New" w:cs="Courier New"/>
      </w:rPr>
    </w:lvl>
    <w:lvl w:ilvl="5" w:tplc="08070005" w:tentative="1">
      <w:start w:val="1"/>
      <w:numFmt w:val="bullet"/>
      <w:lvlText w:val=""/>
      <w:lvlJc w:val="left"/>
      <w:pPr>
        <w:ind w:left="3280" w:hanging="360"/>
      </w:pPr>
      <w:rPr>
        <w:rFonts w:hint="default" w:ascii="Wingdings" w:hAnsi="Wingdings"/>
      </w:rPr>
    </w:lvl>
    <w:lvl w:ilvl="6" w:tplc="08070001" w:tentative="1">
      <w:start w:val="1"/>
      <w:numFmt w:val="bullet"/>
      <w:lvlText w:val=""/>
      <w:lvlJc w:val="left"/>
      <w:pPr>
        <w:ind w:left="4000" w:hanging="360"/>
      </w:pPr>
      <w:rPr>
        <w:rFonts w:hint="default" w:ascii="Symbol" w:hAnsi="Symbol"/>
      </w:rPr>
    </w:lvl>
    <w:lvl w:ilvl="7" w:tplc="08070003" w:tentative="1">
      <w:start w:val="1"/>
      <w:numFmt w:val="bullet"/>
      <w:lvlText w:val="o"/>
      <w:lvlJc w:val="left"/>
      <w:pPr>
        <w:ind w:left="4720" w:hanging="360"/>
      </w:pPr>
      <w:rPr>
        <w:rFonts w:hint="default" w:ascii="Courier New" w:hAnsi="Courier New" w:cs="Courier New"/>
      </w:rPr>
    </w:lvl>
    <w:lvl w:ilvl="8" w:tplc="08070005" w:tentative="1">
      <w:start w:val="1"/>
      <w:numFmt w:val="bullet"/>
      <w:lvlText w:val=""/>
      <w:lvlJc w:val="left"/>
      <w:pPr>
        <w:ind w:left="5440" w:hanging="360"/>
      </w:pPr>
      <w:rPr>
        <w:rFonts w:hint="default" w:ascii="Wingdings" w:hAnsi="Wingdings"/>
      </w:rPr>
    </w:lvl>
  </w:abstractNum>
  <w:abstractNum w:abstractNumId="28" w15:restartNumberingAfterBreak="0">
    <w:nsid w:val="31E134C7"/>
    <w:multiLevelType w:val="hybridMultilevel"/>
    <w:tmpl w:val="ED4C455C"/>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29" w15:restartNumberingAfterBreak="0">
    <w:nsid w:val="31F8466C"/>
    <w:multiLevelType w:val="hybridMultilevel"/>
    <w:tmpl w:val="B5AADF30"/>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30" w15:restartNumberingAfterBreak="0">
    <w:nsid w:val="350D6AAF"/>
    <w:multiLevelType w:val="hybridMultilevel"/>
    <w:tmpl w:val="0678A260"/>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31" w15:restartNumberingAfterBreak="0">
    <w:nsid w:val="35385DC5"/>
    <w:multiLevelType w:val="hybridMultilevel"/>
    <w:tmpl w:val="44D657B6"/>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32" w15:restartNumberingAfterBreak="0">
    <w:nsid w:val="38E8550D"/>
    <w:multiLevelType w:val="hybridMultilevel"/>
    <w:tmpl w:val="7568A636"/>
    <w:lvl w:ilvl="0" w:tplc="47108B02">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3" w15:restartNumberingAfterBreak="0">
    <w:nsid w:val="428818EA"/>
    <w:multiLevelType w:val="hybridMultilevel"/>
    <w:tmpl w:val="3EB28400"/>
    <w:lvl w:ilvl="0" w:tplc="8016364A">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4" w15:restartNumberingAfterBreak="0">
    <w:nsid w:val="455B6D93"/>
    <w:multiLevelType w:val="hybridMultilevel"/>
    <w:tmpl w:val="8C7E1F02"/>
    <w:lvl w:ilvl="0" w:tplc="665E9556">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5" w15:restartNumberingAfterBreak="0">
    <w:nsid w:val="4B0C40A1"/>
    <w:multiLevelType w:val="hybridMultilevel"/>
    <w:tmpl w:val="3F1ED082"/>
    <w:lvl w:ilvl="0" w:tplc="B5E0C774">
      <w:numFmt w:val="bullet"/>
      <w:lvlText w:val="-"/>
      <w:lvlJc w:val="left"/>
      <w:pPr>
        <w:ind w:left="3200" w:hanging="360"/>
      </w:pPr>
      <w:rPr>
        <w:rFonts w:hint="default" w:ascii="Calibri" w:hAnsi="Calibri" w:cs="Calibri" w:eastAsiaTheme="minorHAnsi"/>
      </w:rPr>
    </w:lvl>
    <w:lvl w:ilvl="1" w:tplc="08070003">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36" w15:restartNumberingAfterBreak="0">
    <w:nsid w:val="52374B56"/>
    <w:multiLevelType w:val="hybridMultilevel"/>
    <w:tmpl w:val="E368A5E2"/>
    <w:lvl w:ilvl="0" w:tplc="F4786722">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7" w15:restartNumberingAfterBreak="0">
    <w:nsid w:val="5CC114C7"/>
    <w:multiLevelType w:val="hybridMultilevel"/>
    <w:tmpl w:val="675A88A2"/>
    <w:lvl w:ilvl="0" w:tplc="B5E0C774">
      <w:numFmt w:val="bullet"/>
      <w:lvlText w:val="-"/>
      <w:lvlJc w:val="left"/>
      <w:pPr>
        <w:ind w:left="2480" w:hanging="360"/>
      </w:pPr>
      <w:rPr>
        <w:rFonts w:hint="default" w:ascii="Calibri" w:hAnsi="Calibri" w:cs="Calibri" w:eastAsiaTheme="minorHAnsi"/>
      </w:rPr>
    </w:lvl>
    <w:lvl w:ilvl="1" w:tplc="08070003" w:tentative="1">
      <w:start w:val="1"/>
      <w:numFmt w:val="bullet"/>
      <w:lvlText w:val="o"/>
      <w:lvlJc w:val="left"/>
      <w:pPr>
        <w:ind w:left="3200" w:hanging="360"/>
      </w:pPr>
      <w:rPr>
        <w:rFonts w:hint="default" w:ascii="Courier New" w:hAnsi="Courier New" w:cs="Courier New"/>
      </w:rPr>
    </w:lvl>
    <w:lvl w:ilvl="2" w:tplc="08070005" w:tentative="1">
      <w:start w:val="1"/>
      <w:numFmt w:val="bullet"/>
      <w:lvlText w:val=""/>
      <w:lvlJc w:val="left"/>
      <w:pPr>
        <w:ind w:left="3920" w:hanging="360"/>
      </w:pPr>
      <w:rPr>
        <w:rFonts w:hint="default" w:ascii="Wingdings" w:hAnsi="Wingdings"/>
      </w:rPr>
    </w:lvl>
    <w:lvl w:ilvl="3" w:tplc="08070001" w:tentative="1">
      <w:start w:val="1"/>
      <w:numFmt w:val="bullet"/>
      <w:lvlText w:val=""/>
      <w:lvlJc w:val="left"/>
      <w:pPr>
        <w:ind w:left="4640" w:hanging="360"/>
      </w:pPr>
      <w:rPr>
        <w:rFonts w:hint="default" w:ascii="Symbol" w:hAnsi="Symbol"/>
      </w:rPr>
    </w:lvl>
    <w:lvl w:ilvl="4" w:tplc="08070003" w:tentative="1">
      <w:start w:val="1"/>
      <w:numFmt w:val="bullet"/>
      <w:lvlText w:val="o"/>
      <w:lvlJc w:val="left"/>
      <w:pPr>
        <w:ind w:left="5360" w:hanging="360"/>
      </w:pPr>
      <w:rPr>
        <w:rFonts w:hint="default" w:ascii="Courier New" w:hAnsi="Courier New" w:cs="Courier New"/>
      </w:rPr>
    </w:lvl>
    <w:lvl w:ilvl="5" w:tplc="08070005" w:tentative="1">
      <w:start w:val="1"/>
      <w:numFmt w:val="bullet"/>
      <w:lvlText w:val=""/>
      <w:lvlJc w:val="left"/>
      <w:pPr>
        <w:ind w:left="6080" w:hanging="360"/>
      </w:pPr>
      <w:rPr>
        <w:rFonts w:hint="default" w:ascii="Wingdings" w:hAnsi="Wingdings"/>
      </w:rPr>
    </w:lvl>
    <w:lvl w:ilvl="6" w:tplc="08070001" w:tentative="1">
      <w:start w:val="1"/>
      <w:numFmt w:val="bullet"/>
      <w:lvlText w:val=""/>
      <w:lvlJc w:val="left"/>
      <w:pPr>
        <w:ind w:left="6800" w:hanging="360"/>
      </w:pPr>
      <w:rPr>
        <w:rFonts w:hint="default" w:ascii="Symbol" w:hAnsi="Symbol"/>
      </w:rPr>
    </w:lvl>
    <w:lvl w:ilvl="7" w:tplc="08070003" w:tentative="1">
      <w:start w:val="1"/>
      <w:numFmt w:val="bullet"/>
      <w:lvlText w:val="o"/>
      <w:lvlJc w:val="left"/>
      <w:pPr>
        <w:ind w:left="7520" w:hanging="360"/>
      </w:pPr>
      <w:rPr>
        <w:rFonts w:hint="default" w:ascii="Courier New" w:hAnsi="Courier New" w:cs="Courier New"/>
      </w:rPr>
    </w:lvl>
    <w:lvl w:ilvl="8" w:tplc="08070005" w:tentative="1">
      <w:start w:val="1"/>
      <w:numFmt w:val="bullet"/>
      <w:lvlText w:val=""/>
      <w:lvlJc w:val="left"/>
      <w:pPr>
        <w:ind w:left="8240" w:hanging="360"/>
      </w:pPr>
      <w:rPr>
        <w:rFonts w:hint="default" w:ascii="Wingdings" w:hAnsi="Wingdings"/>
      </w:rPr>
    </w:lvl>
  </w:abstractNum>
  <w:abstractNum w:abstractNumId="38" w15:restartNumberingAfterBreak="0">
    <w:nsid w:val="602C5050"/>
    <w:multiLevelType w:val="hybridMultilevel"/>
    <w:tmpl w:val="CEF8785E"/>
    <w:lvl w:ilvl="0" w:tplc="FEB044DA">
      <w:start w:val="1"/>
      <w:numFmt w:val="upp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39" w15:restartNumberingAfterBreak="0">
    <w:nsid w:val="6221547C"/>
    <w:multiLevelType w:val="hybridMultilevel"/>
    <w:tmpl w:val="D5EA14AC"/>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40" w15:restartNumberingAfterBreak="0">
    <w:nsid w:val="64BD6397"/>
    <w:multiLevelType w:val="hybridMultilevel"/>
    <w:tmpl w:val="C5B68210"/>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41" w15:restartNumberingAfterBreak="0">
    <w:nsid w:val="673120C3"/>
    <w:multiLevelType w:val="hybridMultilevel"/>
    <w:tmpl w:val="405A3980"/>
    <w:lvl w:ilvl="0" w:tplc="08070001">
      <w:start w:val="1"/>
      <w:numFmt w:val="bullet"/>
      <w:lvlText w:val=""/>
      <w:lvlJc w:val="left"/>
      <w:pPr>
        <w:ind w:left="1800" w:hanging="360"/>
      </w:pPr>
      <w:rPr>
        <w:rFonts w:hint="default" w:ascii="Symbol" w:hAnsi="Symbol"/>
      </w:rPr>
    </w:lvl>
    <w:lvl w:ilvl="1" w:tplc="08070003" w:tentative="1">
      <w:start w:val="1"/>
      <w:numFmt w:val="bullet"/>
      <w:lvlText w:val="o"/>
      <w:lvlJc w:val="left"/>
      <w:pPr>
        <w:ind w:left="2520" w:hanging="360"/>
      </w:pPr>
      <w:rPr>
        <w:rFonts w:hint="default" w:ascii="Courier New" w:hAnsi="Courier New" w:cs="Courier New"/>
      </w:rPr>
    </w:lvl>
    <w:lvl w:ilvl="2" w:tplc="08070005" w:tentative="1">
      <w:start w:val="1"/>
      <w:numFmt w:val="bullet"/>
      <w:lvlText w:val=""/>
      <w:lvlJc w:val="left"/>
      <w:pPr>
        <w:ind w:left="3240" w:hanging="360"/>
      </w:pPr>
      <w:rPr>
        <w:rFonts w:hint="default" w:ascii="Wingdings" w:hAnsi="Wingdings"/>
      </w:rPr>
    </w:lvl>
    <w:lvl w:ilvl="3" w:tplc="08070001" w:tentative="1">
      <w:start w:val="1"/>
      <w:numFmt w:val="bullet"/>
      <w:lvlText w:val=""/>
      <w:lvlJc w:val="left"/>
      <w:pPr>
        <w:ind w:left="3960" w:hanging="360"/>
      </w:pPr>
      <w:rPr>
        <w:rFonts w:hint="default" w:ascii="Symbol" w:hAnsi="Symbol"/>
      </w:rPr>
    </w:lvl>
    <w:lvl w:ilvl="4" w:tplc="08070003" w:tentative="1">
      <w:start w:val="1"/>
      <w:numFmt w:val="bullet"/>
      <w:lvlText w:val="o"/>
      <w:lvlJc w:val="left"/>
      <w:pPr>
        <w:ind w:left="4680" w:hanging="360"/>
      </w:pPr>
      <w:rPr>
        <w:rFonts w:hint="default" w:ascii="Courier New" w:hAnsi="Courier New" w:cs="Courier New"/>
      </w:rPr>
    </w:lvl>
    <w:lvl w:ilvl="5" w:tplc="08070005" w:tentative="1">
      <w:start w:val="1"/>
      <w:numFmt w:val="bullet"/>
      <w:lvlText w:val=""/>
      <w:lvlJc w:val="left"/>
      <w:pPr>
        <w:ind w:left="5400" w:hanging="360"/>
      </w:pPr>
      <w:rPr>
        <w:rFonts w:hint="default" w:ascii="Wingdings" w:hAnsi="Wingdings"/>
      </w:rPr>
    </w:lvl>
    <w:lvl w:ilvl="6" w:tplc="08070001" w:tentative="1">
      <w:start w:val="1"/>
      <w:numFmt w:val="bullet"/>
      <w:lvlText w:val=""/>
      <w:lvlJc w:val="left"/>
      <w:pPr>
        <w:ind w:left="6120" w:hanging="360"/>
      </w:pPr>
      <w:rPr>
        <w:rFonts w:hint="default" w:ascii="Symbol" w:hAnsi="Symbol"/>
      </w:rPr>
    </w:lvl>
    <w:lvl w:ilvl="7" w:tplc="08070003" w:tentative="1">
      <w:start w:val="1"/>
      <w:numFmt w:val="bullet"/>
      <w:lvlText w:val="o"/>
      <w:lvlJc w:val="left"/>
      <w:pPr>
        <w:ind w:left="6840" w:hanging="360"/>
      </w:pPr>
      <w:rPr>
        <w:rFonts w:hint="default" w:ascii="Courier New" w:hAnsi="Courier New" w:cs="Courier New"/>
      </w:rPr>
    </w:lvl>
    <w:lvl w:ilvl="8" w:tplc="08070005" w:tentative="1">
      <w:start w:val="1"/>
      <w:numFmt w:val="bullet"/>
      <w:lvlText w:val=""/>
      <w:lvlJc w:val="left"/>
      <w:pPr>
        <w:ind w:left="7560" w:hanging="360"/>
      </w:pPr>
      <w:rPr>
        <w:rFonts w:hint="default" w:ascii="Wingdings" w:hAnsi="Wingdings"/>
      </w:rPr>
    </w:lvl>
  </w:abstractNum>
  <w:abstractNum w:abstractNumId="42" w15:restartNumberingAfterBreak="0">
    <w:nsid w:val="751C7AA0"/>
    <w:multiLevelType w:val="hybridMultilevel"/>
    <w:tmpl w:val="3A426ABA"/>
    <w:lvl w:ilvl="0" w:tplc="89F28178">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43" w15:restartNumberingAfterBreak="0">
    <w:nsid w:val="77D039F4"/>
    <w:multiLevelType w:val="hybridMultilevel"/>
    <w:tmpl w:val="2070B744"/>
    <w:lvl w:ilvl="0" w:tplc="08070001">
      <w:start w:val="1"/>
      <w:numFmt w:val="bullet"/>
      <w:lvlText w:val=""/>
      <w:lvlJc w:val="left"/>
      <w:pPr>
        <w:ind w:left="1440" w:hanging="360"/>
      </w:pPr>
      <w:rPr>
        <w:rFonts w:hint="default" w:ascii="Symbol" w:hAnsi="Symbol"/>
      </w:rPr>
    </w:lvl>
    <w:lvl w:ilvl="1" w:tplc="08070003" w:tentative="1">
      <w:start w:val="1"/>
      <w:numFmt w:val="bullet"/>
      <w:lvlText w:val="o"/>
      <w:lvlJc w:val="left"/>
      <w:pPr>
        <w:ind w:left="2160" w:hanging="360"/>
      </w:pPr>
      <w:rPr>
        <w:rFonts w:hint="default" w:ascii="Courier New" w:hAnsi="Courier New" w:cs="Courier New"/>
      </w:rPr>
    </w:lvl>
    <w:lvl w:ilvl="2" w:tplc="08070005" w:tentative="1">
      <w:start w:val="1"/>
      <w:numFmt w:val="bullet"/>
      <w:lvlText w:val=""/>
      <w:lvlJc w:val="left"/>
      <w:pPr>
        <w:ind w:left="2880" w:hanging="360"/>
      </w:pPr>
      <w:rPr>
        <w:rFonts w:hint="default" w:ascii="Wingdings" w:hAnsi="Wingdings"/>
      </w:rPr>
    </w:lvl>
    <w:lvl w:ilvl="3" w:tplc="08070001" w:tentative="1">
      <w:start w:val="1"/>
      <w:numFmt w:val="bullet"/>
      <w:lvlText w:val=""/>
      <w:lvlJc w:val="left"/>
      <w:pPr>
        <w:ind w:left="3600" w:hanging="360"/>
      </w:pPr>
      <w:rPr>
        <w:rFonts w:hint="default" w:ascii="Symbol" w:hAnsi="Symbol"/>
      </w:rPr>
    </w:lvl>
    <w:lvl w:ilvl="4" w:tplc="08070003" w:tentative="1">
      <w:start w:val="1"/>
      <w:numFmt w:val="bullet"/>
      <w:lvlText w:val="o"/>
      <w:lvlJc w:val="left"/>
      <w:pPr>
        <w:ind w:left="4320" w:hanging="360"/>
      </w:pPr>
      <w:rPr>
        <w:rFonts w:hint="default" w:ascii="Courier New" w:hAnsi="Courier New" w:cs="Courier New"/>
      </w:rPr>
    </w:lvl>
    <w:lvl w:ilvl="5" w:tplc="08070005" w:tentative="1">
      <w:start w:val="1"/>
      <w:numFmt w:val="bullet"/>
      <w:lvlText w:val=""/>
      <w:lvlJc w:val="left"/>
      <w:pPr>
        <w:ind w:left="5040" w:hanging="360"/>
      </w:pPr>
      <w:rPr>
        <w:rFonts w:hint="default" w:ascii="Wingdings" w:hAnsi="Wingdings"/>
      </w:rPr>
    </w:lvl>
    <w:lvl w:ilvl="6" w:tplc="08070001" w:tentative="1">
      <w:start w:val="1"/>
      <w:numFmt w:val="bullet"/>
      <w:lvlText w:val=""/>
      <w:lvlJc w:val="left"/>
      <w:pPr>
        <w:ind w:left="5760" w:hanging="360"/>
      </w:pPr>
      <w:rPr>
        <w:rFonts w:hint="default" w:ascii="Symbol" w:hAnsi="Symbol"/>
      </w:rPr>
    </w:lvl>
    <w:lvl w:ilvl="7" w:tplc="08070003" w:tentative="1">
      <w:start w:val="1"/>
      <w:numFmt w:val="bullet"/>
      <w:lvlText w:val="o"/>
      <w:lvlJc w:val="left"/>
      <w:pPr>
        <w:ind w:left="6480" w:hanging="360"/>
      </w:pPr>
      <w:rPr>
        <w:rFonts w:hint="default" w:ascii="Courier New" w:hAnsi="Courier New" w:cs="Courier New"/>
      </w:rPr>
    </w:lvl>
    <w:lvl w:ilvl="8" w:tplc="08070005" w:tentative="1">
      <w:start w:val="1"/>
      <w:numFmt w:val="bullet"/>
      <w:lvlText w:val=""/>
      <w:lvlJc w:val="left"/>
      <w:pPr>
        <w:ind w:left="7200" w:hanging="360"/>
      </w:pPr>
      <w:rPr>
        <w:rFonts w:hint="default" w:ascii="Wingdings" w:hAnsi="Wingdings"/>
      </w:rPr>
    </w:lvl>
  </w:abstractNum>
  <w:abstractNum w:abstractNumId="44" w15:restartNumberingAfterBreak="0">
    <w:nsid w:val="79AA474B"/>
    <w:multiLevelType w:val="hybridMultilevel"/>
    <w:tmpl w:val="56CC3F86"/>
    <w:lvl w:ilvl="0" w:tplc="445A861C">
      <w:start w:val="1"/>
      <w:numFmt w:val="lowerLetter"/>
      <w:lvlText w:val="%1)"/>
      <w:lvlJc w:val="left"/>
      <w:pPr>
        <w:ind w:left="1080" w:hanging="360"/>
      </w:pPr>
      <w:rPr>
        <w:rFonts w:hint="default"/>
      </w:rPr>
    </w:lvl>
    <w:lvl w:ilvl="1" w:tplc="08070019" w:tentative="1">
      <w:start w:val="1"/>
      <w:numFmt w:val="lowerLetter"/>
      <w:lvlText w:val="%2."/>
      <w:lvlJc w:val="left"/>
      <w:pPr>
        <w:ind w:left="1800" w:hanging="360"/>
      </w:pPr>
    </w:lvl>
    <w:lvl w:ilvl="2" w:tplc="0807001B" w:tentative="1">
      <w:start w:val="1"/>
      <w:numFmt w:val="lowerRoman"/>
      <w:lvlText w:val="%3."/>
      <w:lvlJc w:val="right"/>
      <w:pPr>
        <w:ind w:left="2520" w:hanging="180"/>
      </w:pPr>
    </w:lvl>
    <w:lvl w:ilvl="3" w:tplc="0807000F" w:tentative="1">
      <w:start w:val="1"/>
      <w:numFmt w:val="decimal"/>
      <w:lvlText w:val="%4."/>
      <w:lvlJc w:val="left"/>
      <w:pPr>
        <w:ind w:left="3240" w:hanging="360"/>
      </w:pPr>
    </w:lvl>
    <w:lvl w:ilvl="4" w:tplc="08070019" w:tentative="1">
      <w:start w:val="1"/>
      <w:numFmt w:val="lowerLetter"/>
      <w:lvlText w:val="%5."/>
      <w:lvlJc w:val="left"/>
      <w:pPr>
        <w:ind w:left="3960" w:hanging="360"/>
      </w:pPr>
    </w:lvl>
    <w:lvl w:ilvl="5" w:tplc="0807001B" w:tentative="1">
      <w:start w:val="1"/>
      <w:numFmt w:val="lowerRoman"/>
      <w:lvlText w:val="%6."/>
      <w:lvlJc w:val="right"/>
      <w:pPr>
        <w:ind w:left="4680" w:hanging="180"/>
      </w:pPr>
    </w:lvl>
    <w:lvl w:ilvl="6" w:tplc="0807000F" w:tentative="1">
      <w:start w:val="1"/>
      <w:numFmt w:val="decimal"/>
      <w:lvlText w:val="%7."/>
      <w:lvlJc w:val="left"/>
      <w:pPr>
        <w:ind w:left="5400" w:hanging="360"/>
      </w:pPr>
    </w:lvl>
    <w:lvl w:ilvl="7" w:tplc="08070019" w:tentative="1">
      <w:start w:val="1"/>
      <w:numFmt w:val="lowerLetter"/>
      <w:lvlText w:val="%8."/>
      <w:lvlJc w:val="left"/>
      <w:pPr>
        <w:ind w:left="6120" w:hanging="360"/>
      </w:pPr>
    </w:lvl>
    <w:lvl w:ilvl="8" w:tplc="0807001B" w:tentative="1">
      <w:start w:val="1"/>
      <w:numFmt w:val="lowerRoman"/>
      <w:lvlText w:val="%9."/>
      <w:lvlJc w:val="right"/>
      <w:pPr>
        <w:ind w:left="6840" w:hanging="180"/>
      </w:pPr>
    </w:lvl>
  </w:abstractNum>
  <w:abstractNum w:abstractNumId="45" w15:restartNumberingAfterBreak="0">
    <w:nsid w:val="7BAF2DAD"/>
    <w:multiLevelType w:val="hybridMultilevel"/>
    <w:tmpl w:val="57CA3C74"/>
    <w:lvl w:ilvl="0" w:tplc="4C7ED29C">
      <w:numFmt w:val="bullet"/>
      <w:lvlText w:val="-"/>
      <w:lvlJc w:val="left"/>
      <w:pPr>
        <w:ind w:left="2480" w:hanging="360"/>
      </w:pPr>
      <w:rPr>
        <w:rFonts w:hint="default" w:ascii="Calibri" w:hAnsi="Calibri" w:cs="Calibri" w:eastAsiaTheme="minorHAnsi"/>
      </w:rPr>
    </w:lvl>
    <w:lvl w:ilvl="1" w:tplc="08070003" w:tentative="1">
      <w:start w:val="1"/>
      <w:numFmt w:val="bullet"/>
      <w:lvlText w:val="o"/>
      <w:lvlJc w:val="left"/>
      <w:pPr>
        <w:ind w:left="3200" w:hanging="360"/>
      </w:pPr>
      <w:rPr>
        <w:rFonts w:hint="default" w:ascii="Courier New" w:hAnsi="Courier New" w:cs="Courier New"/>
      </w:rPr>
    </w:lvl>
    <w:lvl w:ilvl="2" w:tplc="08070005" w:tentative="1">
      <w:start w:val="1"/>
      <w:numFmt w:val="bullet"/>
      <w:lvlText w:val=""/>
      <w:lvlJc w:val="left"/>
      <w:pPr>
        <w:ind w:left="3920" w:hanging="360"/>
      </w:pPr>
      <w:rPr>
        <w:rFonts w:hint="default" w:ascii="Wingdings" w:hAnsi="Wingdings"/>
      </w:rPr>
    </w:lvl>
    <w:lvl w:ilvl="3" w:tplc="08070001" w:tentative="1">
      <w:start w:val="1"/>
      <w:numFmt w:val="bullet"/>
      <w:lvlText w:val=""/>
      <w:lvlJc w:val="left"/>
      <w:pPr>
        <w:ind w:left="4640" w:hanging="360"/>
      </w:pPr>
      <w:rPr>
        <w:rFonts w:hint="default" w:ascii="Symbol" w:hAnsi="Symbol"/>
      </w:rPr>
    </w:lvl>
    <w:lvl w:ilvl="4" w:tplc="08070003" w:tentative="1">
      <w:start w:val="1"/>
      <w:numFmt w:val="bullet"/>
      <w:lvlText w:val="o"/>
      <w:lvlJc w:val="left"/>
      <w:pPr>
        <w:ind w:left="5360" w:hanging="360"/>
      </w:pPr>
      <w:rPr>
        <w:rFonts w:hint="default" w:ascii="Courier New" w:hAnsi="Courier New" w:cs="Courier New"/>
      </w:rPr>
    </w:lvl>
    <w:lvl w:ilvl="5" w:tplc="08070005" w:tentative="1">
      <w:start w:val="1"/>
      <w:numFmt w:val="bullet"/>
      <w:lvlText w:val=""/>
      <w:lvlJc w:val="left"/>
      <w:pPr>
        <w:ind w:left="6080" w:hanging="360"/>
      </w:pPr>
      <w:rPr>
        <w:rFonts w:hint="default" w:ascii="Wingdings" w:hAnsi="Wingdings"/>
      </w:rPr>
    </w:lvl>
    <w:lvl w:ilvl="6" w:tplc="08070001" w:tentative="1">
      <w:start w:val="1"/>
      <w:numFmt w:val="bullet"/>
      <w:lvlText w:val=""/>
      <w:lvlJc w:val="left"/>
      <w:pPr>
        <w:ind w:left="6800" w:hanging="360"/>
      </w:pPr>
      <w:rPr>
        <w:rFonts w:hint="default" w:ascii="Symbol" w:hAnsi="Symbol"/>
      </w:rPr>
    </w:lvl>
    <w:lvl w:ilvl="7" w:tplc="08070003" w:tentative="1">
      <w:start w:val="1"/>
      <w:numFmt w:val="bullet"/>
      <w:lvlText w:val="o"/>
      <w:lvlJc w:val="left"/>
      <w:pPr>
        <w:ind w:left="7520" w:hanging="360"/>
      </w:pPr>
      <w:rPr>
        <w:rFonts w:hint="default" w:ascii="Courier New" w:hAnsi="Courier New" w:cs="Courier New"/>
      </w:rPr>
    </w:lvl>
    <w:lvl w:ilvl="8" w:tplc="08070005" w:tentative="1">
      <w:start w:val="1"/>
      <w:numFmt w:val="bullet"/>
      <w:lvlText w:val=""/>
      <w:lvlJc w:val="left"/>
      <w:pPr>
        <w:ind w:left="8240" w:hanging="360"/>
      </w:pPr>
      <w:rPr>
        <w:rFonts w:hint="default" w:ascii="Wingdings" w:hAnsi="Wingdings"/>
      </w:rPr>
    </w:lvl>
  </w:abstractNum>
  <w:num w:numId="1" w16cid:durableId="622808992">
    <w:abstractNumId w:val="26"/>
  </w:num>
  <w:num w:numId="2" w16cid:durableId="1786537397">
    <w:abstractNumId w:val="0"/>
  </w:num>
  <w:num w:numId="3" w16cid:durableId="625817994">
    <w:abstractNumId w:val="7"/>
  </w:num>
  <w:num w:numId="4" w16cid:durableId="268704263">
    <w:abstractNumId w:val="15"/>
  </w:num>
  <w:num w:numId="5" w16cid:durableId="816067923">
    <w:abstractNumId w:val="16"/>
  </w:num>
  <w:num w:numId="6" w16cid:durableId="1982691400">
    <w:abstractNumId w:val="23"/>
  </w:num>
  <w:num w:numId="7" w16cid:durableId="917788818">
    <w:abstractNumId w:val="44"/>
  </w:num>
  <w:num w:numId="8" w16cid:durableId="586962885">
    <w:abstractNumId w:val="12"/>
  </w:num>
  <w:num w:numId="9" w16cid:durableId="1651204450">
    <w:abstractNumId w:val="14"/>
  </w:num>
  <w:num w:numId="10" w16cid:durableId="663124756">
    <w:abstractNumId w:val="2"/>
  </w:num>
  <w:num w:numId="11" w16cid:durableId="135805764">
    <w:abstractNumId w:val="21"/>
  </w:num>
  <w:num w:numId="12" w16cid:durableId="1854875775">
    <w:abstractNumId w:val="4"/>
  </w:num>
  <w:num w:numId="13" w16cid:durableId="1188525499">
    <w:abstractNumId w:val="6"/>
  </w:num>
  <w:num w:numId="14" w16cid:durableId="1649087929">
    <w:abstractNumId w:val="33"/>
  </w:num>
  <w:num w:numId="15" w16cid:durableId="114761395">
    <w:abstractNumId w:val="42"/>
  </w:num>
  <w:num w:numId="16" w16cid:durableId="37749417">
    <w:abstractNumId w:val="9"/>
  </w:num>
  <w:num w:numId="17" w16cid:durableId="1140077494">
    <w:abstractNumId w:val="34"/>
  </w:num>
  <w:num w:numId="18" w16cid:durableId="348724275">
    <w:abstractNumId w:val="32"/>
  </w:num>
  <w:num w:numId="19" w16cid:durableId="100683933">
    <w:abstractNumId w:val="19"/>
  </w:num>
  <w:num w:numId="20" w16cid:durableId="1574046727">
    <w:abstractNumId w:val="30"/>
  </w:num>
  <w:num w:numId="21" w16cid:durableId="365180633">
    <w:abstractNumId w:val="43"/>
  </w:num>
  <w:num w:numId="22" w16cid:durableId="1708213434">
    <w:abstractNumId w:val="31"/>
  </w:num>
  <w:num w:numId="23" w16cid:durableId="1277249335">
    <w:abstractNumId w:val="39"/>
  </w:num>
  <w:num w:numId="24" w16cid:durableId="981933632">
    <w:abstractNumId w:val="18"/>
  </w:num>
  <w:num w:numId="25" w16cid:durableId="677537876">
    <w:abstractNumId w:val="5"/>
  </w:num>
  <w:num w:numId="26" w16cid:durableId="995644937">
    <w:abstractNumId w:val="1"/>
  </w:num>
  <w:num w:numId="27" w16cid:durableId="1530993107">
    <w:abstractNumId w:val="25"/>
  </w:num>
  <w:num w:numId="28" w16cid:durableId="2061200993">
    <w:abstractNumId w:val="24"/>
  </w:num>
  <w:num w:numId="29" w16cid:durableId="1592007190">
    <w:abstractNumId w:val="17"/>
  </w:num>
  <w:num w:numId="30" w16cid:durableId="1882860769">
    <w:abstractNumId w:val="22"/>
  </w:num>
  <w:num w:numId="31" w16cid:durableId="1812138594">
    <w:abstractNumId w:val="8"/>
  </w:num>
  <w:num w:numId="32" w16cid:durableId="2016883738">
    <w:abstractNumId w:val="3"/>
  </w:num>
  <w:num w:numId="33" w16cid:durableId="278069862">
    <w:abstractNumId w:val="38"/>
  </w:num>
  <w:num w:numId="34" w16cid:durableId="996886747">
    <w:abstractNumId w:val="28"/>
  </w:num>
  <w:num w:numId="35" w16cid:durableId="1032657837">
    <w:abstractNumId w:val="13"/>
  </w:num>
  <w:num w:numId="36" w16cid:durableId="39719019">
    <w:abstractNumId w:val="41"/>
  </w:num>
  <w:num w:numId="37" w16cid:durableId="400640278">
    <w:abstractNumId w:val="29"/>
  </w:num>
  <w:num w:numId="38" w16cid:durableId="509949353">
    <w:abstractNumId w:val="36"/>
  </w:num>
  <w:num w:numId="39" w16cid:durableId="1585607946">
    <w:abstractNumId w:val="40"/>
  </w:num>
  <w:num w:numId="40" w16cid:durableId="1440954218">
    <w:abstractNumId w:val="20"/>
  </w:num>
  <w:num w:numId="41" w16cid:durableId="398329089">
    <w:abstractNumId w:val="10"/>
  </w:num>
  <w:num w:numId="42" w16cid:durableId="392972236">
    <w:abstractNumId w:val="45"/>
  </w:num>
  <w:num w:numId="43" w16cid:durableId="646587622">
    <w:abstractNumId w:val="37"/>
  </w:num>
  <w:num w:numId="44" w16cid:durableId="1212958801">
    <w:abstractNumId w:val="11"/>
  </w:num>
  <w:num w:numId="45" w16cid:durableId="63455856">
    <w:abstractNumId w:val="35"/>
  </w:num>
  <w:num w:numId="46" w16cid:durableId="231737931">
    <w:abstractNumId w:val="27"/>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p14">
  <w:zoom w:percent="16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65C6"/>
    <w:rsid w:val="00032464"/>
    <w:rsid w:val="00051643"/>
    <w:rsid w:val="00081AAF"/>
    <w:rsid w:val="000C39D3"/>
    <w:rsid w:val="000C568E"/>
    <w:rsid w:val="000C74C5"/>
    <w:rsid w:val="000D25BF"/>
    <w:rsid w:val="000D2FCE"/>
    <w:rsid w:val="000D44A7"/>
    <w:rsid w:val="000D7FA0"/>
    <w:rsid w:val="000F2649"/>
    <w:rsid w:val="00117E59"/>
    <w:rsid w:val="00121EEB"/>
    <w:rsid w:val="00124FED"/>
    <w:rsid w:val="00127BAD"/>
    <w:rsid w:val="00140D54"/>
    <w:rsid w:val="001438B8"/>
    <w:rsid w:val="00145E3C"/>
    <w:rsid w:val="001478D1"/>
    <w:rsid w:val="00150592"/>
    <w:rsid w:val="0015357E"/>
    <w:rsid w:val="001574EA"/>
    <w:rsid w:val="00160AFF"/>
    <w:rsid w:val="00177603"/>
    <w:rsid w:val="00181BA1"/>
    <w:rsid w:val="001A08F0"/>
    <w:rsid w:val="001A2C33"/>
    <w:rsid w:val="001C4ACB"/>
    <w:rsid w:val="001C4C9C"/>
    <w:rsid w:val="001C64AA"/>
    <w:rsid w:val="001D261B"/>
    <w:rsid w:val="00205BCE"/>
    <w:rsid w:val="00214E50"/>
    <w:rsid w:val="00217A76"/>
    <w:rsid w:val="00230F8F"/>
    <w:rsid w:val="0023343E"/>
    <w:rsid w:val="00245292"/>
    <w:rsid w:val="00250726"/>
    <w:rsid w:val="00252C97"/>
    <w:rsid w:val="002704F8"/>
    <w:rsid w:val="0027796B"/>
    <w:rsid w:val="002A1525"/>
    <w:rsid w:val="002A4860"/>
    <w:rsid w:val="002C17A4"/>
    <w:rsid w:val="002C52FF"/>
    <w:rsid w:val="002E0F9E"/>
    <w:rsid w:val="002E62CF"/>
    <w:rsid w:val="00310A52"/>
    <w:rsid w:val="003378A1"/>
    <w:rsid w:val="00363C9D"/>
    <w:rsid w:val="0036424A"/>
    <w:rsid w:val="00376152"/>
    <w:rsid w:val="00376269"/>
    <w:rsid w:val="00386D56"/>
    <w:rsid w:val="003E00A2"/>
    <w:rsid w:val="003E3996"/>
    <w:rsid w:val="003F0414"/>
    <w:rsid w:val="003F3B88"/>
    <w:rsid w:val="003F653D"/>
    <w:rsid w:val="00401A3B"/>
    <w:rsid w:val="00402C91"/>
    <w:rsid w:val="0040480F"/>
    <w:rsid w:val="00413354"/>
    <w:rsid w:val="004150FA"/>
    <w:rsid w:val="0044017D"/>
    <w:rsid w:val="00453B03"/>
    <w:rsid w:val="0045620A"/>
    <w:rsid w:val="0046325F"/>
    <w:rsid w:val="0046688D"/>
    <w:rsid w:val="0047222F"/>
    <w:rsid w:val="00476D45"/>
    <w:rsid w:val="004858B8"/>
    <w:rsid w:val="004A06BA"/>
    <w:rsid w:val="004B3583"/>
    <w:rsid w:val="004D0E17"/>
    <w:rsid w:val="004D206F"/>
    <w:rsid w:val="004E0C03"/>
    <w:rsid w:val="004E310E"/>
    <w:rsid w:val="004F26A9"/>
    <w:rsid w:val="00503627"/>
    <w:rsid w:val="00511F03"/>
    <w:rsid w:val="00516E93"/>
    <w:rsid w:val="005234EA"/>
    <w:rsid w:val="00533662"/>
    <w:rsid w:val="00545EB3"/>
    <w:rsid w:val="00553501"/>
    <w:rsid w:val="005817BF"/>
    <w:rsid w:val="00593251"/>
    <w:rsid w:val="00597F84"/>
    <w:rsid w:val="005B45BD"/>
    <w:rsid w:val="006064FB"/>
    <w:rsid w:val="00615BE1"/>
    <w:rsid w:val="00621B60"/>
    <w:rsid w:val="00622F7E"/>
    <w:rsid w:val="006355B8"/>
    <w:rsid w:val="006516D2"/>
    <w:rsid w:val="00655573"/>
    <w:rsid w:val="00663409"/>
    <w:rsid w:val="00675BFD"/>
    <w:rsid w:val="00683242"/>
    <w:rsid w:val="006856E5"/>
    <w:rsid w:val="0069592F"/>
    <w:rsid w:val="006A2B5A"/>
    <w:rsid w:val="006A7E2D"/>
    <w:rsid w:val="006C734E"/>
    <w:rsid w:val="006C7EF6"/>
    <w:rsid w:val="006D050A"/>
    <w:rsid w:val="006D21AE"/>
    <w:rsid w:val="006D5B87"/>
    <w:rsid w:val="006E50BE"/>
    <w:rsid w:val="006F1213"/>
    <w:rsid w:val="00704527"/>
    <w:rsid w:val="00711F15"/>
    <w:rsid w:val="00716B83"/>
    <w:rsid w:val="00716E29"/>
    <w:rsid w:val="007308D1"/>
    <w:rsid w:val="0073488D"/>
    <w:rsid w:val="00734D7E"/>
    <w:rsid w:val="00741873"/>
    <w:rsid w:val="00744EA2"/>
    <w:rsid w:val="00754ACE"/>
    <w:rsid w:val="0075500A"/>
    <w:rsid w:val="00770B83"/>
    <w:rsid w:val="0077244A"/>
    <w:rsid w:val="007746A4"/>
    <w:rsid w:val="007802E2"/>
    <w:rsid w:val="00786568"/>
    <w:rsid w:val="007927AD"/>
    <w:rsid w:val="007A710E"/>
    <w:rsid w:val="007B1D10"/>
    <w:rsid w:val="007C1F29"/>
    <w:rsid w:val="007C48D8"/>
    <w:rsid w:val="007D191C"/>
    <w:rsid w:val="007D54EC"/>
    <w:rsid w:val="007D7341"/>
    <w:rsid w:val="00805C63"/>
    <w:rsid w:val="00825A47"/>
    <w:rsid w:val="008443C1"/>
    <w:rsid w:val="008517F1"/>
    <w:rsid w:val="0085609C"/>
    <w:rsid w:val="0086205F"/>
    <w:rsid w:val="008629B9"/>
    <w:rsid w:val="008629F3"/>
    <w:rsid w:val="00875E28"/>
    <w:rsid w:val="0087762C"/>
    <w:rsid w:val="00877991"/>
    <w:rsid w:val="00880438"/>
    <w:rsid w:val="00891AAF"/>
    <w:rsid w:val="00896825"/>
    <w:rsid w:val="008A1ADD"/>
    <w:rsid w:val="008A270B"/>
    <w:rsid w:val="008A520B"/>
    <w:rsid w:val="008A7654"/>
    <w:rsid w:val="008B5DF2"/>
    <w:rsid w:val="008C2D67"/>
    <w:rsid w:val="008C329A"/>
    <w:rsid w:val="008C45BB"/>
    <w:rsid w:val="008C6DCB"/>
    <w:rsid w:val="008E5152"/>
    <w:rsid w:val="008F6343"/>
    <w:rsid w:val="00934978"/>
    <w:rsid w:val="009541FE"/>
    <w:rsid w:val="00964CDD"/>
    <w:rsid w:val="00971515"/>
    <w:rsid w:val="0097703F"/>
    <w:rsid w:val="00980D1C"/>
    <w:rsid w:val="009839D6"/>
    <w:rsid w:val="00984ECB"/>
    <w:rsid w:val="00991694"/>
    <w:rsid w:val="0099520D"/>
    <w:rsid w:val="009A2284"/>
    <w:rsid w:val="009A29E3"/>
    <w:rsid w:val="009B5C4C"/>
    <w:rsid w:val="009C486D"/>
    <w:rsid w:val="009D4746"/>
    <w:rsid w:val="009E189D"/>
    <w:rsid w:val="009E3B8A"/>
    <w:rsid w:val="00A018D4"/>
    <w:rsid w:val="00A0363A"/>
    <w:rsid w:val="00A04BBD"/>
    <w:rsid w:val="00A10FFA"/>
    <w:rsid w:val="00A34BB3"/>
    <w:rsid w:val="00A35A4F"/>
    <w:rsid w:val="00A56D78"/>
    <w:rsid w:val="00A6086A"/>
    <w:rsid w:val="00A73772"/>
    <w:rsid w:val="00A74394"/>
    <w:rsid w:val="00A8374A"/>
    <w:rsid w:val="00A94C16"/>
    <w:rsid w:val="00A97C00"/>
    <w:rsid w:val="00AA1703"/>
    <w:rsid w:val="00AB26B5"/>
    <w:rsid w:val="00AC7BCA"/>
    <w:rsid w:val="00AD3078"/>
    <w:rsid w:val="00AE0577"/>
    <w:rsid w:val="00AE2D15"/>
    <w:rsid w:val="00AE39DA"/>
    <w:rsid w:val="00AF2071"/>
    <w:rsid w:val="00AF6D6D"/>
    <w:rsid w:val="00B2414C"/>
    <w:rsid w:val="00B36787"/>
    <w:rsid w:val="00B71072"/>
    <w:rsid w:val="00B772FA"/>
    <w:rsid w:val="00B80BB2"/>
    <w:rsid w:val="00B97E10"/>
    <w:rsid w:val="00BA05E6"/>
    <w:rsid w:val="00BD579C"/>
    <w:rsid w:val="00BE1670"/>
    <w:rsid w:val="00BF7A02"/>
    <w:rsid w:val="00C0796F"/>
    <w:rsid w:val="00C17252"/>
    <w:rsid w:val="00C242E5"/>
    <w:rsid w:val="00C272EC"/>
    <w:rsid w:val="00C306A7"/>
    <w:rsid w:val="00C45C06"/>
    <w:rsid w:val="00C46657"/>
    <w:rsid w:val="00C50460"/>
    <w:rsid w:val="00C63C72"/>
    <w:rsid w:val="00C644BF"/>
    <w:rsid w:val="00C71D4D"/>
    <w:rsid w:val="00C87CD0"/>
    <w:rsid w:val="00CA247F"/>
    <w:rsid w:val="00CB2D17"/>
    <w:rsid w:val="00CB3D6A"/>
    <w:rsid w:val="00CD2449"/>
    <w:rsid w:val="00CD3C02"/>
    <w:rsid w:val="00CE622E"/>
    <w:rsid w:val="00CF12FD"/>
    <w:rsid w:val="00CF1643"/>
    <w:rsid w:val="00CF38B2"/>
    <w:rsid w:val="00D10BF8"/>
    <w:rsid w:val="00D247D8"/>
    <w:rsid w:val="00D344E9"/>
    <w:rsid w:val="00D4100A"/>
    <w:rsid w:val="00D4241F"/>
    <w:rsid w:val="00D443FE"/>
    <w:rsid w:val="00D6330D"/>
    <w:rsid w:val="00D66E08"/>
    <w:rsid w:val="00D66E0D"/>
    <w:rsid w:val="00D74A47"/>
    <w:rsid w:val="00D80D6C"/>
    <w:rsid w:val="00D86E76"/>
    <w:rsid w:val="00D95D5C"/>
    <w:rsid w:val="00DA1541"/>
    <w:rsid w:val="00DA16D2"/>
    <w:rsid w:val="00DA2CAF"/>
    <w:rsid w:val="00DA516E"/>
    <w:rsid w:val="00DC1BDD"/>
    <w:rsid w:val="00DD6CE9"/>
    <w:rsid w:val="00DE1F06"/>
    <w:rsid w:val="00DE5619"/>
    <w:rsid w:val="00DE7659"/>
    <w:rsid w:val="00DF48CD"/>
    <w:rsid w:val="00DF53D4"/>
    <w:rsid w:val="00DF5B14"/>
    <w:rsid w:val="00E60AE6"/>
    <w:rsid w:val="00E83D44"/>
    <w:rsid w:val="00E91A3F"/>
    <w:rsid w:val="00EA4575"/>
    <w:rsid w:val="00EA5DA5"/>
    <w:rsid w:val="00EB063F"/>
    <w:rsid w:val="00EB111E"/>
    <w:rsid w:val="00EB4ABD"/>
    <w:rsid w:val="00EE4C6B"/>
    <w:rsid w:val="00EF3D0B"/>
    <w:rsid w:val="00EF5AF2"/>
    <w:rsid w:val="00EF5D6D"/>
    <w:rsid w:val="00F032CA"/>
    <w:rsid w:val="00F17868"/>
    <w:rsid w:val="00F247A1"/>
    <w:rsid w:val="00F24E91"/>
    <w:rsid w:val="00F27B17"/>
    <w:rsid w:val="00F31DBA"/>
    <w:rsid w:val="00F33224"/>
    <w:rsid w:val="00F5417F"/>
    <w:rsid w:val="00F565C6"/>
    <w:rsid w:val="00F65220"/>
    <w:rsid w:val="00F67801"/>
    <w:rsid w:val="00F711DC"/>
    <w:rsid w:val="00F7226C"/>
    <w:rsid w:val="00F74DD2"/>
    <w:rsid w:val="00F806D4"/>
    <w:rsid w:val="00F943A1"/>
    <w:rsid w:val="00F96D20"/>
    <w:rsid w:val="00FA0670"/>
    <w:rsid w:val="00FB3F46"/>
    <w:rsid w:val="00FC3EDE"/>
    <w:rsid w:val="00FC6656"/>
    <w:rsid w:val="00FE0EDB"/>
    <w:rsid w:val="020F7CDA"/>
    <w:rsid w:val="02E0EB33"/>
    <w:rsid w:val="033DDB8F"/>
    <w:rsid w:val="09E86EC4"/>
    <w:rsid w:val="0F5CEF34"/>
    <w:rsid w:val="11ECE72F"/>
    <w:rsid w:val="136670A7"/>
    <w:rsid w:val="1935A3C9"/>
    <w:rsid w:val="1EEF9022"/>
    <w:rsid w:val="2629A266"/>
    <w:rsid w:val="28BC08C9"/>
    <w:rsid w:val="2C4896BD"/>
    <w:rsid w:val="2CC637B4"/>
    <w:rsid w:val="30B8A25E"/>
    <w:rsid w:val="32D42745"/>
    <w:rsid w:val="34C4E969"/>
    <w:rsid w:val="394AACC9"/>
    <w:rsid w:val="3CA0972B"/>
    <w:rsid w:val="3D6ECC7E"/>
    <w:rsid w:val="4F322020"/>
    <w:rsid w:val="500093C7"/>
    <w:rsid w:val="50B337B1"/>
    <w:rsid w:val="50C46375"/>
    <w:rsid w:val="5A496F97"/>
    <w:rsid w:val="5E397F6B"/>
    <w:rsid w:val="66936519"/>
    <w:rsid w:val="66EBDAF0"/>
    <w:rsid w:val="70087516"/>
    <w:rsid w:val="72B59082"/>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04CB78"/>
  <w15:chartTrackingRefBased/>
  <w15:docId w15:val="{7F163F87-C7A7-444E-8E9D-54CB3E638354}"/>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p14">
  <w:docDefaults>
    <w:rPrDefault>
      <w:rPr>
        <w:rFonts w:asciiTheme="minorHAnsi" w:hAnsiTheme="minorHAnsi" w:eastAsiaTheme="minorHAnsi" w:cstheme="minorBidi"/>
        <w:sz w:val="22"/>
        <w:szCs w:val="22"/>
        <w:lang w:val="de-CH"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Title">
    <w:name w:val="Title"/>
    <w:basedOn w:val="Normal"/>
    <w:next w:val="Normal"/>
    <w:link w:val="TitleChar"/>
    <w:uiPriority w:val="10"/>
    <w:qFormat/>
    <w:rsid w:val="004B3583"/>
    <w:pPr>
      <w:spacing w:after="0" w:line="240" w:lineRule="auto"/>
      <w:contextualSpacing/>
    </w:pPr>
    <w:rPr>
      <w:rFonts w:asciiTheme="majorHAnsi" w:hAnsiTheme="majorHAnsi" w:eastAsiaTheme="majorEastAsia" w:cstheme="majorBidi"/>
      <w:spacing w:val="-10"/>
      <w:kern w:val="28"/>
      <w:sz w:val="56"/>
      <w:szCs w:val="56"/>
    </w:rPr>
  </w:style>
  <w:style w:type="character" w:styleId="TitleChar" w:customStyle="1">
    <w:name w:val="Title Char"/>
    <w:basedOn w:val="DefaultParagraphFont"/>
    <w:link w:val="Title"/>
    <w:uiPriority w:val="10"/>
    <w:rsid w:val="004B3583"/>
    <w:rPr>
      <w:rFonts w:asciiTheme="majorHAnsi" w:hAnsiTheme="majorHAnsi" w:eastAsiaTheme="majorEastAsia" w:cstheme="majorBidi"/>
      <w:spacing w:val="-10"/>
      <w:kern w:val="28"/>
      <w:sz w:val="56"/>
      <w:szCs w:val="56"/>
    </w:rPr>
  </w:style>
  <w:style w:type="paragraph" w:styleId="ListParagraph">
    <w:name w:val="List Paragraph"/>
    <w:basedOn w:val="Normal"/>
    <w:uiPriority w:val="34"/>
    <w:qFormat/>
    <w:rsid w:val="00250726"/>
    <w:pPr>
      <w:ind w:left="720"/>
      <w:contextualSpacing/>
    </w:pPr>
  </w:style>
  <w:style w:type="paragraph" w:styleId="Default" w:customStyle="1">
    <w:name w:val="Default"/>
    <w:rsid w:val="00D86E76"/>
    <w:pPr>
      <w:autoSpaceDE w:val="0"/>
      <w:autoSpaceDN w:val="0"/>
      <w:adjustRightInd w:val="0"/>
      <w:spacing w:after="0" w:line="240" w:lineRule="auto"/>
    </w:pPr>
    <w:rPr>
      <w:rFonts w:ascii="Arial" w:hAnsi="Arial" w:cs="Arial"/>
      <w:color w:val="000000"/>
      <w:sz w:val="24"/>
      <w:szCs w:val="24"/>
    </w:rPr>
  </w:style>
  <w:style w:type="table" w:styleId="TableGrid">
    <w:name w:val="Table Grid"/>
    <w:basedOn w:val="TableNormal"/>
    <w:uiPriority w:val="39"/>
    <w:rsid w:val="007308D1"/>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GridTable7Colorful">
    <w:name w:val="Grid Table 7 Colorful"/>
    <w:basedOn w:val="TableNormal"/>
    <w:uiPriority w:val="52"/>
    <w:rsid w:val="007308D1"/>
    <w:pPr>
      <w:spacing w:after="0" w:line="240" w:lineRule="auto"/>
    </w:pPr>
    <w:rPr>
      <w:color w:val="000000" w:themeColor="text1"/>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character" w:styleId="PlaceholderText">
    <w:name w:val="Placeholder Text"/>
    <w:basedOn w:val="DefaultParagraphFont"/>
    <w:uiPriority w:val="99"/>
    <w:semiHidden/>
    <w:rsid w:val="00D10BF8"/>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&#65279;<?xml version="1.0" encoding="utf-8"?><Relationships xmlns="http://schemas.openxmlformats.org/package/2006/relationships"><Relationship Type="http://schemas.openxmlformats.org/officeDocument/2006/relationships/image" Target="media/image6.png" Id="rId13" /><Relationship Type="http://schemas.openxmlformats.org/officeDocument/2006/relationships/image" Target="media/image11.png" Id="rId18" /><Relationship Type="http://schemas.openxmlformats.org/officeDocument/2006/relationships/image" Target="media/image19.png" Id="rId26" /><Relationship Type="http://schemas.openxmlformats.org/officeDocument/2006/relationships/image" Target="media/image32.png" Id="rId39" /><Relationship Type="http://schemas.openxmlformats.org/officeDocument/2006/relationships/image" Target="media/image14.png" Id="rId21" /><Relationship Type="http://schemas.openxmlformats.org/officeDocument/2006/relationships/image" Target="media/image27.png" Id="rId34" /><Relationship Type="http://schemas.openxmlformats.org/officeDocument/2006/relationships/fontTable" Target="fontTable.xml" Id="rId42" /><Relationship Type="http://schemas.openxmlformats.org/officeDocument/2006/relationships/webSettings" Target="webSettings.xml" Id="rId7" /><Relationship Type="http://schemas.openxmlformats.org/officeDocument/2006/relationships/customXml" Target="../customXml/item2.xml" Id="rId2" /><Relationship Type="http://schemas.openxmlformats.org/officeDocument/2006/relationships/image" Target="media/image9.png" Id="rId16" /><Relationship Type="http://schemas.openxmlformats.org/officeDocument/2006/relationships/image" Target="media/image13.png" Id="rId20" /><Relationship Type="http://schemas.openxmlformats.org/officeDocument/2006/relationships/image" Target="media/image22.png" Id="rId29" /><Relationship Type="http://schemas.openxmlformats.org/officeDocument/2006/relationships/image" Target="media/image34.png" Id="rId41"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image" Target="media/image4.png" Id="rId11" /><Relationship Type="http://schemas.openxmlformats.org/officeDocument/2006/relationships/image" Target="media/image17.png" Id="rId24" /><Relationship Type="http://schemas.openxmlformats.org/officeDocument/2006/relationships/image" Target="media/image25.png" Id="rId32" /><Relationship Type="http://schemas.openxmlformats.org/officeDocument/2006/relationships/image" Target="media/image30.png" Id="rId37" /><Relationship Type="http://schemas.openxmlformats.org/officeDocument/2006/relationships/image" Target="media/image33.png" Id="rId40" /><Relationship Type="http://schemas.openxmlformats.org/officeDocument/2006/relationships/styles" Target="styles.xml" Id="rId5" /><Relationship Type="http://schemas.openxmlformats.org/officeDocument/2006/relationships/image" Target="media/image8.png" Id="rId15" /><Relationship Type="http://schemas.openxmlformats.org/officeDocument/2006/relationships/image" Target="media/image16.png" Id="rId23" /><Relationship Type="http://schemas.openxmlformats.org/officeDocument/2006/relationships/image" Target="media/image21.png" Id="rId28" /><Relationship Type="http://schemas.openxmlformats.org/officeDocument/2006/relationships/image" Target="media/image29.png" Id="rId36" /><Relationship Type="http://schemas.openxmlformats.org/officeDocument/2006/relationships/image" Target="media/image3.png" Id="rId10" /><Relationship Type="http://schemas.openxmlformats.org/officeDocument/2006/relationships/image" Target="media/image12.png" Id="rId19" /><Relationship Type="http://schemas.openxmlformats.org/officeDocument/2006/relationships/image" Target="media/image24.png" Id="rId31" /><Relationship Type="http://schemas.openxmlformats.org/officeDocument/2006/relationships/numbering" Target="numbering.xml" Id="rId4" /><Relationship Type="http://schemas.openxmlformats.org/officeDocument/2006/relationships/image" Target="media/image2.png" Id="rId9" /><Relationship Type="http://schemas.openxmlformats.org/officeDocument/2006/relationships/image" Target="media/image7.png" Id="rId14" /><Relationship Type="http://schemas.openxmlformats.org/officeDocument/2006/relationships/image" Target="media/image15.png" Id="rId22" /><Relationship Type="http://schemas.openxmlformats.org/officeDocument/2006/relationships/image" Target="media/image20.png" Id="rId27" /><Relationship Type="http://schemas.openxmlformats.org/officeDocument/2006/relationships/image" Target="media/image23.png" Id="rId30" /><Relationship Type="http://schemas.openxmlformats.org/officeDocument/2006/relationships/image" Target="media/image28.png" Id="rId35" /><Relationship Type="http://schemas.openxmlformats.org/officeDocument/2006/relationships/theme" Target="theme/theme1.xml" Id="rId43" /><Relationship Type="http://schemas.openxmlformats.org/officeDocument/2006/relationships/image" Target="media/image1.png" Id="rId8" /><Relationship Type="http://schemas.openxmlformats.org/officeDocument/2006/relationships/customXml" Target="../customXml/item3.xml" Id="rId3" /><Relationship Type="http://schemas.openxmlformats.org/officeDocument/2006/relationships/image" Target="media/image5.png" Id="rId12" /><Relationship Type="http://schemas.openxmlformats.org/officeDocument/2006/relationships/image" Target="media/image10.png" Id="rId17" /><Relationship Type="http://schemas.openxmlformats.org/officeDocument/2006/relationships/image" Target="media/image18.png" Id="rId25" /><Relationship Type="http://schemas.openxmlformats.org/officeDocument/2006/relationships/image" Target="media/image26.png" Id="rId33" /><Relationship Type="http://schemas.openxmlformats.org/officeDocument/2006/relationships/image" Target="media/image31.png" Id="rId38" /></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47b05646-b1c4-4db4-bc6c-da669e2b8585">
      <Terms xmlns="http://schemas.microsoft.com/office/infopath/2007/PartnerControls"/>
    </lcf76f155ced4ddcb4097134ff3c332f>
    <TaxCatchAll xmlns="635d221d-5ab8-4245-8eaf-83d7bd1daedd"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5E0A96C9208DCA4F914ECC79CFDAE2BF" ma:contentTypeVersion="13" ma:contentTypeDescription="Ein neues Dokument erstellen." ma:contentTypeScope="" ma:versionID="6ade08755b4da8e7440d5c08a3cad449">
  <xsd:schema xmlns:xsd="http://www.w3.org/2001/XMLSchema" xmlns:xs="http://www.w3.org/2001/XMLSchema" xmlns:p="http://schemas.microsoft.com/office/2006/metadata/properties" xmlns:ns2="47b05646-b1c4-4db4-bc6c-da669e2b8585" xmlns:ns3="635d221d-5ab8-4245-8eaf-83d7bd1daedd" targetNamespace="http://schemas.microsoft.com/office/2006/metadata/properties" ma:root="true" ma:fieldsID="9ea71c9ad6335d47f73a22b700a79b46" ns2:_="" ns3:_="">
    <xsd:import namespace="47b05646-b1c4-4db4-bc6c-da669e2b8585"/>
    <xsd:import namespace="635d221d-5ab8-4245-8eaf-83d7bd1daedd"/>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Location" minOccurs="0"/>
                <xsd:element ref="ns2:lcf76f155ced4ddcb4097134ff3c332f" minOccurs="0"/>
                <xsd:element ref="ns3:TaxCatchAll"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b05646-b1c4-4db4-bc6c-da669e2b858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Location" ma:index="15" nillable="true" ma:displayName="Location" ma:internalName="MediaServiceLocation" ma:readOnly="true">
      <xsd:simpleType>
        <xsd:restriction base="dms:Text"/>
      </xsd:simpleType>
    </xsd:element>
    <xsd:element name="lcf76f155ced4ddcb4097134ff3c332f" ma:index="17" nillable="true" ma:taxonomy="true" ma:internalName="lcf76f155ced4ddcb4097134ff3c332f" ma:taxonomyFieldName="MediaServiceImageTags" ma:displayName="Bildmarkierungen" ma:readOnly="false" ma:fieldId="{5cf76f15-5ced-4ddc-b409-7134ff3c332f}" ma:taxonomyMulti="true" ma:sspId="f212c26d-ba8a-401b-a725-3045b2045bc4"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635d221d-5ab8-4245-8eaf-83d7bd1daedd" elementFormDefault="qualified">
    <xsd:import namespace="http://schemas.microsoft.com/office/2006/documentManagement/types"/>
    <xsd:import namespace="http://schemas.microsoft.com/office/infopath/2007/PartnerControls"/>
    <xsd:element name="TaxCatchAll" ma:index="18" nillable="true" ma:displayName="Taxonomy Catch All Column" ma:hidden="true" ma:list="{98f63e14-3635-4b01-9d98-dcadfb8fbc15}" ma:internalName="TaxCatchAll" ma:showField="CatchAllData" ma:web="635d221d-5ab8-4245-8eaf-83d7bd1daedd">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80E32148-0DAC-4BB2-8521-23F756885736}">
  <ds:schemaRefs>
    <ds:schemaRef ds:uri="http://schemas.microsoft.com/office/2006/metadata/properties"/>
    <ds:schemaRef ds:uri="http://schemas.microsoft.com/office/infopath/2007/PartnerControls"/>
    <ds:schemaRef ds:uri="47b05646-b1c4-4db4-bc6c-da669e2b8585"/>
    <ds:schemaRef ds:uri="635d221d-5ab8-4245-8eaf-83d7bd1daedd"/>
  </ds:schemaRefs>
</ds:datastoreItem>
</file>

<file path=customXml/itemProps2.xml><?xml version="1.0" encoding="utf-8"?>
<ds:datastoreItem xmlns:ds="http://schemas.openxmlformats.org/officeDocument/2006/customXml" ds:itemID="{F6A671E4-9B98-47B1-AE36-7805C6814F7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b05646-b1c4-4db4-bc6c-da669e2b8585"/>
    <ds:schemaRef ds:uri="635d221d-5ab8-4245-8eaf-83d7bd1daed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9B617E7-98C8-43CB-8DBA-E4020C98998D}">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3174</Words>
  <Characters>18093</Characters>
  <Application>Microsoft Office Word</Application>
  <DocSecurity>4</DocSecurity>
  <Lines>150</Lines>
  <Paragraphs>42</Paragraphs>
  <ScaleCrop>false</ScaleCrop>
  <Company/>
  <LinksUpToDate>false</LinksUpToDate>
  <CharactersWithSpaces>21225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 Zäch</dc:creator>
  <cp:keywords/>
  <dc:description/>
  <cp:lastModifiedBy>Murat Zeynioglu</cp:lastModifiedBy>
  <cp:revision>287</cp:revision>
  <dcterms:created xsi:type="dcterms:W3CDTF">2023-01-06T08:02:00Z</dcterms:created>
  <dcterms:modified xsi:type="dcterms:W3CDTF">2023-01-12T19:34:00Z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0x0101005E0A96C9208DCA4F914ECC79CFDAE2BF</vt:lpwstr>
  </property>
  <property fmtid="{D5CDD505-2E9C-101B-9397-08002B2CF9AE}" pid="3" name="MediaServiceImageTags">
    <vt:lpwstr/>
  </property>
</Properties>
</file>