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28"/>
        <w:gridCol w:w="699"/>
        <w:gridCol w:w="3494"/>
        <w:gridCol w:w="5035"/>
      </w:tblGrid>
      <w:tr w:rsidR="00344195" w14:paraId="17C825A8" w14:textId="77777777" w:rsidTr="0097476C">
        <w:tc>
          <w:tcPr>
            <w:tcW w:w="10456" w:type="dxa"/>
            <w:gridSpan w:val="4"/>
          </w:tcPr>
          <w:p w14:paraId="5730D0FD" w14:textId="77777777" w:rsidR="00345240" w:rsidRDefault="00C70EF3">
            <w:pPr>
              <w:rPr>
                <w:rFonts w:ascii="Cambria Math" w:hAnsi="Cambria Math"/>
                <w:sz w:val="36"/>
                <w:szCs w:val="36"/>
              </w:rPr>
            </w:pPr>
            <w:r w:rsidRPr="00345240">
              <w:rPr>
                <w:rFonts w:ascii="Cambria Math" w:hAnsi="Cambria Math"/>
                <w:sz w:val="36"/>
                <w:szCs w:val="36"/>
              </w:rPr>
              <w:t xml:space="preserve">DGL </w:t>
            </w:r>
            <w:r w:rsidR="00344195" w:rsidRPr="00345240">
              <w:rPr>
                <w:rFonts w:ascii="Cambria Math" w:hAnsi="Cambria Math"/>
                <w:sz w:val="36"/>
                <w:szCs w:val="36"/>
              </w:rPr>
              <w:t xml:space="preserve">Zusammenfassung </w:t>
            </w:r>
          </w:p>
          <w:p w14:paraId="49E95755" w14:textId="37663DFE" w:rsidR="00344195" w:rsidRPr="00345240" w:rsidRDefault="00C70EF3">
            <w:pPr>
              <w:rPr>
                <w:rFonts w:ascii="Cambria Math" w:hAnsi="Cambria Math"/>
              </w:rPr>
            </w:pPr>
            <w:r w:rsidRPr="00345240">
              <w:rPr>
                <w:rFonts w:ascii="Cambria Math" w:hAnsi="Cambria Math"/>
              </w:rPr>
              <w:t>(</w:t>
            </w:r>
            <w:r w:rsidR="00345240" w:rsidRPr="00345240">
              <w:rPr>
                <w:rFonts w:ascii="Cambria Math" w:hAnsi="Cambria Math"/>
              </w:rPr>
              <w:t>W</w:t>
            </w:r>
            <w:r w:rsidR="00344195" w:rsidRPr="00345240">
              <w:rPr>
                <w:rFonts w:ascii="Cambria Math" w:hAnsi="Cambria Math"/>
              </w:rPr>
              <w:t>as nicht auf der Zusammenfassung</w:t>
            </w:r>
            <w:r w:rsidRPr="00345240">
              <w:rPr>
                <w:rFonts w:ascii="Cambria Math" w:hAnsi="Cambria Math"/>
              </w:rPr>
              <w:t>)</w:t>
            </w:r>
          </w:p>
        </w:tc>
      </w:tr>
      <w:tr w:rsidR="005530FD" w14:paraId="3B97838D" w14:textId="77777777" w:rsidTr="005530FD">
        <w:tc>
          <w:tcPr>
            <w:tcW w:w="5421" w:type="dxa"/>
            <w:gridSpan w:val="3"/>
            <w:tcBorders>
              <w:right w:val="single" w:sz="12" w:space="0" w:color="auto"/>
            </w:tcBorders>
          </w:tcPr>
          <w:p w14:paraId="74596656" w14:textId="26071D11" w:rsidR="00C70EF3" w:rsidRPr="00345240" w:rsidRDefault="00367ACB" w:rsidP="00344195">
            <w:pPr>
              <w:tabs>
                <w:tab w:val="left" w:pos="486"/>
              </w:tabs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rPr>
                <w:rFonts w:ascii="Cambria Math" w:hAnsi="Cambria Math"/>
                <w:b/>
                <w:bCs/>
                <w:sz w:val="20"/>
                <w:szCs w:val="20"/>
              </w:rPr>
              <w:t>Begriffe</w:t>
            </w:r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24B7D5F3" w14:textId="33B27683" w:rsidR="00C70EF3" w:rsidRPr="00345240" w:rsidRDefault="00D47D47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345240">
              <w:rPr>
                <w:rFonts w:ascii="Cambria Math" w:hAnsi="Cambria Math"/>
                <w:b/>
                <w:bCs/>
                <w:sz w:val="20"/>
                <w:szCs w:val="20"/>
              </w:rPr>
              <w:t>Definitionsbereich</w:t>
            </w:r>
          </w:p>
        </w:tc>
      </w:tr>
      <w:tr w:rsidR="00FD6733" w14:paraId="0EFE3B51" w14:textId="77777777" w:rsidTr="005530FD">
        <w:tc>
          <w:tcPr>
            <w:tcW w:w="1228" w:type="dxa"/>
          </w:tcPr>
          <w:p w14:paraId="6D2C5C08" w14:textId="23BEF0BF" w:rsidR="00C56240" w:rsidRPr="00345240" w:rsidRDefault="00C56240" w:rsidP="00344195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Ordnung</w:t>
            </w:r>
          </w:p>
        </w:tc>
        <w:tc>
          <w:tcPr>
            <w:tcW w:w="4193" w:type="dxa"/>
            <w:gridSpan w:val="2"/>
            <w:tcBorders>
              <w:right w:val="single" w:sz="12" w:space="0" w:color="auto"/>
            </w:tcBorders>
          </w:tcPr>
          <w:p w14:paraId="59D38D93" w14:textId="6922EE98" w:rsidR="00C56240" w:rsidRPr="00345240" w:rsidRDefault="00C56240" w:rsidP="00C70EF3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Grad der höchsten Ableitung</w:t>
            </w:r>
          </w:p>
        </w:tc>
        <w:tc>
          <w:tcPr>
            <w:tcW w:w="5035" w:type="dxa"/>
            <w:vMerge w:val="restart"/>
            <w:tcBorders>
              <w:left w:val="single" w:sz="12" w:space="0" w:color="auto"/>
            </w:tcBorders>
          </w:tcPr>
          <w:p w14:paraId="5E257B39" w14:textId="7FBCB7D5" w:rsidR="00AC14D9" w:rsidRDefault="00D701F7" w:rsidP="00D47D47">
            <w:pPr>
              <w:rPr>
                <w:rFonts w:ascii="Cambria Math" w:eastAsiaTheme="minorEastAsia" w:hAnsi="Cambria Math" w:cstheme="minorHAnsi"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color w:val="FF0000"/>
                    <w:sz w:val="20"/>
                    <w:szCs w:val="20"/>
                  </w:rPr>
                  <m:t xml:space="preserve">x'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 </m:t>
                </m:r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x+1</m:t>
                    </m:r>
                  </m:e>
                </m:ra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∙t ∙ 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sin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4t</m:t>
                        </m:r>
                      </m:e>
                    </m:d>
                  </m:e>
                </m:func>
              </m:oMath>
            </m:oMathPara>
          </w:p>
          <w:p w14:paraId="7C772275" w14:textId="77777777" w:rsidR="00AC14D9" w:rsidRDefault="00AC14D9" w:rsidP="00D47D47">
            <w:pPr>
              <w:rPr>
                <w:rFonts w:ascii="Cambria Math" w:eastAsiaTheme="minorEastAsia" w:hAnsi="Cambria Math" w:cstheme="minorHAnsi"/>
                <w:sz w:val="20"/>
                <w:szCs w:val="20"/>
              </w:rPr>
            </w:pPr>
          </w:p>
          <w:p w14:paraId="134F1442" w14:textId="5EF51D6F" w:rsidR="00D47D47" w:rsidRPr="00345240" w:rsidRDefault="00D47D47" w:rsidP="00D47D4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x,t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hängt von x und t ab </m:t>
                </m:r>
              </m:oMath>
            </m:oMathPara>
          </w:p>
          <w:p w14:paraId="5BC8E738" w14:textId="77777777" w:rsidR="00D47D47" w:rsidRPr="00345240" w:rsidRDefault="00D47D47" w:rsidP="00D47D47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455B2583" w14:textId="0BB75AA5" w:rsidR="00D47D47" w:rsidRPr="00345240" w:rsidRDefault="00D47D47" w:rsidP="00D47D4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x,t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nach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color w:val="FF0000"/>
                        <w:sz w:val="20"/>
                        <w:szCs w:val="20"/>
                      </w:rPr>
                      <m:t>f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dt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und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color w:val="FF0000"/>
                        <w:sz w:val="20"/>
                        <w:szCs w:val="20"/>
                      </w:rPr>
                      <m:t>f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dx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ableiten</m:t>
                </m:r>
              </m:oMath>
            </m:oMathPara>
          </w:p>
          <w:p w14:paraId="54BAE815" w14:textId="77777777" w:rsidR="00D47D47" w:rsidRPr="00345240" w:rsidRDefault="00D47D47" w:rsidP="00D47D4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Nach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Stellen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suchen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die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durch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0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teilen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a∙x+t</m:t>
                        </m:r>
                      </m:num>
                      <m:den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t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-1</m:t>
                            </m:r>
                          </m:e>
                        </m:d>
                      </m:den>
                    </m:f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  <w:p w14:paraId="21665123" w14:textId="77777777" w:rsidR="00D47D47" w:rsidRPr="00345240" w:rsidRDefault="00D47D47" w:rsidP="00D47D4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oder Imagginäre Zahlen  geben 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t∙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1-x</m:t>
                        </m:r>
                      </m:e>
                    </m:rad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  <w:p w14:paraId="6D436795" w14:textId="77777777" w:rsidR="00D47D47" w:rsidRPr="00345240" w:rsidRDefault="00D47D47" w:rsidP="00D47D47">
            <w:pPr>
              <w:tabs>
                <w:tab w:val="left" w:pos="1713"/>
              </w:tabs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Diese aus Definitionsbereich ausschliessen</m:t>
                </m:r>
              </m:oMath>
            </m:oMathPara>
          </w:p>
          <w:p w14:paraId="4DE99DFD" w14:textId="77777777" w:rsidR="00D47D47" w:rsidRPr="00345240" w:rsidRDefault="00D47D47" w:rsidP="00D47D47">
            <w:pPr>
              <w:tabs>
                <w:tab w:val="left" w:pos="1713"/>
              </w:tabs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23EB252F" w14:textId="7E844AD7" w:rsidR="00345240" w:rsidRPr="00D701F7" w:rsidRDefault="00D701F7" w:rsidP="00D47D47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m:oMathPara>
              <m:oMath>
                <m:r>
                  <m:rPr>
                    <m:scr m:val="double-struck"/>
                    <m:sty m:val="bi"/>
                  </m:rPr>
                  <w:rPr>
                    <w:rFonts w:ascii="Cambria Math" w:hAnsi="Cambria Math"/>
                    <w:color w:val="0070C0"/>
                    <w:sz w:val="20"/>
                    <w:szCs w:val="20"/>
                  </w:rPr>
                  <m:t>D =</m:t>
                </m:r>
                <m:d>
                  <m:dPr>
                    <m:begChr m:val="{"/>
                    <m:endChr m:val="}"/>
                    <m:ctrlPr>
                      <w:rPr>
                        <w:rFonts w:ascii="Cambria Math" w:hAnsi="Cambria Math"/>
                        <w:b/>
                        <w:bCs/>
                        <w:i/>
                        <w:color w:val="0070C0"/>
                        <w:sz w:val="20"/>
                        <w:szCs w:val="20"/>
                      </w:rPr>
                    </m:ctrlPr>
                  </m:dPr>
                  <m:e>
                    <m:d>
                      <m:dPr>
                        <m:ctrlPr>
                          <w:rPr>
                            <w:rFonts w:ascii="Cambria Math" w:hAnsi="Cambria Math"/>
                            <w:b/>
                            <w:bCs/>
                            <w:i/>
                            <w:color w:val="0070C0"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color w:val="0070C0"/>
                            <w:sz w:val="20"/>
                            <w:szCs w:val="20"/>
                          </w:rPr>
                          <m:t>t,x</m:t>
                        </m:r>
                      </m:e>
                    </m:d>
                    <m:r>
                      <m:rPr>
                        <m:sty m:val="b"/>
                      </m:rPr>
                      <w:rPr>
                        <w:rFonts w:ascii="Cambria Math" w:hAnsi="Cambria Math"/>
                        <w:color w:val="0070C0"/>
                        <w:sz w:val="20"/>
                        <w:szCs w:val="20"/>
                      </w:rPr>
                      <m:t>ϵ</m:t>
                    </m:r>
                    <m:r>
                      <m:rPr>
                        <m:scr m:val="double-struck"/>
                        <m:sty m:val="bi"/>
                      </m:rPr>
                      <w:rPr>
                        <w:rFonts w:ascii="Cambria Math" w:hAnsi="Cambria Math"/>
                        <w:color w:val="0070C0"/>
                        <w:sz w:val="20"/>
                        <w:szCs w:val="20"/>
                      </w:rPr>
                      <m:t xml:space="preserve"> R 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color w:val="0070C0"/>
                        <w:sz w:val="20"/>
                        <w:szCs w:val="20"/>
                      </w:rPr>
                      <m:t>x</m:t>
                    </m:r>
                    <m:r>
                      <m:rPr>
                        <m:scr m:val="double-struck"/>
                        <m:sty m:val="bi"/>
                      </m:rPr>
                      <w:rPr>
                        <w:rFonts w:ascii="Cambria Math" w:hAnsi="Cambria Math"/>
                        <w:color w:val="0070C0"/>
                        <w:sz w:val="20"/>
                        <w:szCs w:val="20"/>
                      </w:rPr>
                      <m:t xml:space="preserve"> R| 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color w:val="0070C0"/>
                        <w:sz w:val="20"/>
                        <w:szCs w:val="20"/>
                      </w:rPr>
                      <m:t>t≠</m:t>
                    </m:r>
                    <m:d>
                      <m:dPr>
                        <m:begChr m:val="{"/>
                        <m:endChr m:val="}"/>
                        <m:ctrlPr>
                          <w:rPr>
                            <w:rFonts w:ascii="Cambria Math" w:hAnsi="Cambria Math"/>
                            <w:b/>
                            <w:bCs/>
                            <w:i/>
                            <w:color w:val="0070C0"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color w:val="0070C0"/>
                            <w:sz w:val="20"/>
                            <w:szCs w:val="20"/>
                          </w:rPr>
                          <m:t>± 1</m:t>
                        </m:r>
                      </m:e>
                    </m:d>
                    <m:r>
                      <m:rPr>
                        <m:sty m:val="bi"/>
                      </m:rPr>
                      <w:rPr>
                        <w:rFonts w:ascii="Cambria Math" w:hAnsi="Cambria Math"/>
                        <w:color w:val="0070C0"/>
                        <w:sz w:val="20"/>
                        <w:szCs w:val="20"/>
                      </w:rPr>
                      <m:t xml:space="preserve">; x&gt;1 </m:t>
                    </m:r>
                  </m:e>
                </m:d>
              </m:oMath>
            </m:oMathPara>
          </w:p>
        </w:tc>
      </w:tr>
      <w:tr w:rsidR="00FD6733" w14:paraId="4AFBF231" w14:textId="77777777" w:rsidTr="005530FD">
        <w:tc>
          <w:tcPr>
            <w:tcW w:w="1228" w:type="dxa"/>
          </w:tcPr>
          <w:p w14:paraId="6FC29210" w14:textId="6993A40C" w:rsidR="00C56240" w:rsidRPr="00345240" w:rsidRDefault="00C56240" w:rsidP="00344195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Gewöhnlich</w:t>
            </w: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ab/>
            </w:r>
          </w:p>
        </w:tc>
        <w:tc>
          <w:tcPr>
            <w:tcW w:w="4193" w:type="dxa"/>
            <w:gridSpan w:val="2"/>
            <w:tcBorders>
              <w:right w:val="single" w:sz="12" w:space="0" w:color="auto"/>
            </w:tcBorders>
          </w:tcPr>
          <w:p w14:paraId="166A60BB" w14:textId="1A3696FA" w:rsidR="00C56240" w:rsidRPr="00345240" w:rsidRDefault="00C56240" w:rsidP="00C70EF3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Nur eine unabhängige Variable und ihre Ableitungen kommen vor</w:t>
            </w:r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0A0DB596" w14:textId="77777777" w:rsidR="00C56240" w:rsidRPr="00345240" w:rsidRDefault="00C56240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FD6733" w14:paraId="457B81D2" w14:textId="77777777" w:rsidTr="005530FD">
        <w:tc>
          <w:tcPr>
            <w:tcW w:w="1228" w:type="dxa"/>
          </w:tcPr>
          <w:p w14:paraId="544BCCB2" w14:textId="61D5D909" w:rsidR="00C56240" w:rsidRPr="00345240" w:rsidRDefault="00C56240" w:rsidP="00344195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Partiell</w:t>
            </w:r>
          </w:p>
        </w:tc>
        <w:tc>
          <w:tcPr>
            <w:tcW w:w="4193" w:type="dxa"/>
            <w:gridSpan w:val="2"/>
            <w:tcBorders>
              <w:right w:val="single" w:sz="12" w:space="0" w:color="auto"/>
            </w:tcBorders>
          </w:tcPr>
          <w:p w14:paraId="7AF8B814" w14:textId="3B4AA513" w:rsidR="00C56240" w:rsidRPr="00345240" w:rsidRDefault="00C56240" w:rsidP="00C70EF3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Es kommen mehrere unabhängige Variablen vor</w:t>
            </w:r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32BADB4A" w14:textId="77777777" w:rsidR="00C56240" w:rsidRPr="00345240" w:rsidRDefault="00C56240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FD6733" w14:paraId="33A95D51" w14:textId="77777777" w:rsidTr="005530FD">
        <w:tc>
          <w:tcPr>
            <w:tcW w:w="1228" w:type="dxa"/>
          </w:tcPr>
          <w:p w14:paraId="0C78F82C" w14:textId="45BBA960" w:rsidR="00C56240" w:rsidRPr="00345240" w:rsidRDefault="00C56240" w:rsidP="00344195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Explizit</w:t>
            </w:r>
          </w:p>
        </w:tc>
        <w:tc>
          <w:tcPr>
            <w:tcW w:w="4193" w:type="dxa"/>
            <w:gridSpan w:val="2"/>
            <w:tcBorders>
              <w:right w:val="single" w:sz="12" w:space="0" w:color="auto"/>
            </w:tcBorders>
          </w:tcPr>
          <w:p w14:paraId="17D55AB2" w14:textId="7C283BD8" w:rsidR="00C56240" w:rsidRPr="00345240" w:rsidRDefault="00C56240" w:rsidP="00C70EF3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Nach der höchsten Ableitung aufgelöst</w:t>
            </w:r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6F0526AB" w14:textId="77777777" w:rsidR="00C56240" w:rsidRPr="00345240" w:rsidRDefault="00C56240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FD6733" w14:paraId="7003E7D1" w14:textId="77777777" w:rsidTr="005530FD">
        <w:tc>
          <w:tcPr>
            <w:tcW w:w="1228" w:type="dxa"/>
          </w:tcPr>
          <w:p w14:paraId="3649F993" w14:textId="6170C001" w:rsidR="00C56240" w:rsidRPr="00345240" w:rsidRDefault="00C56240" w:rsidP="00344195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Implizit</w:t>
            </w:r>
          </w:p>
        </w:tc>
        <w:tc>
          <w:tcPr>
            <w:tcW w:w="4193" w:type="dxa"/>
            <w:gridSpan w:val="2"/>
            <w:tcBorders>
              <w:right w:val="single" w:sz="12" w:space="0" w:color="auto"/>
            </w:tcBorders>
          </w:tcPr>
          <w:p w14:paraId="4EF85352" w14:textId="16715BCA" w:rsidR="00C56240" w:rsidRPr="00345240" w:rsidRDefault="00C56240" w:rsidP="00C70EF3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Falls nicht in expliziter Form geschrieben</w:t>
            </w:r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27A13F3E" w14:textId="77777777" w:rsidR="00C56240" w:rsidRPr="00345240" w:rsidRDefault="00C56240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FD6733" w14:paraId="33126625" w14:textId="77777777" w:rsidTr="005530FD">
        <w:tc>
          <w:tcPr>
            <w:tcW w:w="1228" w:type="dxa"/>
          </w:tcPr>
          <w:p w14:paraId="3B26817F" w14:textId="7E0CE9ED" w:rsidR="00C56240" w:rsidRPr="00345240" w:rsidRDefault="00C56240" w:rsidP="00344195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Autonom</w:t>
            </w:r>
          </w:p>
        </w:tc>
        <w:tc>
          <w:tcPr>
            <w:tcW w:w="4193" w:type="dxa"/>
            <w:gridSpan w:val="2"/>
            <w:tcBorders>
              <w:right w:val="single" w:sz="12" w:space="0" w:color="auto"/>
            </w:tcBorders>
          </w:tcPr>
          <w:p w14:paraId="4F42B4B6" w14:textId="618F6A0C" w:rsidR="00C56240" w:rsidRPr="00345240" w:rsidRDefault="00C56240" w:rsidP="00C70EF3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DGL welche nicht von der Zeit t abhängt</w:t>
            </w:r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4D1B8036" w14:textId="77777777" w:rsidR="00C56240" w:rsidRPr="00345240" w:rsidRDefault="00C56240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FD6733" w14:paraId="321558DA" w14:textId="77777777" w:rsidTr="005530FD">
        <w:tc>
          <w:tcPr>
            <w:tcW w:w="1228" w:type="dxa"/>
            <w:tcBorders>
              <w:bottom w:val="single" w:sz="12" w:space="0" w:color="auto"/>
            </w:tcBorders>
          </w:tcPr>
          <w:p w14:paraId="72865420" w14:textId="01623720" w:rsidR="00C56240" w:rsidRPr="00345240" w:rsidRDefault="00C56240" w:rsidP="00344195">
            <w:pPr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Linear</w:t>
            </w:r>
          </w:p>
        </w:tc>
        <w:tc>
          <w:tcPr>
            <w:tcW w:w="4193" w:type="dxa"/>
            <w:gridSpan w:val="2"/>
            <w:tcBorders>
              <w:bottom w:val="single" w:sz="12" w:space="0" w:color="auto"/>
              <w:right w:val="single" w:sz="12" w:space="0" w:color="auto"/>
            </w:tcBorders>
          </w:tcPr>
          <w:p w14:paraId="0B9F024D" w14:textId="31CFE338" w:rsidR="00C56240" w:rsidRPr="00345240" w:rsidRDefault="00C56240" w:rsidP="00C70EF3">
            <w:pPr>
              <w:spacing w:after="60" w:line="238" w:lineRule="auto"/>
              <w:ind w:left="8"/>
              <w:rPr>
                <w:rFonts w:ascii="Cambria Math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 xml:space="preserve">Falls x und die Ableitungen </w:t>
            </w:r>
            <w:proofErr w:type="spellStart"/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x</w:t>
            </w:r>
            <w:proofErr w:type="gramStart"/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‘,x</w:t>
            </w:r>
            <w:proofErr w:type="gramEnd"/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‘‘,x</w:t>
            </w:r>
            <w:proofErr w:type="spellEnd"/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‘‘‘ ...in jedem Term nur in der 1.Potenz und nicht miteinander multipliziert vorkommen.</w:t>
            </w:r>
          </w:p>
          <w:p w14:paraId="3F52AC76" w14:textId="77777777" w:rsidR="00C56240" w:rsidRPr="00345240" w:rsidRDefault="00C56240" w:rsidP="00C70EF3">
            <w:pPr>
              <w:rPr>
                <w:rFonts w:ascii="Cambria Math" w:eastAsia="Cambria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 xml:space="preserve">Eine Funktion ist </w:t>
            </w:r>
            <w:proofErr w:type="gramStart"/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>linear</w:t>
            </w:r>
            <w:proofErr w:type="gramEnd"/>
            <w:r w:rsidRPr="00345240">
              <w:rPr>
                <w:rFonts w:ascii="Cambria Math" w:eastAsia="Cambria" w:hAnsi="Cambria Math" w:cstheme="minorHAnsi"/>
                <w:sz w:val="20"/>
                <w:szCs w:val="20"/>
              </w:rPr>
              <w:t xml:space="preserve"> wenn:</w:t>
            </w:r>
          </w:p>
          <w:p w14:paraId="581D0D11" w14:textId="77777777" w:rsidR="00C56240" w:rsidRPr="00345240" w:rsidRDefault="00C56240" w:rsidP="00C70EF3">
            <w:pPr>
              <w:rPr>
                <w:rFonts w:ascii="Cambria Math" w:eastAsiaTheme="minorEastAsia" w:hAnsi="Cambria Math" w:cstheme="minorHAnsi"/>
                <w:sz w:val="20"/>
                <w:szCs w:val="20"/>
              </w:rPr>
            </w:pPr>
            <m:oMath>
              <m:r>
                <w:rPr>
                  <w:rFonts w:ascii="Cambria Math" w:hAnsi="Cambria Math" w:cstheme="minorHAnsi"/>
                  <w:sz w:val="20"/>
                  <w:szCs w:val="20"/>
                </w:rPr>
                <m:t>f(</m:t>
              </m:r>
              <m:sSub>
                <m:sSubPr>
                  <m:ctrlPr>
                    <w:rPr>
                      <w:rFonts w:ascii="Cambria Math" w:hAnsi="Cambria Math" w:cstheme="minorHAns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x</m:t>
                  </m:r>
                </m:e>
                <m:sub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1</m:t>
                  </m:r>
                </m:sub>
              </m:sSub>
              <m:r>
                <w:rPr>
                  <w:rFonts w:ascii="Cambria Math" w:hAnsi="Cambria Math" w:cstheme="minorHAnsi"/>
                  <w:sz w:val="20"/>
                  <w:szCs w:val="20"/>
                </w:rPr>
                <m:t>+</m:t>
              </m:r>
              <m:sSub>
                <m:sSubPr>
                  <m:ctrlPr>
                    <w:rPr>
                      <w:rFonts w:ascii="Cambria Math" w:hAnsi="Cambria Math" w:cstheme="minorHAns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x</m:t>
                  </m:r>
                </m:e>
                <m:sub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2</m:t>
                  </m:r>
                </m:sub>
              </m:sSub>
              <m:r>
                <w:rPr>
                  <w:rFonts w:ascii="Cambria Math" w:hAnsi="Cambria Math" w:cstheme="minorHAnsi"/>
                  <w:sz w:val="20"/>
                  <w:szCs w:val="20"/>
                </w:rPr>
                <m:t>) = f(</m:t>
              </m:r>
              <m:sSub>
                <m:sSubPr>
                  <m:ctrlPr>
                    <w:rPr>
                      <w:rFonts w:ascii="Cambria Math" w:hAnsi="Cambria Math" w:cstheme="minorHAns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x</m:t>
                  </m:r>
                </m:e>
                <m:sub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1</m:t>
                  </m:r>
                </m:sub>
              </m:sSub>
              <m:r>
                <w:rPr>
                  <w:rFonts w:ascii="Cambria Math" w:hAnsi="Cambria Math" w:cstheme="minorHAnsi"/>
                  <w:sz w:val="20"/>
                  <w:szCs w:val="20"/>
                </w:rPr>
                <m:t>) +f(</m:t>
              </m:r>
              <m:sSub>
                <m:sSubPr>
                  <m:ctrlPr>
                    <w:rPr>
                      <w:rFonts w:ascii="Cambria Math" w:hAnsi="Cambria Math" w:cstheme="minorHAns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x</m:t>
                  </m:r>
                </m:e>
                <m:sub>
                  <m:r>
                    <w:rPr>
                      <w:rFonts w:ascii="Cambria Math" w:hAnsi="Cambria Math" w:cstheme="minorHAnsi"/>
                      <w:sz w:val="20"/>
                      <w:szCs w:val="20"/>
                    </w:rPr>
                    <m:t>2</m:t>
                  </m:r>
                </m:sub>
              </m:sSub>
              <m:r>
                <w:rPr>
                  <w:rFonts w:ascii="Cambria Math" w:hAnsi="Cambria Math" w:cstheme="minorHAnsi"/>
                  <w:sz w:val="20"/>
                  <w:szCs w:val="20"/>
                </w:rPr>
                <m:t xml:space="preserve">) </m:t>
              </m:r>
            </m:oMath>
            <w:r w:rsidRPr="00345240">
              <w:rPr>
                <w:rFonts w:ascii="Cambria Math" w:eastAsiaTheme="minorEastAsia" w:hAnsi="Cambria Math" w:cstheme="minorHAnsi"/>
                <w:sz w:val="20"/>
                <w:szCs w:val="20"/>
              </w:rPr>
              <w:t>oder</w:t>
            </w:r>
          </w:p>
          <w:p w14:paraId="7B723C66" w14:textId="77777777" w:rsidR="00C56240" w:rsidRPr="00345240" w:rsidRDefault="00C56240" w:rsidP="00C70EF3">
            <w:pPr>
              <w:rPr>
                <w:rFonts w:ascii="Cambria Math" w:eastAsiaTheme="minorEastAsia" w:hAnsi="Cambria Math" w:cstheme="minorHAnsi"/>
                <w:sz w:val="20"/>
                <w:szCs w:val="20"/>
              </w:rPr>
            </w:pPr>
            <w:r w:rsidRPr="00345240">
              <w:rPr>
                <w:rFonts w:ascii="Cambria Math" w:eastAsiaTheme="minorEastAsia" w:hAnsi="Cambria Math" w:cstheme="minorHAnsi"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hAnsi="Cambria Math" w:cstheme="minorHAnsi"/>
                  <w:sz w:val="20"/>
                  <w:szCs w:val="20"/>
                </w:rPr>
                <m:t>f(k∙x) =k∙f(x), k</m:t>
              </m:r>
              <m:r>
                <m:rPr>
                  <m:sty m:val="p"/>
                </m:rPr>
                <w:rPr>
                  <w:rFonts w:ascii="Cambria Math" w:hAnsi="Cambria Math" w:cstheme="minorHAnsi"/>
                  <w:sz w:val="20"/>
                  <w:szCs w:val="20"/>
                </w:rPr>
                <m:t xml:space="preserve"> ϵ</m:t>
              </m:r>
              <m:r>
                <m:rPr>
                  <m:scr m:val="double-struck"/>
                </m:rPr>
                <w:rPr>
                  <w:rFonts w:ascii="Cambria Math" w:hAnsi="Cambria Math" w:cstheme="minorHAnsi"/>
                  <w:sz w:val="20"/>
                  <w:szCs w:val="20"/>
                </w:rPr>
                <m:t xml:space="preserve"> R </m:t>
              </m:r>
            </m:oMath>
            <w:r w:rsidRPr="00345240">
              <w:rPr>
                <w:rFonts w:ascii="Cambria Math" w:eastAsiaTheme="minorEastAsia" w:hAnsi="Cambria Math" w:cstheme="minorHAnsi"/>
                <w:sz w:val="20"/>
                <w:szCs w:val="20"/>
              </w:rPr>
              <w:t xml:space="preserve"> </w:t>
            </w:r>
          </w:p>
          <w:p w14:paraId="2656475D" w14:textId="7624C3A3" w:rsidR="00C56240" w:rsidRPr="00345240" w:rsidRDefault="00C56240" w:rsidP="00C70EF3">
            <w:pPr>
              <w:rPr>
                <w:rFonts w:ascii="Cambria Math" w:hAnsi="Cambria Math" w:cstheme="minorHAnsi"/>
                <w:sz w:val="20"/>
                <w:szCs w:val="20"/>
              </w:rPr>
            </w:pPr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56FC8F61" w14:textId="77777777" w:rsidR="00C56240" w:rsidRPr="00345240" w:rsidRDefault="00C56240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6B62B3" w14:paraId="2D57FCFF" w14:textId="77777777" w:rsidTr="005530FD">
        <w:tc>
          <w:tcPr>
            <w:tcW w:w="5421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0AE65D52" w14:textId="52F23AAE" w:rsidR="00344195" w:rsidRPr="00345240" w:rsidRDefault="00FD6733" w:rsidP="00344195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Wichtigste </w:t>
            </w:r>
            <w:r w:rsidR="00C56240" w:rsidRPr="00345240">
              <w:rPr>
                <w:rFonts w:ascii="Cambria Math" w:hAnsi="Cambria Math"/>
                <w:b/>
                <w:bCs/>
                <w:sz w:val="20"/>
                <w:szCs w:val="20"/>
              </w:rPr>
              <w:t>Abl</w:t>
            </w:r>
            <w:r w:rsidR="00571B57" w:rsidRPr="00345240">
              <w:rPr>
                <w:rFonts w:ascii="Cambria Math" w:hAnsi="Cambria Math"/>
                <w:b/>
                <w:bCs/>
                <w:sz w:val="20"/>
                <w:szCs w:val="20"/>
              </w:rPr>
              <w:t>e</w:t>
            </w:r>
            <w:r w:rsidR="00C56240" w:rsidRPr="00345240">
              <w:rPr>
                <w:rFonts w:ascii="Cambria Math" w:hAnsi="Cambria Math"/>
                <w:b/>
                <w:bCs/>
                <w:sz w:val="20"/>
                <w:szCs w:val="20"/>
              </w:rPr>
              <w:t>itungsregeln</w:t>
            </w:r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4296C6DE" w14:textId="13849735" w:rsidR="00344195" w:rsidRPr="00345240" w:rsidRDefault="00571B57" w:rsidP="00344195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345240">
              <w:rPr>
                <w:rFonts w:ascii="Cambria Math" w:hAnsi="Cambria Math"/>
                <w:b/>
                <w:bCs/>
                <w:sz w:val="20"/>
                <w:szCs w:val="20"/>
              </w:rPr>
              <w:t>Langzeitverhalten</w:t>
            </w:r>
          </w:p>
        </w:tc>
      </w:tr>
      <w:tr w:rsidR="00622CBF" w14:paraId="043AC1A7" w14:textId="77777777" w:rsidTr="005530FD">
        <w:trPr>
          <w:trHeight w:val="28"/>
        </w:trPr>
        <w:tc>
          <w:tcPr>
            <w:tcW w:w="1927" w:type="dxa"/>
            <w:gridSpan w:val="2"/>
          </w:tcPr>
          <w:p w14:paraId="651E95ED" w14:textId="20E87891" w:rsidR="00611A5B" w:rsidRPr="00345240" w:rsidRDefault="00611A5B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+g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3494" w:type="dxa"/>
            <w:tcBorders>
              <w:right w:val="single" w:sz="12" w:space="0" w:color="auto"/>
            </w:tcBorders>
          </w:tcPr>
          <w:p w14:paraId="23919BCE" w14:textId="1486AE35" w:rsidR="00611A5B" w:rsidRPr="00345240" w:rsidRDefault="00611A5B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f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+g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p>
              </m:oMath>
            </m:oMathPara>
          </w:p>
        </w:tc>
        <w:tc>
          <w:tcPr>
            <w:tcW w:w="5035" w:type="dxa"/>
            <w:vMerge w:val="restart"/>
            <w:tcBorders>
              <w:left w:val="single" w:sz="12" w:space="0" w:color="auto"/>
            </w:tcBorders>
          </w:tcPr>
          <w:p w14:paraId="7D48FA63" w14:textId="2E7A0278" w:rsidR="00611A5B" w:rsidRPr="00621184" w:rsidRDefault="00611A5B" w:rsidP="0034419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Spezielle Lösung finden</m:t>
                </m:r>
              </m:oMath>
            </m:oMathPara>
          </w:p>
          <w:p w14:paraId="6EC2CC46" w14:textId="77777777" w:rsidR="00611A5B" w:rsidRDefault="00611A5B" w:rsidP="00344195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381D08FB" w14:textId="228DE6CC" w:rsidR="00611A5B" w:rsidRPr="00345240" w:rsidRDefault="00611A5B" w:rsidP="0034419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Beispiel:   Funktion x=2t</m:t>
                </m:r>
              </m:oMath>
            </m:oMathPara>
          </w:p>
          <w:p w14:paraId="3311308B" w14:textId="363CC1CE" w:rsidR="00611A5B" w:rsidRPr="00345240" w:rsidRDefault="00611A5B" w:rsidP="0034419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lim c </m:t>
                </m:r>
              </m:oMath>
            </m:oMathPara>
          </w:p>
          <w:p w14:paraId="58AE0978" w14:textId="77777777" w:rsidR="00611A5B" w:rsidRDefault="00611A5B" w:rsidP="00344195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2412E728" w14:textId="0308483B" w:rsidR="00611A5B" w:rsidRPr="00611A5B" w:rsidRDefault="00AC6F98" w:rsidP="0034419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limLow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lim</m:t>
                        </m:r>
                      </m:e>
                      <m:li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t→∞</m:t>
                        </m:r>
                      </m:lim>
                    </m:limLow>
                  </m:fName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2t</m:t>
                    </m:r>
                  </m:e>
                </m:func>
                <m:r>
                  <w:rPr>
                    <w:rFonts w:ascii="Cambria Math" w:hAnsi="Cambria Math"/>
                    <w:sz w:val="20"/>
                    <w:szCs w:val="20"/>
                  </w:rPr>
                  <m:t>=∞</m:t>
                </m:r>
              </m:oMath>
            </m:oMathPara>
          </w:p>
        </w:tc>
      </w:tr>
      <w:tr w:rsidR="00622CBF" w14:paraId="4C9A8509" w14:textId="77777777" w:rsidTr="005530FD">
        <w:trPr>
          <w:trHeight w:val="28"/>
        </w:trPr>
        <w:tc>
          <w:tcPr>
            <w:tcW w:w="1927" w:type="dxa"/>
            <w:gridSpan w:val="2"/>
          </w:tcPr>
          <w:p w14:paraId="16270F33" w14:textId="3D409635" w:rsidR="00611A5B" w:rsidRPr="00345240" w:rsidRDefault="00611A5B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c⋅f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3494" w:type="dxa"/>
            <w:tcBorders>
              <w:right w:val="single" w:sz="12" w:space="0" w:color="auto"/>
            </w:tcBorders>
          </w:tcPr>
          <w:p w14:paraId="63E5009A" w14:textId="62AA0959" w:rsidR="00611A5B" w:rsidRPr="00345240" w:rsidRDefault="00611A5B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c⋅f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p>
              </m:oMath>
            </m:oMathPara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6354F07B" w14:textId="77777777" w:rsidR="00611A5B" w:rsidRPr="00345240" w:rsidRDefault="00611A5B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622CBF" w14:paraId="48949814" w14:textId="77777777" w:rsidTr="005530FD">
        <w:trPr>
          <w:trHeight w:val="28"/>
        </w:trPr>
        <w:tc>
          <w:tcPr>
            <w:tcW w:w="1927" w:type="dxa"/>
            <w:gridSpan w:val="2"/>
          </w:tcPr>
          <w:p w14:paraId="194B4D96" w14:textId="2CE900BA" w:rsidR="00611A5B" w:rsidRPr="00345240" w:rsidRDefault="00611A5B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u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⋅v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3494" w:type="dxa"/>
            <w:tcBorders>
              <w:right w:val="single" w:sz="12" w:space="0" w:color="auto"/>
            </w:tcBorders>
          </w:tcPr>
          <w:p w14:paraId="5EEE88C1" w14:textId="32005E46" w:rsidR="00611A5B" w:rsidRPr="00345240" w:rsidRDefault="00611A5B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u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⋅v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+u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⋅v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p>
              </m:oMath>
            </m:oMathPara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00012FD4" w14:textId="77777777" w:rsidR="00611A5B" w:rsidRPr="00345240" w:rsidRDefault="00611A5B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622CBF" w14:paraId="5B10CF33" w14:textId="77777777" w:rsidTr="005530FD">
        <w:trPr>
          <w:trHeight w:val="28"/>
        </w:trPr>
        <w:tc>
          <w:tcPr>
            <w:tcW w:w="1927" w:type="dxa"/>
            <w:gridSpan w:val="2"/>
          </w:tcPr>
          <w:p w14:paraId="661B62BD" w14:textId="69CDB114" w:rsidR="00611A5B" w:rsidRPr="00345240" w:rsidRDefault="00AC6F98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</m:den>
                </m:f>
              </m:oMath>
            </m:oMathPara>
          </w:p>
        </w:tc>
        <w:tc>
          <w:tcPr>
            <w:tcW w:w="3494" w:type="dxa"/>
            <w:tcBorders>
              <w:right w:val="single" w:sz="12" w:space="0" w:color="auto"/>
            </w:tcBorders>
          </w:tcPr>
          <w:p w14:paraId="079B1CB9" w14:textId="03A6E138" w:rsidR="00611A5B" w:rsidRPr="00345240" w:rsidRDefault="00AC6F98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 v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x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'</m:t>
                        </m:r>
                      </m:sup>
                    </m:s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⋅p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-v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⋅p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x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'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x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64A9A44B" w14:textId="77777777" w:rsidR="00611A5B" w:rsidRPr="00345240" w:rsidRDefault="00611A5B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622CBF" w14:paraId="63FAC4C3" w14:textId="77777777" w:rsidTr="005530FD">
        <w:trPr>
          <w:trHeight w:val="28"/>
        </w:trPr>
        <w:tc>
          <w:tcPr>
            <w:tcW w:w="1927" w:type="dxa"/>
            <w:gridSpan w:val="2"/>
          </w:tcPr>
          <w:p w14:paraId="485AB86F" w14:textId="5DC35225" w:rsidR="00611A5B" w:rsidRPr="00345240" w:rsidRDefault="00AC6F98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p>
                </m:sSup>
              </m:oMath>
            </m:oMathPara>
          </w:p>
        </w:tc>
        <w:tc>
          <w:tcPr>
            <w:tcW w:w="3494" w:type="dxa"/>
            <w:tcBorders>
              <w:right w:val="single" w:sz="12" w:space="0" w:color="auto"/>
            </w:tcBorders>
          </w:tcPr>
          <w:p w14:paraId="2EE9BE55" w14:textId="2B098FD8" w:rsidR="00611A5B" w:rsidRPr="00345240" w:rsidRDefault="00611A5B" w:rsidP="00A0203E">
            <w:pPr>
              <w:spacing w:line="276" w:lineRule="auto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a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a-1</m:t>
                    </m:r>
                  </m:sup>
                </m:sSup>
              </m:oMath>
            </m:oMathPara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58377E72" w14:textId="77777777" w:rsidR="00611A5B" w:rsidRPr="00345240" w:rsidRDefault="00611A5B" w:rsidP="00344195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622CBF" w14:paraId="3439FCE0" w14:textId="77777777" w:rsidTr="005530FD">
        <w:trPr>
          <w:trHeight w:val="28"/>
        </w:trPr>
        <w:tc>
          <w:tcPr>
            <w:tcW w:w="1927" w:type="dxa"/>
            <w:gridSpan w:val="2"/>
          </w:tcPr>
          <w:p w14:paraId="520457AD" w14:textId="29967D8A" w:rsidR="00611A5B" w:rsidRPr="00345240" w:rsidRDefault="00AC6F98" w:rsidP="00535B50">
            <w:pPr>
              <w:spacing w:line="276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e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3x</m:t>
                    </m:r>
                  </m:sup>
                </m:sSup>
              </m:oMath>
            </m:oMathPara>
          </w:p>
        </w:tc>
        <w:tc>
          <w:tcPr>
            <w:tcW w:w="3494" w:type="dxa"/>
            <w:tcBorders>
              <w:right w:val="single" w:sz="12" w:space="0" w:color="auto"/>
            </w:tcBorders>
          </w:tcPr>
          <w:p w14:paraId="0BA45E65" w14:textId="0D5AE882" w:rsidR="00611A5B" w:rsidRPr="00345240" w:rsidRDefault="00AC6F98" w:rsidP="00535B50">
            <w:pPr>
              <w:spacing w:line="276" w:lineRule="auto"/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e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3x</m:t>
                    </m:r>
                  </m:sup>
                </m:sSup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∙3</m:t>
                </m:r>
              </m:oMath>
            </m:oMathPara>
          </w:p>
        </w:tc>
        <w:tc>
          <w:tcPr>
            <w:tcW w:w="5035" w:type="dxa"/>
            <w:vMerge/>
            <w:tcBorders>
              <w:left w:val="single" w:sz="12" w:space="0" w:color="auto"/>
            </w:tcBorders>
          </w:tcPr>
          <w:p w14:paraId="3BC5F44D" w14:textId="77777777" w:rsidR="00611A5B" w:rsidRPr="00345240" w:rsidRDefault="00611A5B" w:rsidP="00535B50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622CBF" w14:paraId="3B696B74" w14:textId="77777777" w:rsidTr="005530FD">
        <w:trPr>
          <w:trHeight w:val="28"/>
        </w:trPr>
        <w:tc>
          <w:tcPr>
            <w:tcW w:w="1927" w:type="dxa"/>
            <w:gridSpan w:val="2"/>
          </w:tcPr>
          <w:p w14:paraId="04CF1DAC" w14:textId="564C12BD" w:rsidR="00611A5B" w:rsidRPr="00345240" w:rsidRDefault="00AC6F98" w:rsidP="00535B50">
            <w:pPr>
              <w:spacing w:line="276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ln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3494" w:type="dxa"/>
            <w:tcBorders>
              <w:right w:val="single" w:sz="12" w:space="0" w:color="auto"/>
            </w:tcBorders>
          </w:tcPr>
          <w:p w14:paraId="18B1F447" w14:textId="0F97DE6C" w:rsidR="00611A5B" w:rsidRPr="00345240" w:rsidRDefault="00AC6F98" w:rsidP="00535B50">
            <w:pPr>
              <w:spacing w:line="276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</w:rPr>
                      <m:t>1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</m:den>
                </m:f>
              </m:oMath>
            </m:oMathPara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46407385" w14:textId="3BD7B72D" w:rsidR="00611A5B" w:rsidRPr="00611A5B" w:rsidRDefault="00611A5B" w:rsidP="00611A5B">
            <w:pPr>
              <w:rPr>
                <w:rFonts w:ascii="Cambria Math" w:eastAsiaTheme="minorEastAsia" w:hAnsi="Cambria Math"/>
                <w:b/>
                <w:bCs/>
                <w:iCs/>
                <w:sz w:val="20"/>
                <w:szCs w:val="20"/>
              </w:rPr>
            </w:pPr>
            <m:oMathPara>
              <m:oMath>
                <m:r>
                  <m:rPr>
                    <m:sty m:val="b"/>
                  </m:rPr>
                  <w:rPr>
                    <w:rFonts w:ascii="Cambria Math" w:hAnsi="Cambria Math"/>
                    <w:sz w:val="20"/>
                    <w:szCs w:val="20"/>
                  </w:rPr>
                  <m:t>Spezielle Lösung finden</m:t>
                </m:r>
              </m:oMath>
            </m:oMathPara>
          </w:p>
          <w:p w14:paraId="7DF50262" w14:textId="77777777" w:rsidR="00611A5B" w:rsidRPr="00345240" w:rsidRDefault="00611A5B" w:rsidP="00535B50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611A5B" w14:paraId="0D3E3BB7" w14:textId="77777777" w:rsidTr="005530FD">
        <w:trPr>
          <w:trHeight w:val="28"/>
        </w:trPr>
        <w:tc>
          <w:tcPr>
            <w:tcW w:w="5421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5295AE02" w14:textId="0A7EBE9A" w:rsidR="00611A5B" w:rsidRPr="00345240" w:rsidRDefault="00AC6F98" w:rsidP="00535B50">
            <w:pPr>
              <w:spacing w:line="276" w:lineRule="auto"/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sin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</m:func>
                <m:r>
                  <w:rPr>
                    <w:rFonts w:ascii="Cambria Math" w:hAnsi="Cambria Math"/>
                  </w:rPr>
                  <m:t xml:space="preserve">    → 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cos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</m:func>
                <m:r>
                  <w:rPr>
                    <w:rFonts w:ascii="Cambria Math" w:hAnsi="Cambria Math"/>
                  </w:rPr>
                  <m:t xml:space="preserve">  →     -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sin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</m:func>
                <m:r>
                  <w:rPr>
                    <w:rFonts w:ascii="Cambria Math" w:hAnsi="Cambria Math"/>
                  </w:rPr>
                  <m:t xml:space="preserve">   →    -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cos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5035" w:type="dxa"/>
            <w:vMerge w:val="restart"/>
            <w:tcBorders>
              <w:left w:val="single" w:sz="12" w:space="0" w:color="auto"/>
            </w:tcBorders>
          </w:tcPr>
          <w:p w14:paraId="1E11F1A7" w14:textId="77777777" w:rsidR="00611A5B" w:rsidRPr="00A54119" w:rsidRDefault="00AC6F98" w:rsidP="00535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 x(0)</m:t>
                </m:r>
              </m:oMath>
            </m:oMathPara>
          </w:p>
          <w:p w14:paraId="26EF6DA5" w14:textId="77777777" w:rsidR="00A54119" w:rsidRPr="009F179D" w:rsidRDefault="00AC6F98" w:rsidP="00535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'= x'(0)</m:t>
                </m:r>
              </m:oMath>
            </m:oMathPara>
          </w:p>
          <w:p w14:paraId="53415A9E" w14:textId="79574EEA" w:rsidR="009F179D" w:rsidRPr="00345240" w:rsidRDefault="009F179D" w:rsidP="009F179D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  <w:r>
              <w:rPr>
                <w:rFonts w:ascii="Cambria Math" w:eastAsiaTheme="minorEastAsia" w:hAnsi="Cambria Math"/>
                <w:sz w:val="20"/>
                <w:szCs w:val="20"/>
              </w:rPr>
              <w:t>usw.</w:t>
            </w:r>
          </w:p>
        </w:tc>
      </w:tr>
      <w:tr w:rsidR="00611A5B" w14:paraId="009D0DF7" w14:textId="77777777" w:rsidTr="005530FD">
        <w:trPr>
          <w:trHeight w:val="549"/>
        </w:trPr>
        <w:tc>
          <w:tcPr>
            <w:tcW w:w="5421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2C11A5BE" w14:textId="77777777" w:rsidR="00611A5B" w:rsidRDefault="00611A5B" w:rsidP="00576844">
            <w:pPr>
              <w:spacing w:line="276" w:lineRule="auto"/>
              <w:jc w:val="center"/>
              <w:rPr>
                <w:rFonts w:ascii="Cambria Math" w:hAnsi="Cambria Math"/>
                <w:sz w:val="20"/>
                <w:szCs w:val="20"/>
              </w:rPr>
            </w:pPr>
            <w:r>
              <w:rPr>
                <w:rFonts w:ascii="Cambria Math" w:eastAsia="Calibri" w:hAnsi="Cambria Math" w:cs="Times New Roman"/>
                <w:sz w:val="20"/>
                <w:szCs w:val="20"/>
              </w:rPr>
              <w:t xml:space="preserve">Bei </w:t>
            </w:r>
            <w:r w:rsidRPr="009214E7">
              <w:rPr>
                <w:rFonts w:ascii="Cambria Math" w:hAnsi="Cambria Math"/>
                <w:sz w:val="20"/>
                <w:szCs w:val="20"/>
              </w:rPr>
              <w:t>Inhomogene Gleichungen</w:t>
            </w:r>
            <w:r>
              <w:rPr>
                <w:rFonts w:ascii="Cambria Math" w:hAnsi="Cambria Math"/>
                <w:sz w:val="20"/>
                <w:szCs w:val="20"/>
              </w:rPr>
              <w:t xml:space="preserve"> immer vereinfachen sonst wird es schwierig</w:t>
            </w:r>
          </w:p>
          <w:p w14:paraId="51E3C230" w14:textId="685FDE94" w:rsidR="00611A5B" w:rsidRDefault="00611A5B" w:rsidP="00576844">
            <w:pPr>
              <w:spacing w:line="276" w:lineRule="auto"/>
              <w:jc w:val="center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-4A∙sin(2t)-4B∙cos(2t)+4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-2Bsin(2t)-2A∙cos(2t)</m:t>
                    </m:r>
                  </m:e>
                </m:d>
              </m:oMath>
            </m:oMathPara>
          </w:p>
          <w:p w14:paraId="29B95C56" w14:textId="1429AB08" w:rsidR="00611A5B" w:rsidRPr="00345240" w:rsidRDefault="00AC6F98" w:rsidP="00535B50">
            <w:pPr>
              <w:spacing w:line="276" w:lineRule="auto"/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-4A-8B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∙sin(2t)+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-4B+8A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∙cos(2t)</m:t>
                </m:r>
              </m:oMath>
            </m:oMathPara>
          </w:p>
        </w:tc>
        <w:tc>
          <w:tcPr>
            <w:tcW w:w="50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7180C4F" w14:textId="77777777" w:rsidR="00611A5B" w:rsidRPr="00345240" w:rsidRDefault="00611A5B" w:rsidP="00535B50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535B50" w14:paraId="03670FCC" w14:textId="77777777" w:rsidTr="005530FD">
        <w:tc>
          <w:tcPr>
            <w:tcW w:w="5421" w:type="dxa"/>
            <w:gridSpan w:val="3"/>
            <w:tcBorders>
              <w:top w:val="nil"/>
              <w:right w:val="single" w:sz="12" w:space="0" w:color="auto"/>
            </w:tcBorders>
          </w:tcPr>
          <w:p w14:paraId="5D23C828" w14:textId="2ADF0C0E" w:rsidR="00535B50" w:rsidRPr="00345240" w:rsidRDefault="00535B50" w:rsidP="00535B50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345240">
              <w:rPr>
                <w:rFonts w:ascii="Cambria Math" w:hAnsi="Cambria Math"/>
                <w:b/>
                <w:bCs/>
                <w:sz w:val="20"/>
                <w:szCs w:val="20"/>
              </w:rPr>
              <w:t>Mitternachtsformel</w:t>
            </w:r>
          </w:p>
        </w:tc>
        <w:tc>
          <w:tcPr>
            <w:tcW w:w="5035" w:type="dxa"/>
            <w:tcBorders>
              <w:top w:val="single" w:sz="12" w:space="0" w:color="auto"/>
              <w:left w:val="single" w:sz="12" w:space="0" w:color="auto"/>
            </w:tcBorders>
          </w:tcPr>
          <w:p w14:paraId="40C291FB" w14:textId="69BFEB0F" w:rsidR="00535B50" w:rsidRPr="00345240" w:rsidRDefault="00535B50" w:rsidP="00535B50">
            <w:pPr>
              <w:rPr>
                <w:rFonts w:ascii="Cambria Math" w:hAnsi="Cambria Math"/>
                <w:sz w:val="20"/>
                <w:szCs w:val="20"/>
              </w:rPr>
            </w:pPr>
            <w:r w:rsidRPr="00345240">
              <w:rPr>
                <w:rFonts w:ascii="Cambria Math" w:hAnsi="Cambria Math"/>
                <w:b/>
                <w:bCs/>
                <w:sz w:val="20"/>
                <w:szCs w:val="20"/>
              </w:rPr>
              <w:t>Konstanten</w:t>
            </w:r>
          </w:p>
        </w:tc>
      </w:tr>
      <w:tr w:rsidR="00535B50" w14:paraId="1F65E05E" w14:textId="77777777" w:rsidTr="005530FD">
        <w:tc>
          <w:tcPr>
            <w:tcW w:w="5421" w:type="dxa"/>
            <w:gridSpan w:val="3"/>
            <w:tcBorders>
              <w:right w:val="single" w:sz="12" w:space="0" w:color="auto"/>
            </w:tcBorders>
          </w:tcPr>
          <w:p w14:paraId="7777C338" w14:textId="77777777" w:rsidR="00535B50" w:rsidRPr="00345240" w:rsidRDefault="00535B50" w:rsidP="00535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 w:cs="Cambria Math"/>
                    <w:sz w:val="20"/>
                    <w:szCs w:val="20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hAnsi="Cambria Math" w:cs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Cambria Math"/>
                        <w:sz w:val="20"/>
                        <w:szCs w:val="20"/>
                      </w:rPr>
                      <m:t>-</m:t>
                    </m:r>
                    <m:r>
                      <w:rPr>
                        <w:rFonts w:ascii="Cambria Math" w:hAnsi="Cambria Math" w:cs="Cambria Math"/>
                        <w:sz w:val="20"/>
                        <w:szCs w:val="20"/>
                      </w:rPr>
                      <m:t>b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Cambria Math"/>
                        <w:sz w:val="20"/>
                        <w:szCs w:val="20"/>
                      </w:rPr>
                      <m:t>±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Cambria Math"/>
                                <w:sz w:val="20"/>
                                <w:szCs w:val="20"/>
                              </w:rPr>
                              <m:t>b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Cambria Math"/>
                                <w:sz w:val="20"/>
                                <w:szCs w:val="20"/>
                              </w:rPr>
                              <m:t>2</m:t>
                            </m:r>
                          </m:sup>
                        </m:sSup>
                        <m:r>
                          <m:rPr>
                            <m:sty m:val="p"/>
                          </m:rPr>
                          <w:rPr>
                            <w:rFonts w:ascii="Cambria Math" w:hAnsi="Cambria Math" w:cs="Cambria Math"/>
                            <w:sz w:val="20"/>
                            <w:szCs w:val="20"/>
                          </w:rPr>
                          <m:t>-4</m:t>
                        </m:r>
                        <m:r>
                          <w:rPr>
                            <w:rFonts w:ascii="Cambria Math" w:hAnsi="Cambria Math" w:cs="Cambria Math"/>
                            <w:sz w:val="20"/>
                            <w:szCs w:val="20"/>
                          </w:rPr>
                          <m:t>ac</m:t>
                        </m:r>
                      </m:e>
                    </m:rad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Cambria Math"/>
                        <w:sz w:val="20"/>
                        <w:szCs w:val="20"/>
                      </w:rPr>
                      <m:t>2</m:t>
                    </m:r>
                    <m:r>
                      <w:rPr>
                        <w:rFonts w:ascii="Cambria Math" w:hAnsi="Cambria Math" w:cs="Cambria Math"/>
                        <w:sz w:val="20"/>
                        <w:szCs w:val="20"/>
                      </w:rPr>
                      <m:t>a</m:t>
                    </m:r>
                  </m:den>
                </m:f>
              </m:oMath>
            </m:oMathPara>
          </w:p>
          <w:p w14:paraId="7B2E940B" w14:textId="704DE5DA" w:rsidR="00535B50" w:rsidRPr="00345240" w:rsidRDefault="00535B50" w:rsidP="00535B50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37C59B2D" w14:textId="4BD09DB3" w:rsidR="000151F0" w:rsidRPr="009214E7" w:rsidRDefault="000151F0" w:rsidP="009214E7">
            <w:pPr>
              <w:jc w:val="center"/>
              <w:rPr>
                <w:rFonts w:ascii="Cambria Math" w:eastAsiaTheme="minorEastAsia" w:hAnsi="Cambria Math"/>
                <w:sz w:val="20"/>
                <w:szCs w:val="20"/>
              </w:rPr>
            </w:pPr>
            <w:r w:rsidRPr="009214E7">
              <w:rPr>
                <w:rFonts w:ascii="Cambria Math" w:eastAsiaTheme="minorEastAsia" w:hAnsi="Cambria Math"/>
                <w:sz w:val="20"/>
                <w:szCs w:val="20"/>
              </w:rPr>
              <w:t xml:space="preserve">Wichtig bei </w:t>
            </w:r>
            <w:r w:rsidR="009214E7" w:rsidRPr="009214E7">
              <w:rPr>
                <w:rFonts w:ascii="Cambria Math" w:hAnsi="Cambria Math"/>
                <w:sz w:val="20"/>
                <w:szCs w:val="20"/>
              </w:rPr>
              <w:t>Inhomogene Gleichungen</w:t>
            </w:r>
            <w:r w:rsidR="009214E7">
              <w:rPr>
                <w:rFonts w:ascii="Cambria Math" w:hAnsi="Cambria Math"/>
                <w:sz w:val="20"/>
                <w:szCs w:val="20"/>
              </w:rPr>
              <w:t>!</w:t>
            </w:r>
          </w:p>
          <w:p w14:paraId="62CE0925" w14:textId="2A2064BE" w:rsidR="00535B50" w:rsidRPr="00345240" w:rsidRDefault="00535B50" w:rsidP="00535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A∙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Bt+C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At+B</m:t>
                    </m:r>
                  </m:e>
                </m:d>
              </m:oMath>
            </m:oMathPara>
          </w:p>
          <w:p w14:paraId="44F252F8" w14:textId="1541CAA7" w:rsidR="00535B50" w:rsidRPr="00345240" w:rsidRDefault="00535B50" w:rsidP="00535B50">
            <w:pPr>
              <w:rPr>
                <w:rFonts w:ascii="Cambria Math" w:hAnsi="Cambria Math"/>
                <w:sz w:val="20"/>
                <w:szCs w:val="20"/>
              </w:rPr>
            </w:pPr>
            <w:r w:rsidRPr="00345240">
              <w:rPr>
                <w:rFonts w:ascii="Cambria Math" w:hAnsi="Cambria Math"/>
                <w:sz w:val="20"/>
                <w:szCs w:val="20"/>
              </w:rPr>
              <w:t xml:space="preserve">Konstante mal </w:t>
            </w:r>
            <w:proofErr w:type="gramStart"/>
            <w:r w:rsidRPr="00345240">
              <w:rPr>
                <w:rFonts w:ascii="Cambria Math" w:hAnsi="Cambria Math"/>
                <w:sz w:val="20"/>
                <w:szCs w:val="20"/>
              </w:rPr>
              <w:t>Konstant</w:t>
            </w:r>
            <w:proofErr w:type="gramEnd"/>
            <w:r w:rsidRPr="00345240">
              <w:rPr>
                <w:rFonts w:ascii="Cambria Math" w:hAnsi="Cambria Math"/>
                <w:sz w:val="20"/>
                <w:szCs w:val="20"/>
              </w:rPr>
              <w:t xml:space="preserve"> = Wieder Konstant</w:t>
            </w:r>
          </w:p>
        </w:tc>
      </w:tr>
      <w:tr w:rsidR="00193C88" w14:paraId="204CA001" w14:textId="77777777" w:rsidTr="005530FD">
        <w:tc>
          <w:tcPr>
            <w:tcW w:w="5421" w:type="dxa"/>
            <w:gridSpan w:val="3"/>
            <w:tcBorders>
              <w:right w:val="single" w:sz="12" w:space="0" w:color="auto"/>
            </w:tcBorders>
          </w:tcPr>
          <w:p w14:paraId="127758E0" w14:textId="6B9A46EA" w:rsidR="00193C88" w:rsidRPr="00DE56FD" w:rsidRDefault="00193C88" w:rsidP="00535B50">
            <w:pPr>
              <w:rPr>
                <w:rFonts w:ascii="Cambria Math" w:eastAsia="Calibri" w:hAnsi="Cambria Math" w:cs="Times New Roman"/>
                <w:b/>
                <w:bCs/>
                <w:sz w:val="20"/>
                <w:szCs w:val="20"/>
              </w:rPr>
            </w:pPr>
            <w:r w:rsidRPr="00DE56FD">
              <w:rPr>
                <w:rFonts w:ascii="Cambria Math" w:eastAsia="Calibri" w:hAnsi="Cambria Math" w:cs="Times New Roman"/>
                <w:b/>
                <w:bCs/>
                <w:sz w:val="20"/>
                <w:szCs w:val="20"/>
              </w:rPr>
              <w:t>Allgemeine Lösung</w:t>
            </w:r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07995488" w14:textId="65771F33" w:rsidR="00193C88" w:rsidRPr="00DE56FD" w:rsidRDefault="00193C88" w:rsidP="00DE56FD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</w:tc>
      </w:tr>
      <w:tr w:rsidR="00193C88" w14:paraId="2D1801FB" w14:textId="77777777" w:rsidTr="005530FD">
        <w:tc>
          <w:tcPr>
            <w:tcW w:w="5421" w:type="dxa"/>
            <w:gridSpan w:val="3"/>
            <w:tcBorders>
              <w:right w:val="single" w:sz="12" w:space="0" w:color="auto"/>
            </w:tcBorders>
          </w:tcPr>
          <w:p w14:paraId="4A0730F9" w14:textId="771D1579" w:rsidR="00193C88" w:rsidRDefault="00AB799A" w:rsidP="00535B50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x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      </m:t>
                </m:r>
                <m:r>
                  <m:rPr>
                    <m:sty m:val="bi"/>
                  </m:rPr>
                  <w:rPr>
                    <w:rFonts w:ascii="Cambria Math" w:hAnsi="Cambria Math"/>
                    <w:color w:val="0070C0"/>
                    <w:sz w:val="20"/>
                    <w:szCs w:val="20"/>
                  </w:rPr>
                  <m:t>C</m:t>
                </m:r>
                <m:r>
                  <m:rPr>
                    <m:sty m:val="bi"/>
                  </m:rPr>
                  <w:rPr>
                    <w:rFonts w:ascii="Cambria Math" w:hAnsi="Cambria Math"/>
                    <w:color w:val="0070C0"/>
                    <w:sz w:val="20"/>
                    <w:szCs w:val="20"/>
                  </w:rPr>
                  <m:t>1,C</m:t>
                </m:r>
                <m:r>
                  <m:rPr>
                    <m:sty m:val="bi"/>
                  </m:rPr>
                  <w:rPr>
                    <w:rFonts w:ascii="Cambria Math" w:hAnsi="Cambria Math"/>
                    <w:color w:val="0070C0"/>
                    <w:sz w:val="20"/>
                    <w:szCs w:val="20"/>
                  </w:rPr>
                  <m:t>2 ϵ</m:t>
                </m:r>
                <m:r>
                  <m:rPr>
                    <m:scr m:val="double-struck"/>
                    <m:sty m:val="bi"/>
                  </m:rPr>
                  <w:rPr>
                    <w:rFonts w:ascii="Cambria Math" w:hAnsi="Cambria Math"/>
                    <w:color w:val="0070C0"/>
                    <w:sz w:val="20"/>
                    <w:szCs w:val="20"/>
                  </w:rPr>
                  <m:t xml:space="preserve"> R</m:t>
                </m:r>
              </m:oMath>
            </m:oMathPara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10EE9D5F" w14:textId="044268C2" w:rsidR="00193C88" w:rsidRPr="009214E7" w:rsidRDefault="00193C88" w:rsidP="009214E7">
            <w:pPr>
              <w:jc w:val="center"/>
              <w:rPr>
                <w:rFonts w:ascii="Cambria Math" w:eastAsiaTheme="minorEastAsia" w:hAnsi="Cambria Math"/>
                <w:sz w:val="20"/>
                <w:szCs w:val="20"/>
              </w:rPr>
            </w:pPr>
          </w:p>
        </w:tc>
      </w:tr>
      <w:tr w:rsidR="00483586" w14:paraId="2557BD91" w14:textId="77777777" w:rsidTr="005530FD">
        <w:tc>
          <w:tcPr>
            <w:tcW w:w="5421" w:type="dxa"/>
            <w:gridSpan w:val="3"/>
            <w:tcBorders>
              <w:right w:val="single" w:sz="12" w:space="0" w:color="auto"/>
            </w:tcBorders>
          </w:tcPr>
          <w:p w14:paraId="757D4251" w14:textId="77777777" w:rsidR="00483586" w:rsidRDefault="00483586" w:rsidP="00535B50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61661C47" w14:textId="25F4C5CA" w:rsidR="00483586" w:rsidRPr="00DE56FD" w:rsidRDefault="00622CBF" w:rsidP="009214E7">
            <w:pPr>
              <w:jc w:val="center"/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w:r w:rsidRPr="00DE56FD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Geht an Grenzwert</w:t>
            </w:r>
          </w:p>
        </w:tc>
      </w:tr>
      <w:tr w:rsidR="00483586" w14:paraId="78747D17" w14:textId="77777777" w:rsidTr="00622CBF">
        <w:trPr>
          <w:trHeight w:val="2442"/>
        </w:trPr>
        <w:tc>
          <w:tcPr>
            <w:tcW w:w="5421" w:type="dxa"/>
            <w:gridSpan w:val="3"/>
            <w:tcBorders>
              <w:right w:val="single" w:sz="12" w:space="0" w:color="auto"/>
            </w:tcBorders>
          </w:tcPr>
          <w:p w14:paraId="633B71B3" w14:textId="6517339B" w:rsidR="00483586" w:rsidRDefault="00483586" w:rsidP="00535B50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4623A6FC" wp14:editId="5F4A2E57">
                  <wp:extent cx="3144433" cy="1811970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39299" cy="18666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35" w:type="dxa"/>
            <w:tcBorders>
              <w:left w:val="single" w:sz="12" w:space="0" w:color="auto"/>
            </w:tcBorders>
          </w:tcPr>
          <w:p w14:paraId="7A85C21B" w14:textId="1FEFA5BC" w:rsidR="00483586" w:rsidRPr="00DE56FD" w:rsidRDefault="00622CBF" w:rsidP="009214E7">
            <w:pPr>
              <w:jc w:val="center"/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47B5E767" wp14:editId="17071FF6">
                  <wp:extent cx="2882395" cy="1660505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b="1530"/>
                          <a:stretch/>
                        </pic:blipFill>
                        <pic:spPr bwMode="auto">
                          <a:xfrm>
                            <a:off x="0" y="0"/>
                            <a:ext cx="2917986" cy="16810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7635CBD" w14:textId="77777777" w:rsidR="00D47C4F" w:rsidRDefault="00D47C4F" w:rsidP="00622CBF"/>
    <w:sectPr w:rsidR="00D47C4F" w:rsidSect="0034419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5C5AC6" w14:textId="77777777" w:rsidR="00AC6F98" w:rsidRDefault="00AC6F98" w:rsidP="00AE5ECC">
      <w:pPr>
        <w:spacing w:after="0" w:line="240" w:lineRule="auto"/>
      </w:pPr>
      <w:r>
        <w:separator/>
      </w:r>
    </w:p>
  </w:endnote>
  <w:endnote w:type="continuationSeparator" w:id="0">
    <w:p w14:paraId="027E80BE" w14:textId="77777777" w:rsidR="00AC6F98" w:rsidRDefault="00AC6F98" w:rsidP="00AE5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FC2C9" w14:textId="77777777" w:rsidR="00AE5ECC" w:rsidRDefault="00AE5EC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F867B" w14:textId="77777777" w:rsidR="00AE5ECC" w:rsidRDefault="00AE5EC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B7214" w14:textId="77777777" w:rsidR="00AE5ECC" w:rsidRDefault="00AE5EC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175D4" w14:textId="77777777" w:rsidR="00AC6F98" w:rsidRDefault="00AC6F98" w:rsidP="00AE5ECC">
      <w:pPr>
        <w:spacing w:after="0" w:line="240" w:lineRule="auto"/>
      </w:pPr>
      <w:r>
        <w:separator/>
      </w:r>
    </w:p>
  </w:footnote>
  <w:footnote w:type="continuationSeparator" w:id="0">
    <w:p w14:paraId="7F6CA403" w14:textId="77777777" w:rsidR="00AC6F98" w:rsidRDefault="00AC6F98" w:rsidP="00AE5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E616F" w14:textId="77777777" w:rsidR="00AE5ECC" w:rsidRDefault="00AE5EC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94049" w14:textId="068F4B3E" w:rsidR="00AE5ECC" w:rsidRDefault="00AE5ECC">
    <w:pPr>
      <w:pStyle w:val="Kopfzeile"/>
    </w:pPr>
    <w:r>
      <w:t>Tim Gehrig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99C4B" w14:textId="77777777" w:rsidR="00AE5ECC" w:rsidRDefault="00AE5EC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4195"/>
    <w:rsid w:val="000151F0"/>
    <w:rsid w:val="0002686E"/>
    <w:rsid w:val="000A682C"/>
    <w:rsid w:val="00193C88"/>
    <w:rsid w:val="001A05DF"/>
    <w:rsid w:val="001E34C3"/>
    <w:rsid w:val="00270202"/>
    <w:rsid w:val="002963C7"/>
    <w:rsid w:val="00344195"/>
    <w:rsid w:val="00345240"/>
    <w:rsid w:val="00367ACB"/>
    <w:rsid w:val="00383E1F"/>
    <w:rsid w:val="003A24B6"/>
    <w:rsid w:val="003B05D8"/>
    <w:rsid w:val="003B0C28"/>
    <w:rsid w:val="004663A1"/>
    <w:rsid w:val="00483586"/>
    <w:rsid w:val="00487738"/>
    <w:rsid w:val="005152C0"/>
    <w:rsid w:val="00535B50"/>
    <w:rsid w:val="005530FD"/>
    <w:rsid w:val="00556875"/>
    <w:rsid w:val="00571B57"/>
    <w:rsid w:val="00576844"/>
    <w:rsid w:val="00611A5B"/>
    <w:rsid w:val="00621184"/>
    <w:rsid w:val="00622CBF"/>
    <w:rsid w:val="00636055"/>
    <w:rsid w:val="006B62B3"/>
    <w:rsid w:val="006D29E0"/>
    <w:rsid w:val="0085793E"/>
    <w:rsid w:val="008E44B0"/>
    <w:rsid w:val="009214E7"/>
    <w:rsid w:val="009A1B41"/>
    <w:rsid w:val="009F179D"/>
    <w:rsid w:val="009F5BAE"/>
    <w:rsid w:val="00A0203E"/>
    <w:rsid w:val="00A14BDE"/>
    <w:rsid w:val="00A54119"/>
    <w:rsid w:val="00A5482A"/>
    <w:rsid w:val="00AB799A"/>
    <w:rsid w:val="00AC14D9"/>
    <w:rsid w:val="00AC6F98"/>
    <w:rsid w:val="00AD12EC"/>
    <w:rsid w:val="00AE5ECC"/>
    <w:rsid w:val="00B20F18"/>
    <w:rsid w:val="00BC6D52"/>
    <w:rsid w:val="00C0360F"/>
    <w:rsid w:val="00C56240"/>
    <w:rsid w:val="00C70EF3"/>
    <w:rsid w:val="00CC47DB"/>
    <w:rsid w:val="00D47C4F"/>
    <w:rsid w:val="00D47D47"/>
    <w:rsid w:val="00D61D2D"/>
    <w:rsid w:val="00D701F7"/>
    <w:rsid w:val="00DB475B"/>
    <w:rsid w:val="00DC5509"/>
    <w:rsid w:val="00DE56FD"/>
    <w:rsid w:val="00E14698"/>
    <w:rsid w:val="00E611B8"/>
    <w:rsid w:val="00EF14E6"/>
    <w:rsid w:val="00FD6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7D81CC"/>
  <w15:chartTrackingRefBased/>
  <w15:docId w15:val="{D21BDC6A-0347-4684-888B-5A4A757D4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11A5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3441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70EF3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AE5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E5ECC"/>
  </w:style>
  <w:style w:type="paragraph" w:styleId="Fuzeile">
    <w:name w:val="footer"/>
    <w:basedOn w:val="Standard"/>
    <w:link w:val="FuzeileZchn"/>
    <w:uiPriority w:val="99"/>
    <w:unhideWhenUsed/>
    <w:rsid w:val="00AE5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E5E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278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Gehrig</dc:creator>
  <cp:keywords/>
  <dc:description/>
  <cp:lastModifiedBy>Tim Gehrig</cp:lastModifiedBy>
  <cp:revision>41</cp:revision>
  <dcterms:created xsi:type="dcterms:W3CDTF">2021-12-30T17:15:00Z</dcterms:created>
  <dcterms:modified xsi:type="dcterms:W3CDTF">2022-01-17T10:28:00Z</dcterms:modified>
</cp:coreProperties>
</file>