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DA2A7" w14:textId="0B45CBBE" w:rsidR="00E80C38" w:rsidRDefault="00516D48" w:rsidP="00516D48">
      <w:pPr>
        <w:pStyle w:val="Titel"/>
        <w:rPr>
          <w:rFonts w:cs="Arial"/>
        </w:rPr>
      </w:pPr>
      <w:r w:rsidRPr="00AE3194">
        <w:rPr>
          <w:rFonts w:cs="Arial"/>
        </w:rPr>
        <w:t xml:space="preserve">KT5: Lernkontrolle </w:t>
      </w:r>
    </w:p>
    <w:p w14:paraId="15CDF920" w14:textId="7F6BDA96" w:rsidR="00516D48" w:rsidRPr="00AE3194" w:rsidRDefault="00516D48" w:rsidP="00516D48">
      <w:pPr>
        <w:pStyle w:val="Titel"/>
        <w:rPr>
          <w:rFonts w:cs="Arial"/>
        </w:rPr>
      </w:pPr>
      <w:r w:rsidRPr="00674896">
        <w:rPr>
          <w:rFonts w:eastAsiaTheme="minorHAnsi" w:cs="Arial"/>
          <w:i/>
          <w:sz w:val="16"/>
          <w:szCs w:val="16"/>
        </w:rPr>
        <w:t>(Seiten im PDF)</w:t>
      </w:r>
    </w:p>
    <w:p w14:paraId="6C9D11E7" w14:textId="7E3019E3" w:rsidR="00516D48" w:rsidRDefault="00516D48" w:rsidP="00516D48">
      <w:pPr>
        <w:pStyle w:val="berschrift1"/>
      </w:pPr>
      <w:r w:rsidRPr="00516D48">
        <w:lastRenderedPageBreak/>
        <w:t xml:space="preserve">Einsatz </w:t>
      </w:r>
      <w:r>
        <w:t>von</w:t>
      </w:r>
      <w:r w:rsidRPr="00516D48">
        <w:t xml:space="preserve"> CAE</w:t>
      </w:r>
    </w:p>
    <w:p w14:paraId="501C8BCD" w14:textId="0A8A86CE" w:rsidR="00516D48" w:rsidRDefault="00516D48" w:rsidP="00516D48">
      <w:pPr>
        <w:pStyle w:val="Default"/>
        <w:jc w:val="both"/>
        <w:rPr>
          <w:i/>
          <w:color w:val="auto"/>
          <w:sz w:val="16"/>
          <w:szCs w:val="16"/>
        </w:rPr>
      </w:pPr>
      <w:r w:rsidRPr="000C7D97">
        <w:rPr>
          <w:b/>
          <w:bCs/>
        </w:rPr>
        <w:t>Nennen Sie 5</w:t>
      </w:r>
      <w:r w:rsidR="00AA5A2A" w:rsidRPr="000C7D97">
        <w:rPr>
          <w:b/>
          <w:bCs/>
        </w:rPr>
        <w:t xml:space="preserve"> oder mehr</w:t>
      </w:r>
      <w:r w:rsidRPr="000C7D97">
        <w:rPr>
          <w:b/>
          <w:bCs/>
        </w:rPr>
        <w:t xml:space="preserve"> Gründe für die hohe Bedeutung der CAE in der Kunststofftechnik</w:t>
      </w:r>
      <w:r w:rsidRPr="00AE3194">
        <w:rPr>
          <w:i/>
          <w:color w:val="auto"/>
          <w:sz w:val="16"/>
          <w:szCs w:val="16"/>
        </w:rPr>
        <w:t xml:space="preserve"> (Folie </w:t>
      </w:r>
      <w:r>
        <w:rPr>
          <w:i/>
          <w:color w:val="auto"/>
          <w:sz w:val="16"/>
          <w:szCs w:val="16"/>
        </w:rPr>
        <w:t>0</w:t>
      </w:r>
      <w:r w:rsidRPr="00AE3194">
        <w:rPr>
          <w:i/>
          <w:color w:val="auto"/>
          <w:sz w:val="16"/>
          <w:szCs w:val="16"/>
        </w:rPr>
        <w:t>.1.</w:t>
      </w:r>
      <w:r>
        <w:rPr>
          <w:i/>
          <w:color w:val="auto"/>
          <w:sz w:val="16"/>
          <w:szCs w:val="16"/>
        </w:rPr>
        <w:t>3</w:t>
      </w:r>
      <w:r w:rsidRPr="00AE3194">
        <w:rPr>
          <w:i/>
          <w:color w:val="auto"/>
          <w:sz w:val="16"/>
          <w:szCs w:val="16"/>
        </w:rPr>
        <w:t xml:space="preserve"> </w:t>
      </w:r>
      <w:r w:rsidRPr="00516D48">
        <w:rPr>
          <w:sz w:val="16"/>
          <w:szCs w:val="16"/>
        </w:rPr>
        <w:t>Einsatz der CAE in der Kunststofftechnik</w:t>
      </w:r>
      <w:r w:rsidRPr="00516D48">
        <w:rPr>
          <w:i/>
          <w:color w:val="auto"/>
          <w:sz w:val="16"/>
          <w:szCs w:val="16"/>
        </w:rPr>
        <w:t>, S.3)</w:t>
      </w:r>
    </w:p>
    <w:p w14:paraId="722C1F19" w14:textId="30A2DEBC" w:rsidR="00516D48" w:rsidRDefault="00516D48" w:rsidP="00CC213A">
      <w:pPr>
        <w:pStyle w:val="Default"/>
        <w:numPr>
          <w:ilvl w:val="0"/>
          <w:numId w:val="30"/>
        </w:numPr>
        <w:rPr>
          <w:color w:val="auto"/>
          <w:sz w:val="22"/>
          <w:szCs w:val="22"/>
        </w:rPr>
      </w:pPr>
      <w:r>
        <w:rPr>
          <w:color w:val="auto"/>
          <w:sz w:val="22"/>
          <w:szCs w:val="22"/>
        </w:rPr>
        <w:t xml:space="preserve">Kürzere Entwicklungszeit </w:t>
      </w:r>
    </w:p>
    <w:p w14:paraId="7347AB62" w14:textId="0E153CE8" w:rsidR="00516D48" w:rsidRDefault="00516D48" w:rsidP="00CC213A">
      <w:pPr>
        <w:pStyle w:val="Default"/>
        <w:numPr>
          <w:ilvl w:val="0"/>
          <w:numId w:val="30"/>
        </w:numPr>
        <w:rPr>
          <w:color w:val="auto"/>
          <w:sz w:val="22"/>
          <w:szCs w:val="22"/>
        </w:rPr>
      </w:pPr>
      <w:r>
        <w:rPr>
          <w:color w:val="auto"/>
          <w:sz w:val="22"/>
          <w:szCs w:val="22"/>
        </w:rPr>
        <w:t xml:space="preserve">Niedere Produktentstehtungskosten </w:t>
      </w:r>
    </w:p>
    <w:p w14:paraId="5FCE3A8A" w14:textId="33C7AA25" w:rsidR="00516D48" w:rsidRDefault="00516D48" w:rsidP="00CC213A">
      <w:pPr>
        <w:pStyle w:val="Default"/>
        <w:numPr>
          <w:ilvl w:val="0"/>
          <w:numId w:val="30"/>
        </w:numPr>
        <w:rPr>
          <w:color w:val="auto"/>
          <w:sz w:val="22"/>
          <w:szCs w:val="22"/>
        </w:rPr>
      </w:pPr>
      <w:r>
        <w:rPr>
          <w:color w:val="auto"/>
          <w:sz w:val="22"/>
          <w:szCs w:val="22"/>
        </w:rPr>
        <w:t>Kamelkurve zur Dromedarkurve verwandeln</w:t>
      </w:r>
    </w:p>
    <w:p w14:paraId="0DD7214A" w14:textId="706DDDF1" w:rsidR="00516D48" w:rsidRDefault="00516D48" w:rsidP="00CC213A">
      <w:pPr>
        <w:pStyle w:val="Default"/>
        <w:numPr>
          <w:ilvl w:val="0"/>
          <w:numId w:val="30"/>
        </w:numPr>
        <w:rPr>
          <w:color w:val="auto"/>
          <w:sz w:val="22"/>
          <w:szCs w:val="22"/>
        </w:rPr>
      </w:pPr>
      <w:r>
        <w:rPr>
          <w:color w:val="auto"/>
          <w:sz w:val="22"/>
          <w:szCs w:val="22"/>
        </w:rPr>
        <w:t>Reduktion der Anzahl Iterationen</w:t>
      </w:r>
    </w:p>
    <w:p w14:paraId="41E86BD9" w14:textId="480D6852" w:rsidR="00516D48" w:rsidRDefault="00516D48" w:rsidP="00CC213A">
      <w:pPr>
        <w:pStyle w:val="Default"/>
        <w:numPr>
          <w:ilvl w:val="0"/>
          <w:numId w:val="30"/>
        </w:numPr>
        <w:rPr>
          <w:color w:val="auto"/>
          <w:sz w:val="22"/>
          <w:szCs w:val="22"/>
        </w:rPr>
      </w:pPr>
      <w:r>
        <w:rPr>
          <w:color w:val="auto"/>
          <w:sz w:val="22"/>
          <w:szCs w:val="22"/>
        </w:rPr>
        <w:t>Kleinere Durchlaufzeiten pro Iterationsschleife</w:t>
      </w:r>
    </w:p>
    <w:p w14:paraId="4567F4B2" w14:textId="08761E1F" w:rsidR="00516D48" w:rsidRDefault="00516D48" w:rsidP="00CC213A">
      <w:pPr>
        <w:pStyle w:val="Default"/>
        <w:numPr>
          <w:ilvl w:val="0"/>
          <w:numId w:val="30"/>
        </w:numPr>
        <w:rPr>
          <w:color w:val="auto"/>
          <w:sz w:val="22"/>
          <w:szCs w:val="22"/>
        </w:rPr>
      </w:pPr>
      <w:r>
        <w:rPr>
          <w:color w:val="auto"/>
          <w:sz w:val="22"/>
          <w:szCs w:val="22"/>
        </w:rPr>
        <w:t xml:space="preserve">Kostenersparnis beim </w:t>
      </w:r>
      <w:r w:rsidR="00444362">
        <w:rPr>
          <w:color w:val="auto"/>
          <w:sz w:val="22"/>
          <w:szCs w:val="22"/>
        </w:rPr>
        <w:t>Bau</w:t>
      </w:r>
      <w:r>
        <w:rPr>
          <w:color w:val="auto"/>
          <w:sz w:val="22"/>
          <w:szCs w:val="22"/>
        </w:rPr>
        <w:t xml:space="preserve"> weniger Prototypen</w:t>
      </w:r>
    </w:p>
    <w:p w14:paraId="03682A31" w14:textId="09411ADF" w:rsidR="00677AD6" w:rsidRPr="00AA5A2A" w:rsidRDefault="00677AD6" w:rsidP="00CC213A">
      <w:pPr>
        <w:pStyle w:val="Listenabsatz"/>
        <w:numPr>
          <w:ilvl w:val="0"/>
          <w:numId w:val="30"/>
        </w:numPr>
      </w:pPr>
      <w:r w:rsidRPr="00AA5A2A">
        <w:t xml:space="preserve">Reale Geometrien werden zunehmend komplexer </w:t>
      </w:r>
    </w:p>
    <w:p w14:paraId="7F6C25F8" w14:textId="77777777" w:rsidR="00516D48" w:rsidRDefault="00516D48" w:rsidP="00516D48">
      <w:pPr>
        <w:pStyle w:val="Default"/>
        <w:rPr>
          <w:color w:val="auto"/>
          <w:sz w:val="22"/>
          <w:szCs w:val="22"/>
        </w:rPr>
      </w:pPr>
    </w:p>
    <w:p w14:paraId="2A4CFFED" w14:textId="77777777" w:rsidR="00516D48" w:rsidRPr="00AE3194" w:rsidRDefault="00516D48" w:rsidP="00516D48">
      <w:pPr>
        <w:pStyle w:val="Default"/>
        <w:rPr>
          <w:b/>
          <w:color w:val="auto"/>
          <w:sz w:val="8"/>
          <w:szCs w:val="8"/>
        </w:rPr>
      </w:pPr>
    </w:p>
    <w:p w14:paraId="165E285B" w14:textId="05241816" w:rsidR="00516D48" w:rsidRPr="00677AD6" w:rsidRDefault="00677AD6" w:rsidP="00516D48">
      <w:pPr>
        <w:rPr>
          <w:b/>
          <w:bCs/>
        </w:rPr>
      </w:pPr>
      <w:r w:rsidRPr="00677AD6">
        <w:rPr>
          <w:b/>
          <w:bCs/>
        </w:rPr>
        <w:t>Wie sieht die Kamel</w:t>
      </w:r>
      <w:r w:rsidR="00166A5B">
        <w:rPr>
          <w:b/>
          <w:bCs/>
        </w:rPr>
        <w:t>-</w:t>
      </w:r>
      <w:r w:rsidRPr="00677AD6">
        <w:rPr>
          <w:b/>
          <w:bCs/>
        </w:rPr>
        <w:t xml:space="preserve"> &amp; Dromedar</w:t>
      </w:r>
      <w:r w:rsidR="00C27490">
        <w:rPr>
          <w:b/>
          <w:bCs/>
        </w:rPr>
        <w:t>-</w:t>
      </w:r>
      <w:r w:rsidRPr="00677AD6">
        <w:rPr>
          <w:b/>
          <w:bCs/>
        </w:rPr>
        <w:t>Kurve aus? Und was zeigt diese?</w:t>
      </w:r>
    </w:p>
    <w:tbl>
      <w:tblPr>
        <w:tblStyle w:val="Tabellenraster"/>
        <w:tblW w:w="0" w:type="auto"/>
        <w:tblLook w:val="04A0" w:firstRow="1" w:lastRow="0" w:firstColumn="1" w:lastColumn="0" w:noHBand="0" w:noVBand="1"/>
      </w:tblPr>
      <w:tblGrid>
        <w:gridCol w:w="4253"/>
        <w:gridCol w:w="6066"/>
      </w:tblGrid>
      <w:tr w:rsidR="00677AD6" w14:paraId="1FB78296" w14:textId="77777777" w:rsidTr="00677AD6">
        <w:tc>
          <w:tcPr>
            <w:tcW w:w="4253" w:type="dxa"/>
          </w:tcPr>
          <w:p w14:paraId="01F7D8FB" w14:textId="5E74FC25" w:rsidR="00677AD6" w:rsidRDefault="00677AD6" w:rsidP="00516D48">
            <w:r>
              <w:rPr>
                <w:noProof/>
              </w:rPr>
              <w:drawing>
                <wp:inline distT="0" distB="0" distL="0" distR="0" wp14:anchorId="48FA03CA" wp14:editId="350B334D">
                  <wp:extent cx="2489200" cy="1648795"/>
                  <wp:effectExtent l="0" t="0" r="6350" b="8890"/>
                  <wp:docPr id="54" name="Grafi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495942" cy="1653261"/>
                          </a:xfrm>
                          <a:prstGeom prst="rect">
                            <a:avLst/>
                          </a:prstGeom>
                        </pic:spPr>
                      </pic:pic>
                    </a:graphicData>
                  </a:graphic>
                </wp:inline>
              </w:drawing>
            </w:r>
          </w:p>
        </w:tc>
        <w:tc>
          <w:tcPr>
            <w:tcW w:w="6066" w:type="dxa"/>
          </w:tcPr>
          <w:p w14:paraId="6AA34A82" w14:textId="77777777" w:rsidR="00677AD6" w:rsidRDefault="00677AD6" w:rsidP="00CC213A">
            <w:pPr>
              <w:pStyle w:val="Listenabsatz"/>
              <w:numPr>
                <w:ilvl w:val="0"/>
                <w:numId w:val="30"/>
              </w:numPr>
            </w:pPr>
            <w:r>
              <w:t>Sie zeigt das weniger Kosten entstehen</w:t>
            </w:r>
          </w:p>
          <w:p w14:paraId="02AB5FA1" w14:textId="020004C3" w:rsidR="00677AD6" w:rsidRDefault="00166A5B" w:rsidP="00CC213A">
            <w:pPr>
              <w:pStyle w:val="Listenabsatz"/>
              <w:numPr>
                <w:ilvl w:val="0"/>
                <w:numId w:val="30"/>
              </w:numPr>
            </w:pPr>
            <w:r>
              <w:t>Dass</w:t>
            </w:r>
            <w:r w:rsidR="00677AD6">
              <w:t xml:space="preserve"> die Kosten nach vorne verschoben werden.</w:t>
            </w:r>
          </w:p>
          <w:p w14:paraId="1C4BB6FB" w14:textId="35225F36" w:rsidR="00677AD6" w:rsidRDefault="00677AD6" w:rsidP="00CC213A">
            <w:pPr>
              <w:pStyle w:val="Listenabsatz"/>
              <w:numPr>
                <w:ilvl w:val="0"/>
                <w:numId w:val="30"/>
              </w:numPr>
            </w:pPr>
            <w:r>
              <w:t xml:space="preserve">Der 2te Hügel zeigt viel Verbesserungen/Kosten nach dem ersten Prototyp entstehen </w:t>
            </w:r>
          </w:p>
        </w:tc>
      </w:tr>
    </w:tbl>
    <w:p w14:paraId="0138071F" w14:textId="0CB0F727" w:rsidR="00677AD6" w:rsidRDefault="00677AD6" w:rsidP="00516D48"/>
    <w:p w14:paraId="19DAF634" w14:textId="554C5671" w:rsidR="00516D48" w:rsidRPr="00AE3194" w:rsidRDefault="00516D48" w:rsidP="00516D48">
      <w:pPr>
        <w:pStyle w:val="berschrift1"/>
        <w:rPr>
          <w:rFonts w:cs="Arial"/>
        </w:rPr>
      </w:pPr>
      <w:r w:rsidRPr="00AE3194">
        <w:rPr>
          <w:rFonts w:cs="Arial"/>
        </w:rPr>
        <w:lastRenderedPageBreak/>
        <w:t>Computerunterstützte Materialauswahl – Part I</w:t>
      </w:r>
    </w:p>
    <w:p w14:paraId="0023D780" w14:textId="77777777" w:rsidR="00516D48" w:rsidRPr="00AE3194" w:rsidRDefault="00516D48" w:rsidP="00516D48">
      <w:pPr>
        <w:spacing w:after="0"/>
        <w:rPr>
          <w:rFonts w:cs="Arial"/>
          <w:sz w:val="8"/>
          <w:szCs w:val="8"/>
        </w:rPr>
      </w:pPr>
    </w:p>
    <w:p w14:paraId="7A0EFC39" w14:textId="77777777" w:rsidR="00516D48" w:rsidRPr="00AE3194" w:rsidRDefault="00516D48" w:rsidP="00516D48">
      <w:pPr>
        <w:pStyle w:val="Default"/>
        <w:jc w:val="both"/>
        <w:rPr>
          <w:i/>
          <w:color w:val="auto"/>
          <w:sz w:val="16"/>
          <w:szCs w:val="16"/>
        </w:rPr>
      </w:pPr>
      <w:r w:rsidRPr="00AE3194">
        <w:rPr>
          <w:b/>
          <w:color w:val="auto"/>
          <w:sz w:val="22"/>
          <w:szCs w:val="22"/>
        </w:rPr>
        <w:t xml:space="preserve">Worin liegen die Herausforderungen bei der Materialauswahl für Formteile, welche im Spritzgiessverfahren hergestellt werden? </w:t>
      </w:r>
      <w:r w:rsidRPr="00AE3194">
        <w:rPr>
          <w:i/>
          <w:color w:val="auto"/>
          <w:sz w:val="16"/>
          <w:szCs w:val="16"/>
        </w:rPr>
        <w:t>(Folie 1.1.4 Einführung in die Materialauswahl, S.2</w:t>
      </w:r>
      <w:r>
        <w:rPr>
          <w:i/>
          <w:color w:val="auto"/>
          <w:sz w:val="16"/>
          <w:szCs w:val="16"/>
        </w:rPr>
        <w:t>4</w:t>
      </w:r>
      <w:r w:rsidRPr="00AE3194">
        <w:rPr>
          <w:i/>
          <w:color w:val="auto"/>
          <w:sz w:val="16"/>
          <w:szCs w:val="16"/>
        </w:rPr>
        <w:t>)</w:t>
      </w:r>
    </w:p>
    <w:p w14:paraId="2BEF15CA" w14:textId="77777777" w:rsidR="00516D48" w:rsidRPr="00AE3194" w:rsidRDefault="00516D48" w:rsidP="00516D48">
      <w:pPr>
        <w:pStyle w:val="Default"/>
        <w:rPr>
          <w:b/>
          <w:color w:val="auto"/>
          <w:sz w:val="8"/>
          <w:szCs w:val="8"/>
        </w:rPr>
      </w:pPr>
    </w:p>
    <w:p w14:paraId="0E23AAA5"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Vielzahl an Kunststoffen (ohne CAE-basierte Datenbank nicht überschaubar)</w:t>
      </w:r>
    </w:p>
    <w:p w14:paraId="095641A1"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Unterschiedliche Prüfverfahren erschweren den Werkstoffvergleich</w:t>
      </w:r>
    </w:p>
    <w:p w14:paraId="4D206E1E"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Zugänglichkeit der Werkstoffdaten nicht immer gegeben</w:t>
      </w:r>
    </w:p>
    <w:p w14:paraId="702D4A50"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Oft komplexe Anforderungen</w:t>
      </w:r>
    </w:p>
    <w:p w14:paraId="1488E1F7"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Aufgrund der hohen Stückzahlen fallen die Materialkosten stark ins Gewicht, d.h. hohe Kostensensitivität</w:t>
      </w:r>
    </w:p>
    <w:p w14:paraId="625180CB" w14:textId="77777777" w:rsidR="00516D48" w:rsidRPr="00AE3194" w:rsidRDefault="00516D48" w:rsidP="00516D48">
      <w:pPr>
        <w:pStyle w:val="Default"/>
        <w:rPr>
          <w:color w:val="auto"/>
          <w:sz w:val="22"/>
          <w:szCs w:val="22"/>
        </w:rPr>
      </w:pPr>
    </w:p>
    <w:p w14:paraId="6BC6D132" w14:textId="77777777" w:rsidR="00516D48" w:rsidRPr="00AE3194" w:rsidRDefault="00516D48" w:rsidP="00516D48">
      <w:pPr>
        <w:pStyle w:val="Default"/>
        <w:rPr>
          <w:i/>
          <w:color w:val="auto"/>
          <w:sz w:val="22"/>
          <w:szCs w:val="22"/>
        </w:rPr>
      </w:pPr>
      <w:r w:rsidRPr="00AE3194">
        <w:rPr>
          <w:b/>
          <w:color w:val="auto"/>
          <w:sz w:val="22"/>
          <w:szCs w:val="22"/>
        </w:rPr>
        <w:t xml:space="preserve">Wie ist üblicherweise der Ablauf bei der Materialauswahl? </w:t>
      </w:r>
      <w:r w:rsidRPr="00AE3194">
        <w:rPr>
          <w:i/>
          <w:color w:val="auto"/>
          <w:sz w:val="16"/>
          <w:szCs w:val="16"/>
        </w:rPr>
        <w:t>(Folie 1.2.1 Systematische Vorgehensweise, S.2</w:t>
      </w:r>
      <w:r>
        <w:rPr>
          <w:i/>
          <w:color w:val="auto"/>
          <w:sz w:val="16"/>
          <w:szCs w:val="16"/>
        </w:rPr>
        <w:t>4</w:t>
      </w:r>
      <w:r w:rsidRPr="00AE3194">
        <w:rPr>
          <w:i/>
          <w:color w:val="auto"/>
          <w:sz w:val="16"/>
          <w:szCs w:val="16"/>
        </w:rPr>
        <w:t>)</w:t>
      </w:r>
    </w:p>
    <w:p w14:paraId="4554691E" w14:textId="77777777" w:rsidR="00516D48" w:rsidRPr="00AE3194" w:rsidRDefault="00516D48" w:rsidP="00516D48">
      <w:pPr>
        <w:pStyle w:val="Default"/>
        <w:rPr>
          <w:b/>
          <w:color w:val="auto"/>
          <w:sz w:val="8"/>
          <w:szCs w:val="8"/>
        </w:rPr>
      </w:pPr>
    </w:p>
    <w:p w14:paraId="52518AC6"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Erstellung der Anforderungsliste</w:t>
      </w:r>
    </w:p>
    <w:p w14:paraId="1D45B6D5"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Recherche bei Rohstoffherstellern und in elektronischen Datenbanken</w:t>
      </w:r>
    </w:p>
    <w:p w14:paraId="1683C83F"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Je nach Entwicklungsbudget praxisnahe Tests</w:t>
      </w:r>
    </w:p>
    <w:p w14:paraId="58A5DB92" w14:textId="77777777" w:rsidR="00516D48" w:rsidRPr="00AE3194" w:rsidRDefault="00516D48" w:rsidP="00516D48">
      <w:pPr>
        <w:pStyle w:val="Default"/>
        <w:rPr>
          <w:color w:val="auto"/>
          <w:sz w:val="8"/>
          <w:szCs w:val="8"/>
        </w:rPr>
      </w:pPr>
    </w:p>
    <w:p w14:paraId="6DE56334" w14:textId="77777777" w:rsidR="00516D48" w:rsidRPr="00AE3194" w:rsidRDefault="00516D48" w:rsidP="00516D48">
      <w:pPr>
        <w:pStyle w:val="Default"/>
        <w:rPr>
          <w:color w:val="auto"/>
          <w:sz w:val="22"/>
          <w:szCs w:val="22"/>
        </w:rPr>
      </w:pPr>
      <w:r w:rsidRPr="00AE3194">
        <w:rPr>
          <w:noProof/>
        </w:rPr>
        <w:drawing>
          <wp:inline distT="0" distB="0" distL="0" distR="0" wp14:anchorId="6930577C" wp14:editId="7E992827">
            <wp:extent cx="4382770" cy="1577096"/>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444527" cy="1599319"/>
                    </a:xfrm>
                    <a:prstGeom prst="rect">
                      <a:avLst/>
                    </a:prstGeom>
                  </pic:spPr>
                </pic:pic>
              </a:graphicData>
            </a:graphic>
          </wp:inline>
        </w:drawing>
      </w:r>
    </w:p>
    <w:p w14:paraId="141BA2B3" w14:textId="77777777" w:rsidR="00516D48" w:rsidRPr="00AE3194" w:rsidRDefault="00516D48" w:rsidP="00516D48">
      <w:pPr>
        <w:pStyle w:val="Default"/>
        <w:rPr>
          <w:color w:val="auto"/>
          <w:sz w:val="22"/>
          <w:szCs w:val="22"/>
        </w:rPr>
      </w:pPr>
    </w:p>
    <w:p w14:paraId="033D7A95" w14:textId="77777777" w:rsidR="00516D48" w:rsidRPr="00AE3194" w:rsidRDefault="00516D48" w:rsidP="00516D48">
      <w:pPr>
        <w:pStyle w:val="Default"/>
        <w:rPr>
          <w:i/>
          <w:color w:val="auto"/>
          <w:sz w:val="16"/>
          <w:szCs w:val="16"/>
        </w:rPr>
      </w:pPr>
      <w:r w:rsidRPr="00AE3194">
        <w:rPr>
          <w:b/>
          <w:color w:val="auto"/>
          <w:sz w:val="22"/>
          <w:szCs w:val="22"/>
        </w:rPr>
        <w:t xml:space="preserve">Welche Hilfsmittel können bei der Materialauswahl benutzt werden? </w:t>
      </w:r>
      <w:r w:rsidRPr="00AE3194">
        <w:rPr>
          <w:i/>
          <w:color w:val="auto"/>
          <w:sz w:val="16"/>
          <w:szCs w:val="16"/>
        </w:rPr>
        <w:t>(1.3.1 Hilfsmittel bei der Materialauswahl – Übersicht, S.2</w:t>
      </w:r>
      <w:r>
        <w:rPr>
          <w:i/>
          <w:color w:val="auto"/>
          <w:sz w:val="16"/>
          <w:szCs w:val="16"/>
        </w:rPr>
        <w:t>5</w:t>
      </w:r>
      <w:r w:rsidRPr="00AE3194">
        <w:rPr>
          <w:i/>
          <w:color w:val="auto"/>
          <w:sz w:val="16"/>
          <w:szCs w:val="16"/>
        </w:rPr>
        <w:t xml:space="preserve">) </w:t>
      </w:r>
    </w:p>
    <w:p w14:paraId="68945987" w14:textId="77777777" w:rsidR="00516D48" w:rsidRPr="00AE3194" w:rsidRDefault="00516D48" w:rsidP="00516D48">
      <w:pPr>
        <w:pStyle w:val="Default"/>
        <w:rPr>
          <w:b/>
          <w:color w:val="auto"/>
          <w:sz w:val="8"/>
          <w:szCs w:val="8"/>
        </w:rPr>
      </w:pPr>
    </w:p>
    <w:p w14:paraId="1E3B811D"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Persönliche Erfahrung</w:t>
      </w:r>
    </w:p>
    <w:p w14:paraId="6BD503AF"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Recherchen (Rohstofflieferanten, Fachliteratur, Datenblätter)</w:t>
      </w:r>
    </w:p>
    <w:p w14:paraId="65FB3BB8"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Datenbanken</w:t>
      </w:r>
    </w:p>
    <w:p w14:paraId="722EF874"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Praxisnahe Laborversuche</w:t>
      </w:r>
    </w:p>
    <w:p w14:paraId="0EFE6897" w14:textId="77777777" w:rsidR="00516D48" w:rsidRPr="00AE3194" w:rsidRDefault="00516D48" w:rsidP="00516D48">
      <w:pPr>
        <w:pStyle w:val="Default"/>
        <w:jc w:val="both"/>
        <w:rPr>
          <w:color w:val="auto"/>
          <w:sz w:val="22"/>
          <w:szCs w:val="22"/>
        </w:rPr>
      </w:pPr>
    </w:p>
    <w:p w14:paraId="50FF1271" w14:textId="77777777" w:rsidR="00516D48" w:rsidRPr="00AE3194" w:rsidRDefault="00516D48" w:rsidP="00516D48">
      <w:pPr>
        <w:pStyle w:val="Default"/>
        <w:jc w:val="both"/>
        <w:rPr>
          <w:b/>
          <w:color w:val="auto"/>
          <w:sz w:val="22"/>
          <w:szCs w:val="22"/>
        </w:rPr>
      </w:pPr>
      <w:r w:rsidRPr="00AE3194">
        <w:rPr>
          <w:b/>
          <w:color w:val="auto"/>
          <w:sz w:val="22"/>
          <w:szCs w:val="22"/>
        </w:rPr>
        <w:t xml:space="preserve">Was gilt es zu beachten, wenn Werkstoffkennwerte aus unterschiedlichen Literaturquellen verglichen werden? </w:t>
      </w:r>
      <w:r w:rsidRPr="00AE3194">
        <w:rPr>
          <w:i/>
          <w:color w:val="auto"/>
          <w:sz w:val="16"/>
          <w:szCs w:val="16"/>
        </w:rPr>
        <w:t>(1.3.3 Hilfsmittel bei der Materialauswahl – Datenbanken, S.2</w:t>
      </w:r>
      <w:r>
        <w:rPr>
          <w:i/>
          <w:color w:val="auto"/>
          <w:sz w:val="16"/>
          <w:szCs w:val="16"/>
        </w:rPr>
        <w:t>7</w:t>
      </w:r>
      <w:r w:rsidRPr="00AE3194">
        <w:rPr>
          <w:i/>
          <w:color w:val="auto"/>
          <w:sz w:val="16"/>
          <w:szCs w:val="16"/>
        </w:rPr>
        <w:t>)</w:t>
      </w:r>
      <w:r w:rsidRPr="00AE3194">
        <w:rPr>
          <w:b/>
          <w:color w:val="auto"/>
          <w:sz w:val="22"/>
          <w:szCs w:val="22"/>
        </w:rPr>
        <w:t xml:space="preserve"> </w:t>
      </w:r>
    </w:p>
    <w:p w14:paraId="64734B9F" w14:textId="77777777" w:rsidR="00516D48" w:rsidRPr="00AE3194" w:rsidRDefault="00516D48" w:rsidP="00516D48">
      <w:pPr>
        <w:pStyle w:val="Default"/>
        <w:rPr>
          <w:i/>
          <w:color w:val="auto"/>
          <w:sz w:val="8"/>
          <w:szCs w:val="8"/>
        </w:rPr>
      </w:pPr>
    </w:p>
    <w:p w14:paraId="3628F30C" w14:textId="77777777" w:rsidR="00516D48" w:rsidRPr="00AE3194" w:rsidRDefault="00516D48" w:rsidP="00516D48">
      <w:pPr>
        <w:pStyle w:val="Default"/>
        <w:jc w:val="both"/>
        <w:rPr>
          <w:color w:val="auto"/>
          <w:sz w:val="22"/>
          <w:szCs w:val="22"/>
        </w:rPr>
      </w:pPr>
      <w:r w:rsidRPr="00AE3194">
        <w:rPr>
          <w:color w:val="auto"/>
          <w:sz w:val="22"/>
          <w:szCs w:val="22"/>
        </w:rPr>
        <w:t>Vergleichbarkeit der Daten innerhalb einer Datenbank und zwischen unterschiedlichen Datenbanken ist insbesondere bei Polymerwerkstoffen nicht immer gegeben. Aufgrund des grossen Einflusses von Zeit und Temperatur auf die Werkstoffeigenschaften setzt die Vergleichbarkeit einheitliche Prüfbedingungen und Prüfkörper (d.h. einheitliche Normen) voraus.</w:t>
      </w:r>
    </w:p>
    <w:p w14:paraId="5C00D67E" w14:textId="77777777" w:rsidR="00516D48" w:rsidRPr="00AE3194" w:rsidRDefault="00516D48" w:rsidP="00516D48">
      <w:pPr>
        <w:pStyle w:val="Default"/>
        <w:rPr>
          <w:color w:val="auto"/>
          <w:sz w:val="22"/>
          <w:szCs w:val="22"/>
        </w:rPr>
      </w:pPr>
    </w:p>
    <w:p w14:paraId="27319663" w14:textId="77777777" w:rsidR="00516D48" w:rsidRPr="00AE3194" w:rsidRDefault="00516D48" w:rsidP="00516D48">
      <w:pPr>
        <w:pStyle w:val="Default"/>
        <w:rPr>
          <w:b/>
          <w:color w:val="auto"/>
          <w:sz w:val="22"/>
          <w:szCs w:val="22"/>
        </w:rPr>
      </w:pPr>
      <w:r w:rsidRPr="00AE3194">
        <w:rPr>
          <w:b/>
          <w:color w:val="auto"/>
          <w:sz w:val="22"/>
          <w:szCs w:val="22"/>
        </w:rPr>
        <w:t xml:space="preserve">Welche beiden kostenlosen Datenbanken existieren zur Materialauswahl? </w:t>
      </w:r>
      <w:r w:rsidRPr="00AE3194">
        <w:rPr>
          <w:i/>
          <w:color w:val="auto"/>
          <w:sz w:val="16"/>
          <w:szCs w:val="16"/>
        </w:rPr>
        <w:t>(1.3.5 Hilfsmittel bei der Materialauswahl- Datenbanken, S.2</w:t>
      </w:r>
      <w:r>
        <w:rPr>
          <w:i/>
          <w:color w:val="auto"/>
          <w:sz w:val="16"/>
          <w:szCs w:val="16"/>
        </w:rPr>
        <w:t>8</w:t>
      </w:r>
      <w:r w:rsidRPr="00AE3194">
        <w:rPr>
          <w:i/>
          <w:color w:val="auto"/>
          <w:sz w:val="16"/>
          <w:szCs w:val="16"/>
        </w:rPr>
        <w:t>)</w:t>
      </w:r>
      <w:r w:rsidRPr="00AE3194">
        <w:rPr>
          <w:b/>
          <w:color w:val="auto"/>
          <w:sz w:val="22"/>
          <w:szCs w:val="22"/>
        </w:rPr>
        <w:t xml:space="preserve"> </w:t>
      </w:r>
    </w:p>
    <w:p w14:paraId="34631C0C" w14:textId="77777777" w:rsidR="00516D48" w:rsidRPr="00AE3194" w:rsidRDefault="00516D48" w:rsidP="00516D48">
      <w:pPr>
        <w:pStyle w:val="Default"/>
        <w:rPr>
          <w:b/>
          <w:color w:val="auto"/>
          <w:sz w:val="8"/>
          <w:szCs w:val="8"/>
        </w:rPr>
      </w:pPr>
      <w:r w:rsidRPr="00AE3194">
        <w:rPr>
          <w:b/>
          <w:color w:val="auto"/>
          <w:sz w:val="8"/>
          <w:szCs w:val="8"/>
        </w:rPr>
        <w:t xml:space="preserve"> </w:t>
      </w:r>
    </w:p>
    <w:p w14:paraId="5937C828" w14:textId="77777777" w:rsidR="00516D48" w:rsidRPr="00AE3194" w:rsidRDefault="00516D48" w:rsidP="00516D48">
      <w:pPr>
        <w:pStyle w:val="Default"/>
        <w:rPr>
          <w:color w:val="auto"/>
          <w:sz w:val="22"/>
          <w:szCs w:val="22"/>
        </w:rPr>
      </w:pPr>
      <w:r w:rsidRPr="00AE3194">
        <w:rPr>
          <w:noProof/>
        </w:rPr>
        <w:drawing>
          <wp:inline distT="0" distB="0" distL="0" distR="0" wp14:anchorId="54A666E3" wp14:editId="0EC60316">
            <wp:extent cx="4322653" cy="1237895"/>
            <wp:effectExtent l="0" t="0" r="190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357053" cy="1247746"/>
                    </a:xfrm>
                    <a:prstGeom prst="rect">
                      <a:avLst/>
                    </a:prstGeom>
                  </pic:spPr>
                </pic:pic>
              </a:graphicData>
            </a:graphic>
          </wp:inline>
        </w:drawing>
      </w:r>
    </w:p>
    <w:p w14:paraId="6D861C21" w14:textId="77777777" w:rsidR="008F1F6A" w:rsidRDefault="008F1F6A" w:rsidP="00516D48">
      <w:pPr>
        <w:pStyle w:val="Default"/>
        <w:rPr>
          <w:b/>
          <w:color w:val="auto"/>
          <w:sz w:val="22"/>
          <w:szCs w:val="22"/>
        </w:rPr>
      </w:pPr>
    </w:p>
    <w:p w14:paraId="7E07605B" w14:textId="77777777" w:rsidR="008F1F6A" w:rsidRDefault="008F1F6A" w:rsidP="00516D48">
      <w:pPr>
        <w:pStyle w:val="Default"/>
        <w:rPr>
          <w:b/>
          <w:color w:val="auto"/>
          <w:sz w:val="22"/>
          <w:szCs w:val="22"/>
        </w:rPr>
      </w:pPr>
    </w:p>
    <w:p w14:paraId="4C069187" w14:textId="4CF21473" w:rsidR="00516D48" w:rsidRPr="00AE3194" w:rsidRDefault="00516D48" w:rsidP="00516D48">
      <w:pPr>
        <w:pStyle w:val="Default"/>
        <w:rPr>
          <w:i/>
          <w:color w:val="auto"/>
          <w:sz w:val="16"/>
          <w:szCs w:val="16"/>
        </w:rPr>
      </w:pPr>
      <w:r w:rsidRPr="00AE3194">
        <w:rPr>
          <w:b/>
          <w:color w:val="auto"/>
          <w:sz w:val="22"/>
          <w:szCs w:val="22"/>
        </w:rPr>
        <w:lastRenderedPageBreak/>
        <w:t xml:space="preserve">Was bedeutet der Begriff CAMPUS und worin liegt der Vorteil, wenn die Datenbank auf diesem Standard basiert? </w:t>
      </w:r>
      <w:r w:rsidRPr="00AE3194">
        <w:rPr>
          <w:i/>
          <w:color w:val="auto"/>
          <w:sz w:val="16"/>
          <w:szCs w:val="16"/>
        </w:rPr>
        <w:t>(1.3.9 Hilfsmittel bei der Materialauswahl – Datenbanken, S.2</w:t>
      </w:r>
      <w:r>
        <w:rPr>
          <w:i/>
          <w:color w:val="auto"/>
          <w:sz w:val="16"/>
          <w:szCs w:val="16"/>
        </w:rPr>
        <w:t>9</w:t>
      </w:r>
      <w:r w:rsidRPr="00AE3194">
        <w:rPr>
          <w:i/>
          <w:color w:val="auto"/>
          <w:sz w:val="16"/>
          <w:szCs w:val="16"/>
        </w:rPr>
        <w:t>)</w:t>
      </w:r>
      <w:r w:rsidRPr="00AE3194">
        <w:rPr>
          <w:b/>
          <w:color w:val="auto"/>
          <w:sz w:val="22"/>
          <w:szCs w:val="22"/>
        </w:rPr>
        <w:t xml:space="preserve"> </w:t>
      </w:r>
    </w:p>
    <w:p w14:paraId="3309D092" w14:textId="77777777" w:rsidR="00516D48" w:rsidRPr="00AE3194" w:rsidRDefault="00516D48" w:rsidP="00516D48">
      <w:pPr>
        <w:pStyle w:val="Default"/>
        <w:jc w:val="both"/>
        <w:rPr>
          <w:b/>
          <w:color w:val="auto"/>
          <w:sz w:val="8"/>
          <w:szCs w:val="8"/>
        </w:rPr>
      </w:pPr>
    </w:p>
    <w:p w14:paraId="1A93336E" w14:textId="77777777" w:rsidR="00516D48" w:rsidRPr="00AE3194" w:rsidRDefault="00516D48" w:rsidP="00516D48">
      <w:pPr>
        <w:pStyle w:val="Default"/>
        <w:rPr>
          <w:color w:val="auto"/>
          <w:sz w:val="22"/>
          <w:szCs w:val="22"/>
        </w:rPr>
      </w:pPr>
      <w:r w:rsidRPr="00AE3194">
        <w:rPr>
          <w:color w:val="auto"/>
          <w:sz w:val="22"/>
          <w:szCs w:val="22"/>
        </w:rPr>
        <w:t>Computer Aided Material Preselection by Uniform Standards</w:t>
      </w:r>
    </w:p>
    <w:p w14:paraId="1C28B3E4" w14:textId="77777777" w:rsidR="00516D48" w:rsidRPr="00AE3194" w:rsidRDefault="00516D48" w:rsidP="00516D48">
      <w:pPr>
        <w:pStyle w:val="Default"/>
        <w:jc w:val="both"/>
        <w:rPr>
          <w:color w:val="auto"/>
          <w:sz w:val="22"/>
          <w:szCs w:val="22"/>
        </w:rPr>
      </w:pPr>
      <w:r w:rsidRPr="00AE3194">
        <w:rPr>
          <w:color w:val="auto"/>
          <w:sz w:val="22"/>
          <w:szCs w:val="22"/>
        </w:rPr>
        <w:t xml:space="preserve">Die Mitglieder von CAMPUS haben sich auf die Bereitstellung der Werkstoffdaten in einheitlichen Datenformaten geeinigt und verpflichten sich bei der Werkstoffprüfung zur Einhaltung der ISO-Normen. </w:t>
      </w:r>
      <w:r w:rsidRPr="00AE3194">
        <w:rPr>
          <w:color w:val="auto"/>
          <w:sz w:val="22"/>
          <w:szCs w:val="22"/>
        </w:rPr>
        <w:sym w:font="Wingdings" w:char="F0E0"/>
      </w:r>
      <w:r w:rsidRPr="00AE3194">
        <w:rPr>
          <w:color w:val="auto"/>
          <w:sz w:val="22"/>
          <w:szCs w:val="22"/>
        </w:rPr>
        <w:t xml:space="preserve"> Vergleichbarkeit der Werkstoffe zwischen verschiedenen Rohstoffherstellern gegeben.</w:t>
      </w:r>
    </w:p>
    <w:p w14:paraId="6089FCC1" w14:textId="77777777" w:rsidR="00516D48" w:rsidRPr="00AE3194" w:rsidRDefault="00516D48" w:rsidP="00516D48">
      <w:pPr>
        <w:pStyle w:val="Default"/>
        <w:rPr>
          <w:color w:val="auto"/>
          <w:sz w:val="22"/>
          <w:szCs w:val="22"/>
        </w:rPr>
      </w:pPr>
    </w:p>
    <w:p w14:paraId="28B26A88" w14:textId="77777777" w:rsidR="00516D48" w:rsidRPr="00AE3194" w:rsidRDefault="00516D48" w:rsidP="00516D48">
      <w:pPr>
        <w:pStyle w:val="Default"/>
        <w:rPr>
          <w:i/>
          <w:color w:val="auto"/>
          <w:sz w:val="16"/>
          <w:szCs w:val="16"/>
        </w:rPr>
      </w:pPr>
      <w:r w:rsidRPr="00AE3194">
        <w:rPr>
          <w:b/>
          <w:color w:val="auto"/>
          <w:sz w:val="22"/>
          <w:szCs w:val="22"/>
        </w:rPr>
        <w:t xml:space="preserve">Laborversuche gilt es aus Kostengründen möglichst auf ein Minimum zu beschränkten. Was können Gründe sein, welche für eine zielführende Auslegung Laborversuche erfordern? </w:t>
      </w:r>
      <w:r w:rsidRPr="00AE3194">
        <w:rPr>
          <w:i/>
          <w:color w:val="auto"/>
          <w:sz w:val="16"/>
          <w:szCs w:val="16"/>
        </w:rPr>
        <w:t>(1.3.13 Hilfsmittel bei der Materialauswahl – Laborversuche, S.</w:t>
      </w:r>
      <w:r>
        <w:rPr>
          <w:i/>
          <w:color w:val="auto"/>
          <w:sz w:val="16"/>
          <w:szCs w:val="16"/>
        </w:rPr>
        <w:t>31</w:t>
      </w:r>
      <w:r w:rsidRPr="00AE3194">
        <w:rPr>
          <w:i/>
          <w:color w:val="auto"/>
          <w:sz w:val="16"/>
          <w:szCs w:val="16"/>
        </w:rPr>
        <w:t>/</w:t>
      </w:r>
      <w:r>
        <w:rPr>
          <w:i/>
          <w:color w:val="auto"/>
          <w:sz w:val="16"/>
          <w:szCs w:val="16"/>
        </w:rPr>
        <w:t>3</w:t>
      </w:r>
      <w:r w:rsidRPr="00AE3194">
        <w:rPr>
          <w:i/>
          <w:color w:val="auto"/>
          <w:sz w:val="16"/>
          <w:szCs w:val="16"/>
        </w:rPr>
        <w:t>2)</w:t>
      </w:r>
      <w:r w:rsidRPr="00AE3194">
        <w:rPr>
          <w:b/>
          <w:color w:val="auto"/>
          <w:sz w:val="22"/>
          <w:szCs w:val="22"/>
        </w:rPr>
        <w:t xml:space="preserve"> </w:t>
      </w:r>
    </w:p>
    <w:p w14:paraId="5FADA4E4" w14:textId="77777777" w:rsidR="00516D48" w:rsidRPr="00AE3194" w:rsidRDefault="00516D48" w:rsidP="00516D48">
      <w:pPr>
        <w:pStyle w:val="Default"/>
        <w:jc w:val="both"/>
        <w:rPr>
          <w:b/>
          <w:color w:val="auto"/>
          <w:sz w:val="8"/>
          <w:szCs w:val="8"/>
        </w:rPr>
      </w:pPr>
    </w:p>
    <w:p w14:paraId="239BB597" w14:textId="77777777" w:rsidR="00516D48" w:rsidRPr="00AE3194" w:rsidRDefault="00516D48" w:rsidP="00516D48">
      <w:pPr>
        <w:pStyle w:val="Default"/>
        <w:rPr>
          <w:color w:val="auto"/>
          <w:sz w:val="22"/>
          <w:szCs w:val="22"/>
        </w:rPr>
      </w:pPr>
      <w:r w:rsidRPr="00AE3194">
        <w:rPr>
          <w:color w:val="auto"/>
          <w:sz w:val="22"/>
          <w:szCs w:val="22"/>
        </w:rPr>
        <w:t>Bedingungen in der Realität weichen stark von den Normbedingungen ab oder Materialdaten haben einen entscheidenden Einfluss auf die Funktionalität des Formteils:</w:t>
      </w:r>
    </w:p>
    <w:p w14:paraId="279237E0"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Bindenähte</w:t>
      </w:r>
    </w:p>
    <w:p w14:paraId="2F7653EF"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Starke Abweichung der realen Wanddicke von Normprüfkörper</w:t>
      </w:r>
    </w:p>
    <w:p w14:paraId="697EBD35"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Einsatz von Farbstoffen zur Einfärbung des Kunststoffgranulats</w:t>
      </w:r>
    </w:p>
    <w:p w14:paraId="3E2D7BBC"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Deutlich grösseres Fliessweg-/Wanddickenverhältnis</w:t>
      </w:r>
    </w:p>
    <w:p w14:paraId="71F0C132"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Mehrachsige Spannungszustände am realen Bauteil</w:t>
      </w:r>
    </w:p>
    <w:p w14:paraId="3C309C91" w14:textId="77777777" w:rsidR="00516D48" w:rsidRPr="00AE3194" w:rsidRDefault="00516D48" w:rsidP="00516D48">
      <w:pPr>
        <w:pStyle w:val="Default"/>
        <w:rPr>
          <w:i/>
          <w:color w:val="auto"/>
          <w:sz w:val="22"/>
          <w:szCs w:val="22"/>
        </w:rPr>
      </w:pPr>
    </w:p>
    <w:p w14:paraId="2FF334D4" w14:textId="77777777" w:rsidR="00516D48" w:rsidRPr="00AE3194" w:rsidRDefault="00516D48" w:rsidP="00516D48">
      <w:pPr>
        <w:pStyle w:val="Default"/>
        <w:rPr>
          <w:b/>
          <w:color w:val="auto"/>
          <w:sz w:val="22"/>
          <w:szCs w:val="22"/>
        </w:rPr>
      </w:pPr>
      <w:r w:rsidRPr="00AE3194">
        <w:rPr>
          <w:b/>
          <w:color w:val="auto"/>
          <w:sz w:val="22"/>
          <w:szCs w:val="22"/>
        </w:rPr>
        <w:t xml:space="preserve">Welche Aspekte müssen neben physikalischen Eigenschaftswerten bei der Materialauswahl auch immer berücksichtigt werden? </w:t>
      </w:r>
      <w:r w:rsidRPr="00AE3194">
        <w:rPr>
          <w:i/>
          <w:color w:val="auto"/>
          <w:sz w:val="16"/>
          <w:szCs w:val="16"/>
        </w:rPr>
        <w:t>(1.3.15 Hilfsmittel bei der Materialauswahl, S.</w:t>
      </w:r>
      <w:r>
        <w:rPr>
          <w:i/>
          <w:color w:val="auto"/>
          <w:sz w:val="16"/>
          <w:szCs w:val="16"/>
        </w:rPr>
        <w:t>32</w:t>
      </w:r>
      <w:r w:rsidRPr="00AE3194">
        <w:rPr>
          <w:i/>
          <w:color w:val="auto"/>
          <w:sz w:val="16"/>
          <w:szCs w:val="16"/>
        </w:rPr>
        <w:t>)</w:t>
      </w:r>
      <w:r w:rsidRPr="00AE3194">
        <w:rPr>
          <w:b/>
          <w:color w:val="auto"/>
          <w:sz w:val="22"/>
          <w:szCs w:val="22"/>
        </w:rPr>
        <w:t xml:space="preserve"> </w:t>
      </w:r>
    </w:p>
    <w:p w14:paraId="203E6DCD" w14:textId="77777777" w:rsidR="00516D48" w:rsidRPr="00AE3194" w:rsidRDefault="00516D48" w:rsidP="00516D48">
      <w:pPr>
        <w:pStyle w:val="Default"/>
        <w:jc w:val="both"/>
        <w:rPr>
          <w:b/>
          <w:color w:val="auto"/>
          <w:sz w:val="8"/>
          <w:szCs w:val="8"/>
        </w:rPr>
      </w:pPr>
    </w:p>
    <w:p w14:paraId="16072193"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Wirtschaftlichkeit</w:t>
      </w:r>
    </w:p>
    <w:p w14:paraId="2A9FBE8C"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Möglichst grosse Wertschöpfung</w:t>
      </w:r>
      <w:r>
        <w:rPr>
          <w:color w:val="auto"/>
          <w:sz w:val="22"/>
          <w:szCs w:val="22"/>
        </w:rPr>
        <w:t xml:space="preserve"> (Liefer- und Lagerbedingungen/ Materialkosten)</w:t>
      </w:r>
    </w:p>
    <w:p w14:paraId="4D5DD8E6" w14:textId="360A5A7A" w:rsidR="00516D48" w:rsidRDefault="00516D48" w:rsidP="00CC213A">
      <w:pPr>
        <w:pStyle w:val="Default"/>
        <w:numPr>
          <w:ilvl w:val="0"/>
          <w:numId w:val="21"/>
        </w:numPr>
        <w:rPr>
          <w:color w:val="auto"/>
          <w:sz w:val="22"/>
          <w:szCs w:val="22"/>
        </w:rPr>
      </w:pPr>
      <w:r>
        <w:rPr>
          <w:color w:val="auto"/>
          <w:sz w:val="22"/>
          <w:szCs w:val="22"/>
        </w:rPr>
        <w:t>Verfügbarkeit</w:t>
      </w:r>
    </w:p>
    <w:p w14:paraId="5625EE6B" w14:textId="77777777" w:rsidR="00665EBE" w:rsidRDefault="00665EBE" w:rsidP="00665EBE">
      <w:pPr>
        <w:pStyle w:val="Default"/>
        <w:rPr>
          <w:b/>
          <w:bCs/>
          <w:color w:val="auto"/>
          <w:sz w:val="22"/>
          <w:szCs w:val="22"/>
        </w:rPr>
      </w:pPr>
    </w:p>
    <w:p w14:paraId="463DD56F" w14:textId="0D40B721" w:rsidR="00665EBE" w:rsidRPr="00665EBE" w:rsidRDefault="00665EBE" w:rsidP="00665EBE">
      <w:pPr>
        <w:pStyle w:val="Default"/>
        <w:rPr>
          <w:b/>
          <w:bCs/>
          <w:color w:val="auto"/>
          <w:sz w:val="22"/>
          <w:szCs w:val="22"/>
        </w:rPr>
      </w:pPr>
      <w:r w:rsidRPr="00665EBE">
        <w:rPr>
          <w:b/>
          <w:bCs/>
          <w:color w:val="auto"/>
          <w:sz w:val="22"/>
          <w:szCs w:val="22"/>
        </w:rPr>
        <w:t>Was ist das Problem beim Material</w:t>
      </w:r>
      <w:r w:rsidR="00491E3C">
        <w:rPr>
          <w:b/>
          <w:bCs/>
          <w:color w:val="auto"/>
          <w:sz w:val="22"/>
          <w:szCs w:val="22"/>
        </w:rPr>
        <w:t>-D</w:t>
      </w:r>
      <w:r w:rsidRPr="00665EBE">
        <w:rPr>
          <w:b/>
          <w:bCs/>
          <w:color w:val="auto"/>
          <w:sz w:val="22"/>
          <w:szCs w:val="22"/>
        </w:rPr>
        <w:t>atacenter?</w:t>
      </w:r>
    </w:p>
    <w:p w14:paraId="0AF256EE" w14:textId="1E7F6D6B" w:rsidR="00665EBE" w:rsidRDefault="00665EBE" w:rsidP="00CC213A">
      <w:pPr>
        <w:pStyle w:val="Default"/>
        <w:numPr>
          <w:ilvl w:val="0"/>
          <w:numId w:val="38"/>
        </w:numPr>
        <w:rPr>
          <w:color w:val="auto"/>
          <w:sz w:val="22"/>
          <w:szCs w:val="22"/>
        </w:rPr>
      </w:pPr>
      <w:r>
        <w:rPr>
          <w:color w:val="auto"/>
          <w:sz w:val="22"/>
          <w:szCs w:val="22"/>
        </w:rPr>
        <w:t>Wenn die gesuchten Daten nicht hinterlegt sind, werden sie aus der Filterung ausgeschlossen.</w:t>
      </w:r>
    </w:p>
    <w:p w14:paraId="19956250" w14:textId="4AB624B4" w:rsidR="00544F72" w:rsidRPr="00AE3194" w:rsidRDefault="00544F72" w:rsidP="00CC213A">
      <w:pPr>
        <w:pStyle w:val="Default"/>
        <w:numPr>
          <w:ilvl w:val="0"/>
          <w:numId w:val="38"/>
        </w:numPr>
        <w:rPr>
          <w:color w:val="auto"/>
          <w:sz w:val="22"/>
          <w:szCs w:val="22"/>
        </w:rPr>
      </w:pPr>
      <w:r>
        <w:rPr>
          <w:color w:val="auto"/>
          <w:sz w:val="22"/>
          <w:szCs w:val="22"/>
        </w:rPr>
        <w:t xml:space="preserve">Es ist </w:t>
      </w:r>
      <w:r w:rsidR="00054D3F">
        <w:rPr>
          <w:color w:val="auto"/>
          <w:sz w:val="22"/>
          <w:szCs w:val="22"/>
        </w:rPr>
        <w:t>kostenpflichtig</w:t>
      </w:r>
    </w:p>
    <w:p w14:paraId="2456D9CE" w14:textId="3997F69C" w:rsidR="00516D48" w:rsidRDefault="00516D48" w:rsidP="00516D48">
      <w:pPr>
        <w:pStyle w:val="Default"/>
        <w:rPr>
          <w:i/>
          <w:color w:val="auto"/>
          <w:sz w:val="22"/>
          <w:szCs w:val="22"/>
        </w:rPr>
      </w:pPr>
    </w:p>
    <w:p w14:paraId="15DCA04E" w14:textId="7694963C" w:rsidR="00E06E8C" w:rsidRPr="00E06E8C" w:rsidRDefault="00E06E8C" w:rsidP="00516D48">
      <w:pPr>
        <w:pStyle w:val="Default"/>
        <w:rPr>
          <w:b/>
          <w:bCs/>
          <w:iCs/>
          <w:color w:val="auto"/>
          <w:sz w:val="22"/>
          <w:szCs w:val="22"/>
        </w:rPr>
      </w:pPr>
      <w:r w:rsidRPr="00E06E8C">
        <w:rPr>
          <w:b/>
          <w:bCs/>
          <w:iCs/>
          <w:color w:val="auto"/>
          <w:sz w:val="22"/>
          <w:szCs w:val="22"/>
        </w:rPr>
        <w:t xml:space="preserve">Wo sind </w:t>
      </w:r>
      <w:r w:rsidRPr="00E06E8C">
        <w:rPr>
          <w:b/>
          <w:bCs/>
        </w:rPr>
        <w:t>Kunststoffpreisen zu was ist das Problem bei der Planung von Materialkosten?</w:t>
      </w:r>
    </w:p>
    <w:p w14:paraId="32EE7D0B" w14:textId="6DFD7F90" w:rsidR="00516D48" w:rsidRDefault="00E06E8C" w:rsidP="00CC213A">
      <w:pPr>
        <w:pStyle w:val="Default"/>
        <w:numPr>
          <w:ilvl w:val="0"/>
          <w:numId w:val="44"/>
        </w:numPr>
        <w:rPr>
          <w:iCs/>
          <w:color w:val="auto"/>
          <w:sz w:val="22"/>
          <w:szCs w:val="22"/>
        </w:rPr>
      </w:pPr>
      <w:r>
        <w:rPr>
          <w:iCs/>
          <w:color w:val="auto"/>
          <w:sz w:val="22"/>
          <w:szCs w:val="22"/>
        </w:rPr>
        <w:t>Die Preise sind bei</w:t>
      </w:r>
      <w:r w:rsidRPr="00E06E8C">
        <w:rPr>
          <w:i/>
          <w:color w:val="auto"/>
          <w:sz w:val="22"/>
          <w:szCs w:val="22"/>
        </w:rPr>
        <w:t xml:space="preserve"> </w:t>
      </w:r>
      <w:r>
        <w:rPr>
          <w:i/>
          <w:color w:val="auto"/>
          <w:sz w:val="22"/>
          <w:szCs w:val="22"/>
        </w:rPr>
        <w:t>«</w:t>
      </w:r>
      <w:r w:rsidRPr="00E06E8C">
        <w:rPr>
          <w:iCs/>
          <w:color w:val="auto"/>
          <w:sz w:val="22"/>
          <w:szCs w:val="22"/>
        </w:rPr>
        <w:t>Plasticker»</w:t>
      </w:r>
      <w:r>
        <w:rPr>
          <w:iCs/>
          <w:color w:val="auto"/>
          <w:sz w:val="22"/>
          <w:szCs w:val="22"/>
        </w:rPr>
        <w:t xml:space="preserve"> zu finden</w:t>
      </w:r>
    </w:p>
    <w:p w14:paraId="3113B56B" w14:textId="019DA5F3" w:rsidR="00E06E8C" w:rsidRDefault="00E06E8C" w:rsidP="00CC213A">
      <w:pPr>
        <w:pStyle w:val="Default"/>
        <w:numPr>
          <w:ilvl w:val="0"/>
          <w:numId w:val="44"/>
        </w:numPr>
        <w:rPr>
          <w:iCs/>
          <w:color w:val="auto"/>
          <w:sz w:val="22"/>
          <w:szCs w:val="22"/>
        </w:rPr>
      </w:pPr>
      <w:r>
        <w:rPr>
          <w:iCs/>
          <w:color w:val="auto"/>
          <w:sz w:val="22"/>
          <w:szCs w:val="22"/>
        </w:rPr>
        <w:t>Die Kosten schwanken Tag zu Tag. Sie sind Marktabhänig</w:t>
      </w:r>
    </w:p>
    <w:p w14:paraId="4409E3EA" w14:textId="0DA27AD6" w:rsidR="00E06E8C" w:rsidRDefault="00E06E8C" w:rsidP="00E06E8C">
      <w:pPr>
        <w:pStyle w:val="Default"/>
        <w:rPr>
          <w:iCs/>
          <w:color w:val="auto"/>
          <w:sz w:val="22"/>
          <w:szCs w:val="22"/>
        </w:rPr>
      </w:pPr>
    </w:p>
    <w:p w14:paraId="4F7517A9" w14:textId="48AAEF19" w:rsidR="00633004" w:rsidRDefault="00633004" w:rsidP="00633004">
      <w:pPr>
        <w:pStyle w:val="Default"/>
        <w:rPr>
          <w:i/>
          <w:color w:val="auto"/>
          <w:sz w:val="16"/>
          <w:szCs w:val="16"/>
        </w:rPr>
      </w:pPr>
      <w:r w:rsidRPr="00633004">
        <w:rPr>
          <w:b/>
          <w:bCs/>
          <w:iCs/>
          <w:color w:val="auto"/>
          <w:sz w:val="22"/>
          <w:szCs w:val="22"/>
        </w:rPr>
        <w:t>Nach welchen Verfahren wir</w:t>
      </w:r>
      <w:r w:rsidR="00054D3F">
        <w:rPr>
          <w:b/>
          <w:bCs/>
          <w:iCs/>
          <w:color w:val="auto"/>
          <w:sz w:val="22"/>
          <w:szCs w:val="22"/>
        </w:rPr>
        <w:t>d</w:t>
      </w:r>
      <w:r w:rsidRPr="00633004">
        <w:rPr>
          <w:b/>
          <w:bCs/>
          <w:iCs/>
          <w:color w:val="auto"/>
          <w:sz w:val="22"/>
          <w:szCs w:val="22"/>
        </w:rPr>
        <w:t xml:space="preserve"> die Materialauswahl gemacht?</w:t>
      </w:r>
      <w:r w:rsidRPr="00633004">
        <w:rPr>
          <w:i/>
          <w:color w:val="auto"/>
          <w:sz w:val="16"/>
          <w:szCs w:val="16"/>
        </w:rPr>
        <w:t xml:space="preserve"> </w:t>
      </w:r>
      <w:r>
        <w:rPr>
          <w:i/>
          <w:color w:val="auto"/>
          <w:sz w:val="16"/>
          <w:szCs w:val="16"/>
        </w:rPr>
        <w:t>(</w:t>
      </w:r>
      <w:r w:rsidRPr="00AE3194">
        <w:rPr>
          <w:i/>
          <w:color w:val="auto"/>
          <w:sz w:val="16"/>
          <w:szCs w:val="16"/>
        </w:rPr>
        <w:t xml:space="preserve">1.3.15 </w:t>
      </w:r>
      <w:r>
        <w:rPr>
          <w:i/>
          <w:color w:val="auto"/>
          <w:sz w:val="16"/>
          <w:szCs w:val="16"/>
        </w:rPr>
        <w:t>,S29)</w:t>
      </w:r>
    </w:p>
    <w:p w14:paraId="4FC12069" w14:textId="5445A0AA" w:rsidR="00633004" w:rsidRPr="00633004" w:rsidRDefault="00633004" w:rsidP="00CC213A">
      <w:pPr>
        <w:pStyle w:val="Default"/>
        <w:numPr>
          <w:ilvl w:val="0"/>
          <w:numId w:val="46"/>
        </w:numPr>
        <w:rPr>
          <w:iCs/>
          <w:color w:val="auto"/>
          <w:sz w:val="22"/>
          <w:szCs w:val="22"/>
        </w:rPr>
      </w:pPr>
      <w:r>
        <w:t>Nach dem Ausschlussverfahren</w:t>
      </w:r>
    </w:p>
    <w:p w14:paraId="5B2EF019" w14:textId="77777777" w:rsidR="00633004" w:rsidRDefault="00633004" w:rsidP="00633004">
      <w:pPr>
        <w:pStyle w:val="Default"/>
        <w:ind w:left="720"/>
        <w:rPr>
          <w:iCs/>
          <w:color w:val="auto"/>
          <w:sz w:val="22"/>
          <w:szCs w:val="22"/>
        </w:rPr>
      </w:pPr>
    </w:p>
    <w:p w14:paraId="63823EBB" w14:textId="2FD6A710" w:rsidR="00E06E8C" w:rsidRPr="00E06E8C" w:rsidRDefault="00E06E8C" w:rsidP="00E06E8C">
      <w:pPr>
        <w:pStyle w:val="Default"/>
        <w:rPr>
          <w:b/>
          <w:bCs/>
          <w:iCs/>
          <w:color w:val="auto"/>
          <w:sz w:val="22"/>
          <w:szCs w:val="22"/>
        </w:rPr>
      </w:pPr>
      <w:r w:rsidRPr="00E06E8C">
        <w:rPr>
          <w:b/>
          <w:bCs/>
          <w:iCs/>
          <w:color w:val="auto"/>
          <w:sz w:val="22"/>
          <w:szCs w:val="22"/>
        </w:rPr>
        <w:t>Nenne 2 Hersteller in der Schweiz welche Kunststoffe anbieten?</w:t>
      </w:r>
    </w:p>
    <w:p w14:paraId="0CC16D9E" w14:textId="322D084D" w:rsidR="00E06E8C" w:rsidRPr="00E06E8C" w:rsidRDefault="00E06E8C" w:rsidP="00CC213A">
      <w:pPr>
        <w:pStyle w:val="Default"/>
        <w:numPr>
          <w:ilvl w:val="0"/>
          <w:numId w:val="45"/>
        </w:numPr>
        <w:rPr>
          <w:iCs/>
          <w:color w:val="auto"/>
          <w:sz w:val="22"/>
          <w:szCs w:val="22"/>
        </w:rPr>
      </w:pPr>
      <w:r w:rsidRPr="00E06E8C">
        <w:rPr>
          <w:sz w:val="22"/>
          <w:szCs w:val="22"/>
        </w:rPr>
        <w:t>ALBIS</w:t>
      </w:r>
    </w:p>
    <w:p w14:paraId="30950FB4" w14:textId="5A15B3E0" w:rsidR="00633004" w:rsidRPr="00633004" w:rsidRDefault="00E06E8C" w:rsidP="00CC213A">
      <w:pPr>
        <w:pStyle w:val="Default"/>
        <w:numPr>
          <w:ilvl w:val="0"/>
          <w:numId w:val="45"/>
        </w:numPr>
        <w:rPr>
          <w:iCs/>
          <w:color w:val="auto"/>
          <w:sz w:val="22"/>
          <w:szCs w:val="22"/>
        </w:rPr>
      </w:pPr>
      <w:r>
        <w:t>Bigler AG</w:t>
      </w:r>
    </w:p>
    <w:p w14:paraId="023FD43C" w14:textId="77777777" w:rsidR="00516D48" w:rsidRPr="00AE3194" w:rsidRDefault="00516D48" w:rsidP="00516D48">
      <w:pPr>
        <w:pStyle w:val="Default"/>
        <w:rPr>
          <w:b/>
          <w:color w:val="auto"/>
          <w:sz w:val="22"/>
          <w:szCs w:val="22"/>
        </w:rPr>
      </w:pPr>
      <w:r w:rsidRPr="00AE3194">
        <w:rPr>
          <w:noProof/>
        </w:rPr>
        <w:lastRenderedPageBreak/>
        <w:drawing>
          <wp:inline distT="0" distB="0" distL="0" distR="0" wp14:anchorId="5D7116B1" wp14:editId="1599CF64">
            <wp:extent cx="6105378" cy="404498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3123" cy="4056743"/>
                    </a:xfrm>
                    <a:prstGeom prst="rect">
                      <a:avLst/>
                    </a:prstGeom>
                  </pic:spPr>
                </pic:pic>
              </a:graphicData>
            </a:graphic>
          </wp:inline>
        </w:drawing>
      </w:r>
    </w:p>
    <w:p w14:paraId="65BDAEFA" w14:textId="77777777" w:rsidR="00516D48" w:rsidRPr="00AE3194" w:rsidRDefault="00516D48" w:rsidP="00516D48">
      <w:pPr>
        <w:rPr>
          <w:rFonts w:cs="Arial"/>
          <w:b/>
        </w:rPr>
      </w:pPr>
      <w:r w:rsidRPr="00AE3194">
        <w:rPr>
          <w:rFonts w:cs="Arial"/>
          <w:b/>
        </w:rPr>
        <w:br w:type="page"/>
      </w:r>
    </w:p>
    <w:p w14:paraId="38EE9AF8" w14:textId="77777777" w:rsidR="00516D48" w:rsidRPr="00AE3194" w:rsidRDefault="00516D48" w:rsidP="00516D48">
      <w:pPr>
        <w:pStyle w:val="berschrift1"/>
        <w:jc w:val="both"/>
        <w:rPr>
          <w:rFonts w:cs="Arial"/>
        </w:rPr>
      </w:pPr>
      <w:r w:rsidRPr="00AE3194">
        <w:rPr>
          <w:rFonts w:cs="Arial"/>
        </w:rPr>
        <w:lastRenderedPageBreak/>
        <w:t>Werkstoffmodelle für die mechanische Auslegung – Nicht-lineares Kriechen – Part II</w:t>
      </w:r>
    </w:p>
    <w:p w14:paraId="34BBE706" w14:textId="77777777" w:rsidR="00516D48" w:rsidRPr="00AE3194" w:rsidRDefault="00516D48" w:rsidP="00516D48">
      <w:pPr>
        <w:pStyle w:val="Default"/>
        <w:rPr>
          <w:color w:val="auto"/>
          <w:sz w:val="8"/>
          <w:szCs w:val="8"/>
        </w:rPr>
      </w:pPr>
    </w:p>
    <w:p w14:paraId="279A9D3C" w14:textId="77777777" w:rsidR="00516D48" w:rsidRPr="008726C3" w:rsidRDefault="00516D48" w:rsidP="00516D48">
      <w:pPr>
        <w:pStyle w:val="Default"/>
        <w:jc w:val="both"/>
        <w:rPr>
          <w:i/>
          <w:color w:val="auto"/>
          <w:sz w:val="16"/>
          <w:szCs w:val="16"/>
        </w:rPr>
      </w:pPr>
      <w:r>
        <w:rPr>
          <w:b/>
          <w:color w:val="auto"/>
          <w:sz w:val="22"/>
          <w:szCs w:val="22"/>
        </w:rPr>
        <w:t>Nach welchen Kriterien lassen sich die Materialmodelle für ungefüllte Thermoplaste klassifizieren?</w:t>
      </w:r>
      <w:r w:rsidRPr="00AE3194">
        <w:rPr>
          <w:b/>
          <w:color w:val="auto"/>
          <w:sz w:val="22"/>
          <w:szCs w:val="22"/>
        </w:rPr>
        <w:t xml:space="preserve"> </w:t>
      </w:r>
      <w:r w:rsidRPr="00AE3194">
        <w:rPr>
          <w:i/>
          <w:color w:val="auto"/>
          <w:sz w:val="16"/>
          <w:szCs w:val="16"/>
        </w:rPr>
        <w:t>(2.3.</w:t>
      </w:r>
      <w:r>
        <w:rPr>
          <w:i/>
          <w:color w:val="auto"/>
          <w:sz w:val="16"/>
          <w:szCs w:val="16"/>
        </w:rPr>
        <w:t>2</w:t>
      </w:r>
      <w:r w:rsidRPr="00AE3194">
        <w:rPr>
          <w:i/>
          <w:color w:val="auto"/>
          <w:sz w:val="16"/>
          <w:szCs w:val="16"/>
        </w:rPr>
        <w:t>, S.4</w:t>
      </w:r>
      <w:r>
        <w:rPr>
          <w:i/>
          <w:color w:val="auto"/>
          <w:sz w:val="16"/>
          <w:szCs w:val="16"/>
        </w:rPr>
        <w:t>5</w:t>
      </w:r>
      <w:r w:rsidRPr="00AE3194">
        <w:rPr>
          <w:i/>
          <w:color w:val="auto"/>
          <w:sz w:val="16"/>
          <w:szCs w:val="16"/>
        </w:rPr>
        <w:t>)</w:t>
      </w:r>
    </w:p>
    <w:p w14:paraId="718EC848" w14:textId="77777777" w:rsidR="00516D48" w:rsidRPr="00AE3194" w:rsidRDefault="00516D48" w:rsidP="00516D48">
      <w:pPr>
        <w:pStyle w:val="Default"/>
        <w:rPr>
          <w:color w:val="auto"/>
          <w:sz w:val="8"/>
          <w:szCs w:val="8"/>
        </w:rPr>
      </w:pPr>
    </w:p>
    <w:p w14:paraId="0DA668EC" w14:textId="77777777" w:rsidR="00516D48" w:rsidRDefault="00516D48" w:rsidP="00516D48">
      <w:pPr>
        <w:pStyle w:val="Default"/>
        <w:rPr>
          <w:color w:val="auto"/>
          <w:sz w:val="22"/>
          <w:szCs w:val="22"/>
        </w:rPr>
      </w:pPr>
      <w:r>
        <w:rPr>
          <w:color w:val="auto"/>
          <w:sz w:val="22"/>
          <w:szCs w:val="22"/>
        </w:rPr>
        <w:t>Nach dem Belastungstyp</w:t>
      </w:r>
    </w:p>
    <w:p w14:paraId="4413D577"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Schlagartig</w:t>
      </w:r>
    </w:p>
    <w:p w14:paraId="47F104C1"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Kurzzeit</w:t>
      </w:r>
    </w:p>
    <w:p w14:paraId="045047BE"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Langzeit</w:t>
      </w:r>
    </w:p>
    <w:p w14:paraId="16DCFF85" w14:textId="77777777" w:rsidR="00516D48" w:rsidRDefault="00516D48" w:rsidP="00CC213A">
      <w:pPr>
        <w:pStyle w:val="Default"/>
        <w:numPr>
          <w:ilvl w:val="0"/>
          <w:numId w:val="21"/>
        </w:numPr>
        <w:rPr>
          <w:color w:val="auto"/>
          <w:sz w:val="22"/>
          <w:szCs w:val="22"/>
        </w:rPr>
      </w:pPr>
      <w:r w:rsidRPr="00AE3194">
        <w:rPr>
          <w:color w:val="auto"/>
          <w:sz w:val="22"/>
          <w:szCs w:val="22"/>
        </w:rPr>
        <w:t>Zyklisch</w:t>
      </w:r>
    </w:p>
    <w:p w14:paraId="37434D56" w14:textId="77777777" w:rsidR="00516D48" w:rsidRPr="00AE3194" w:rsidRDefault="00516D48" w:rsidP="00516D48">
      <w:pPr>
        <w:pStyle w:val="Default"/>
        <w:rPr>
          <w:color w:val="auto"/>
          <w:sz w:val="22"/>
          <w:szCs w:val="22"/>
        </w:rPr>
      </w:pPr>
      <w:r>
        <w:rPr>
          <w:color w:val="auto"/>
          <w:sz w:val="22"/>
          <w:szCs w:val="22"/>
        </w:rPr>
        <w:t>Nach Zeitraum.  In dem die zu berechnende Beanspruchung auftritt. (Erstauswahl)</w:t>
      </w:r>
    </w:p>
    <w:p w14:paraId="132BB291" w14:textId="77777777" w:rsidR="00665EBE" w:rsidRDefault="00665EBE" w:rsidP="00516D48">
      <w:pPr>
        <w:pStyle w:val="Default"/>
        <w:jc w:val="both"/>
        <w:rPr>
          <w:b/>
          <w:color w:val="auto"/>
          <w:sz w:val="22"/>
          <w:szCs w:val="22"/>
        </w:rPr>
      </w:pPr>
    </w:p>
    <w:p w14:paraId="493F96CC" w14:textId="77777777" w:rsidR="00516D48" w:rsidRPr="008726C3" w:rsidRDefault="00516D48" w:rsidP="00516D48">
      <w:pPr>
        <w:pStyle w:val="Default"/>
        <w:jc w:val="both"/>
        <w:rPr>
          <w:i/>
          <w:color w:val="auto"/>
          <w:sz w:val="16"/>
          <w:szCs w:val="16"/>
        </w:rPr>
      </w:pPr>
      <w:r w:rsidRPr="00AE3194">
        <w:rPr>
          <w:b/>
          <w:color w:val="auto"/>
          <w:sz w:val="22"/>
          <w:szCs w:val="22"/>
        </w:rPr>
        <w:t xml:space="preserve">Welche Materialmodelle eignen sich grundsätzlich für die Simulation des Langzeitverhaltens? </w:t>
      </w:r>
      <w:r w:rsidRPr="00AE3194">
        <w:rPr>
          <w:i/>
          <w:color w:val="auto"/>
          <w:sz w:val="16"/>
          <w:szCs w:val="16"/>
        </w:rPr>
        <w:t>(2.</w:t>
      </w:r>
      <w:r>
        <w:rPr>
          <w:i/>
          <w:color w:val="auto"/>
          <w:sz w:val="16"/>
          <w:szCs w:val="16"/>
        </w:rPr>
        <w:t>4</w:t>
      </w:r>
      <w:r w:rsidRPr="00AE3194">
        <w:rPr>
          <w:i/>
          <w:color w:val="auto"/>
          <w:sz w:val="16"/>
          <w:szCs w:val="16"/>
        </w:rPr>
        <w:t>.</w:t>
      </w:r>
      <w:r>
        <w:rPr>
          <w:i/>
          <w:color w:val="auto"/>
          <w:sz w:val="16"/>
          <w:szCs w:val="16"/>
        </w:rPr>
        <w:t>1</w:t>
      </w:r>
      <w:r w:rsidRPr="00AE3194">
        <w:rPr>
          <w:i/>
          <w:color w:val="auto"/>
          <w:sz w:val="16"/>
          <w:szCs w:val="16"/>
        </w:rPr>
        <w:t>, S.4</w:t>
      </w:r>
      <w:r>
        <w:rPr>
          <w:i/>
          <w:color w:val="auto"/>
          <w:sz w:val="16"/>
          <w:szCs w:val="16"/>
        </w:rPr>
        <w:t>6</w:t>
      </w:r>
      <w:r w:rsidRPr="00AE3194">
        <w:rPr>
          <w:i/>
          <w:color w:val="auto"/>
          <w:sz w:val="16"/>
          <w:szCs w:val="16"/>
        </w:rPr>
        <w:t>)</w:t>
      </w:r>
    </w:p>
    <w:p w14:paraId="2788E2AF" w14:textId="77777777" w:rsidR="00516D48" w:rsidRPr="00AE3194" w:rsidRDefault="00516D48" w:rsidP="00516D48">
      <w:pPr>
        <w:pStyle w:val="Default"/>
        <w:rPr>
          <w:color w:val="auto"/>
          <w:sz w:val="8"/>
          <w:szCs w:val="8"/>
        </w:rPr>
      </w:pPr>
    </w:p>
    <w:p w14:paraId="496D0D7E" w14:textId="77777777" w:rsidR="00516D48" w:rsidRDefault="00516D48" w:rsidP="00CC213A">
      <w:pPr>
        <w:pStyle w:val="Default"/>
        <w:numPr>
          <w:ilvl w:val="0"/>
          <w:numId w:val="21"/>
        </w:numPr>
        <w:rPr>
          <w:color w:val="auto"/>
          <w:sz w:val="22"/>
          <w:szCs w:val="22"/>
        </w:rPr>
      </w:pPr>
      <w:r>
        <w:rPr>
          <w:color w:val="auto"/>
          <w:sz w:val="22"/>
          <w:szCs w:val="22"/>
        </w:rPr>
        <w:t>Elastoplastisch</w:t>
      </w:r>
    </w:p>
    <w:p w14:paraId="77AB8445" w14:textId="77777777" w:rsidR="00516D48" w:rsidRDefault="00516D48" w:rsidP="00CC213A">
      <w:pPr>
        <w:pStyle w:val="Default"/>
        <w:numPr>
          <w:ilvl w:val="0"/>
          <w:numId w:val="21"/>
        </w:numPr>
        <w:rPr>
          <w:color w:val="auto"/>
          <w:sz w:val="22"/>
          <w:szCs w:val="22"/>
        </w:rPr>
      </w:pPr>
      <w:r>
        <w:rPr>
          <w:color w:val="auto"/>
          <w:sz w:val="22"/>
          <w:szCs w:val="22"/>
        </w:rPr>
        <w:t>Kriechansätze</w:t>
      </w:r>
    </w:p>
    <w:p w14:paraId="09FE41AE" w14:textId="77777777" w:rsidR="00516D48" w:rsidRDefault="00516D48" w:rsidP="00CC213A">
      <w:pPr>
        <w:pStyle w:val="Default"/>
        <w:numPr>
          <w:ilvl w:val="0"/>
          <w:numId w:val="21"/>
        </w:numPr>
        <w:rPr>
          <w:color w:val="auto"/>
          <w:sz w:val="22"/>
          <w:szCs w:val="22"/>
        </w:rPr>
      </w:pPr>
      <w:r>
        <w:rPr>
          <w:color w:val="auto"/>
          <w:sz w:val="22"/>
          <w:szCs w:val="22"/>
        </w:rPr>
        <w:t>Linear-Viskoelastisch</w:t>
      </w:r>
    </w:p>
    <w:p w14:paraId="7A2A785D" w14:textId="77777777" w:rsidR="00516D48" w:rsidRPr="00AE3194" w:rsidRDefault="00516D48" w:rsidP="00516D48">
      <w:pPr>
        <w:pStyle w:val="Default"/>
        <w:rPr>
          <w:color w:val="auto"/>
          <w:sz w:val="22"/>
          <w:szCs w:val="22"/>
        </w:rPr>
      </w:pPr>
    </w:p>
    <w:p w14:paraId="4A5884EA" w14:textId="77777777" w:rsidR="00516D48" w:rsidRPr="00AE3194" w:rsidRDefault="00516D48" w:rsidP="00516D48">
      <w:pPr>
        <w:pStyle w:val="Default"/>
        <w:jc w:val="both"/>
        <w:rPr>
          <w:b/>
          <w:color w:val="auto"/>
          <w:sz w:val="22"/>
          <w:szCs w:val="22"/>
        </w:rPr>
      </w:pPr>
      <w:r w:rsidRPr="00AE3194">
        <w:rPr>
          <w:b/>
          <w:color w:val="auto"/>
          <w:sz w:val="22"/>
          <w:szCs w:val="22"/>
        </w:rPr>
        <w:t xml:space="preserve">Aus welchen drei Bestandteilen setzt sich ein Kriechmodell zusammen und welche Arten der Deformationsanteile werden damit beschrieben? </w:t>
      </w:r>
      <w:r w:rsidRPr="00AE3194">
        <w:rPr>
          <w:i/>
          <w:color w:val="auto"/>
          <w:sz w:val="16"/>
          <w:szCs w:val="16"/>
        </w:rPr>
        <w:t>(2.3.3/ 2.4.1, S.4</w:t>
      </w:r>
      <w:r>
        <w:rPr>
          <w:i/>
          <w:color w:val="auto"/>
          <w:sz w:val="16"/>
          <w:szCs w:val="16"/>
        </w:rPr>
        <w:t>6</w:t>
      </w:r>
      <w:r w:rsidRPr="00AE3194">
        <w:rPr>
          <w:i/>
          <w:color w:val="auto"/>
          <w:sz w:val="16"/>
          <w:szCs w:val="16"/>
        </w:rPr>
        <w:t>)</w:t>
      </w:r>
    </w:p>
    <w:p w14:paraId="40EFEC09" w14:textId="77777777" w:rsidR="00516D48" w:rsidRPr="00AE3194" w:rsidRDefault="00516D48" w:rsidP="00516D48">
      <w:pPr>
        <w:pStyle w:val="Default"/>
        <w:rPr>
          <w:color w:val="auto"/>
          <w:sz w:val="8"/>
          <w:szCs w:val="8"/>
        </w:rPr>
      </w:pPr>
    </w:p>
    <w:p w14:paraId="4F3EE5BE" w14:textId="77777777" w:rsidR="00516D48" w:rsidRPr="00AE3194" w:rsidRDefault="00516D48" w:rsidP="00CC213A">
      <w:pPr>
        <w:pStyle w:val="Default"/>
        <w:numPr>
          <w:ilvl w:val="0"/>
          <w:numId w:val="21"/>
        </w:numPr>
        <w:rPr>
          <w:color w:val="auto"/>
          <w:sz w:val="22"/>
          <w:szCs w:val="22"/>
        </w:rPr>
      </w:pPr>
      <w:r>
        <w:rPr>
          <w:color w:val="auto"/>
          <w:sz w:val="22"/>
          <w:szCs w:val="22"/>
        </w:rPr>
        <w:t>Elastizitätsmodell</w:t>
      </w:r>
      <w:r w:rsidRPr="00AE3194">
        <w:rPr>
          <w:color w:val="auto"/>
          <w:sz w:val="22"/>
          <w:szCs w:val="22"/>
        </w:rPr>
        <w:t xml:space="preserve"> </w:t>
      </w:r>
      <w:r w:rsidRPr="00AE3194">
        <w:rPr>
          <w:color w:val="auto"/>
          <w:sz w:val="22"/>
          <w:szCs w:val="22"/>
        </w:rPr>
        <w:sym w:font="Wingdings" w:char="F0E0"/>
      </w:r>
      <w:r w:rsidRPr="00AE3194">
        <w:rPr>
          <w:color w:val="auto"/>
          <w:sz w:val="22"/>
          <w:szCs w:val="22"/>
        </w:rPr>
        <w:t xml:space="preserve"> elastischer Dehnungsanteil</w:t>
      </w:r>
      <w:r>
        <w:rPr>
          <w:color w:val="auto"/>
          <w:sz w:val="22"/>
          <w:szCs w:val="22"/>
        </w:rPr>
        <w:t xml:space="preserve"> (zeitunabhängig und reversibel)</w:t>
      </w:r>
    </w:p>
    <w:p w14:paraId="3B008703" w14:textId="77777777" w:rsidR="00516D48" w:rsidRPr="00AE3194" w:rsidRDefault="00516D48" w:rsidP="00CC213A">
      <w:pPr>
        <w:pStyle w:val="Default"/>
        <w:numPr>
          <w:ilvl w:val="0"/>
          <w:numId w:val="21"/>
        </w:numPr>
        <w:rPr>
          <w:color w:val="auto"/>
          <w:sz w:val="22"/>
          <w:szCs w:val="22"/>
        </w:rPr>
      </w:pPr>
      <w:r>
        <w:rPr>
          <w:color w:val="auto"/>
          <w:sz w:val="22"/>
          <w:szCs w:val="22"/>
        </w:rPr>
        <w:t>Kriechmodell</w:t>
      </w:r>
      <w:r w:rsidRPr="00AE3194">
        <w:rPr>
          <w:color w:val="auto"/>
          <w:sz w:val="22"/>
          <w:szCs w:val="22"/>
        </w:rPr>
        <w:t xml:space="preserve"> </w:t>
      </w:r>
      <w:r w:rsidRPr="00AE3194">
        <w:rPr>
          <w:color w:val="auto"/>
          <w:sz w:val="22"/>
          <w:szCs w:val="22"/>
        </w:rPr>
        <w:sym w:font="Wingdings" w:char="F0E0"/>
      </w:r>
      <w:r w:rsidRPr="00AE3194">
        <w:rPr>
          <w:color w:val="auto"/>
          <w:sz w:val="22"/>
          <w:szCs w:val="22"/>
        </w:rPr>
        <w:t xml:space="preserve"> viskoser Dehnungsanteil</w:t>
      </w:r>
      <w:r>
        <w:rPr>
          <w:color w:val="auto"/>
          <w:sz w:val="22"/>
          <w:szCs w:val="22"/>
        </w:rPr>
        <w:t xml:space="preserve"> (zeitabhängig und irreversibel)</w:t>
      </w:r>
    </w:p>
    <w:p w14:paraId="1E484187" w14:textId="77777777" w:rsidR="00516D48" w:rsidRPr="00AE3194" w:rsidRDefault="00516D48" w:rsidP="00CC213A">
      <w:pPr>
        <w:pStyle w:val="Default"/>
        <w:numPr>
          <w:ilvl w:val="0"/>
          <w:numId w:val="21"/>
        </w:numPr>
        <w:rPr>
          <w:color w:val="auto"/>
          <w:sz w:val="22"/>
          <w:szCs w:val="22"/>
        </w:rPr>
      </w:pPr>
      <w:r>
        <w:rPr>
          <w:color w:val="auto"/>
          <w:sz w:val="22"/>
          <w:szCs w:val="22"/>
        </w:rPr>
        <w:t>Plastisches Modell</w:t>
      </w:r>
      <w:r w:rsidRPr="00AE3194">
        <w:rPr>
          <w:color w:val="auto"/>
          <w:sz w:val="22"/>
          <w:szCs w:val="22"/>
        </w:rPr>
        <w:sym w:font="Wingdings" w:char="F0E0"/>
      </w:r>
      <w:r w:rsidRPr="00AE3194">
        <w:rPr>
          <w:color w:val="auto"/>
          <w:sz w:val="22"/>
          <w:szCs w:val="22"/>
        </w:rPr>
        <w:t xml:space="preserve"> plastischer Dehnungsanteil</w:t>
      </w:r>
      <w:r>
        <w:rPr>
          <w:color w:val="auto"/>
          <w:sz w:val="22"/>
          <w:szCs w:val="22"/>
        </w:rPr>
        <w:t xml:space="preserve"> (zeitunabhängig und irreversibel)</w:t>
      </w:r>
    </w:p>
    <w:p w14:paraId="55069DCD" w14:textId="35E8B593" w:rsidR="00516D48" w:rsidRDefault="00516D48" w:rsidP="00516D48">
      <w:pPr>
        <w:pStyle w:val="Default"/>
        <w:rPr>
          <w:color w:val="auto"/>
          <w:sz w:val="22"/>
          <w:szCs w:val="22"/>
        </w:rPr>
      </w:pPr>
    </w:p>
    <w:p w14:paraId="3B8AAA2F" w14:textId="7CB407C5" w:rsidR="00A95368" w:rsidRPr="00A95368" w:rsidRDefault="00A95368" w:rsidP="00516D48">
      <w:pPr>
        <w:pStyle w:val="Default"/>
        <w:rPr>
          <w:b/>
          <w:bCs/>
          <w:color w:val="auto"/>
          <w:sz w:val="22"/>
          <w:szCs w:val="22"/>
        </w:rPr>
      </w:pPr>
      <w:r w:rsidRPr="00A95368">
        <w:rPr>
          <w:b/>
          <w:bCs/>
          <w:color w:val="auto"/>
          <w:sz w:val="22"/>
          <w:szCs w:val="22"/>
        </w:rPr>
        <w:t>Was ist der Erforderliche Materialdatensatz für Kriechmodelle</w:t>
      </w:r>
    </w:p>
    <w:p w14:paraId="219AFE7D" w14:textId="4FC06009" w:rsidR="00A95368" w:rsidRPr="00892B02" w:rsidRDefault="00A95368" w:rsidP="00CC213A">
      <w:pPr>
        <w:pStyle w:val="Default"/>
        <w:numPr>
          <w:ilvl w:val="0"/>
          <w:numId w:val="32"/>
        </w:numPr>
        <w:rPr>
          <w:color w:val="auto"/>
          <w:sz w:val="22"/>
          <w:szCs w:val="22"/>
        </w:rPr>
      </w:pPr>
      <w:r w:rsidRPr="00892B02">
        <w:rPr>
          <w:color w:val="auto"/>
          <w:sz w:val="22"/>
          <w:szCs w:val="22"/>
        </w:rPr>
        <w:t xml:space="preserve">Isochrones </w:t>
      </w:r>
      <m:oMath>
        <m:r>
          <w:rPr>
            <w:rFonts w:ascii="Cambria Math" w:hAnsi="Cambria Math"/>
            <w:color w:val="auto"/>
            <w:sz w:val="22"/>
            <w:szCs w:val="22"/>
          </w:rPr>
          <m:t>σ &amp; ε Diagramm des Kunststoffs</m:t>
        </m:r>
      </m:oMath>
      <w:r w:rsidR="00892B02" w:rsidRPr="00892B02">
        <w:rPr>
          <w:rFonts w:eastAsiaTheme="minorEastAsia"/>
          <w:color w:val="auto"/>
          <w:sz w:val="22"/>
          <w:szCs w:val="22"/>
        </w:rPr>
        <w:t xml:space="preserve"> (3 Arten</w:t>
      </w:r>
      <w:r w:rsidR="00892B02">
        <w:rPr>
          <w:rFonts w:eastAsiaTheme="minorEastAsia"/>
          <w:color w:val="auto"/>
          <w:sz w:val="22"/>
          <w:szCs w:val="22"/>
        </w:rPr>
        <w:t>: Min, Max, Durchschnitt)</w:t>
      </w:r>
    </w:p>
    <w:p w14:paraId="29F25B05" w14:textId="7B0E9C16" w:rsidR="00A95368" w:rsidRDefault="00A95368" w:rsidP="00CC213A">
      <w:pPr>
        <w:pStyle w:val="Default"/>
        <w:numPr>
          <w:ilvl w:val="0"/>
          <w:numId w:val="32"/>
        </w:numPr>
        <w:rPr>
          <w:color w:val="auto"/>
          <w:sz w:val="22"/>
          <w:szCs w:val="22"/>
        </w:rPr>
      </w:pPr>
      <w:r>
        <w:rPr>
          <w:rFonts w:eastAsiaTheme="minorEastAsia"/>
          <w:color w:val="auto"/>
          <w:sz w:val="22"/>
          <w:szCs w:val="22"/>
        </w:rPr>
        <w:t>Querkontraktionszahl</w:t>
      </w:r>
    </w:p>
    <w:p w14:paraId="5ADF8DF6" w14:textId="77777777" w:rsidR="00A95368" w:rsidRPr="00AE3194" w:rsidRDefault="00A95368" w:rsidP="00516D48">
      <w:pPr>
        <w:pStyle w:val="Default"/>
        <w:rPr>
          <w:color w:val="auto"/>
          <w:sz w:val="22"/>
          <w:szCs w:val="22"/>
        </w:rPr>
      </w:pPr>
    </w:p>
    <w:p w14:paraId="79E09F6E" w14:textId="77777777" w:rsidR="00516D48" w:rsidRPr="00AE3194" w:rsidRDefault="00516D48" w:rsidP="00516D48">
      <w:pPr>
        <w:pStyle w:val="Default"/>
        <w:rPr>
          <w:b/>
          <w:color w:val="auto"/>
          <w:sz w:val="22"/>
          <w:szCs w:val="22"/>
        </w:rPr>
      </w:pPr>
      <w:r w:rsidRPr="00AE3194">
        <w:rPr>
          <w:b/>
          <w:color w:val="auto"/>
          <w:sz w:val="22"/>
          <w:szCs w:val="22"/>
        </w:rPr>
        <w:t xml:space="preserve">Welche Deformationsanteile werden mit dem Modell nach Norton-Bailey abgebildet? </w:t>
      </w:r>
      <w:r w:rsidRPr="00AE3194">
        <w:rPr>
          <w:i/>
          <w:color w:val="auto"/>
          <w:sz w:val="16"/>
          <w:szCs w:val="16"/>
        </w:rPr>
        <w:t>(2.4.</w:t>
      </w:r>
      <w:r>
        <w:rPr>
          <w:i/>
          <w:color w:val="auto"/>
          <w:sz w:val="16"/>
          <w:szCs w:val="16"/>
        </w:rPr>
        <w:t>2</w:t>
      </w:r>
      <w:r w:rsidRPr="00AE3194">
        <w:rPr>
          <w:i/>
          <w:color w:val="auto"/>
          <w:sz w:val="16"/>
          <w:szCs w:val="16"/>
        </w:rPr>
        <w:t>, S.4</w:t>
      </w:r>
      <w:r>
        <w:rPr>
          <w:i/>
          <w:color w:val="auto"/>
          <w:sz w:val="16"/>
          <w:szCs w:val="16"/>
        </w:rPr>
        <w:t>7</w:t>
      </w:r>
      <w:r w:rsidRPr="00AE3194">
        <w:rPr>
          <w:i/>
          <w:color w:val="auto"/>
          <w:sz w:val="16"/>
          <w:szCs w:val="16"/>
        </w:rPr>
        <w:t>)</w:t>
      </w:r>
    </w:p>
    <w:p w14:paraId="3951369F" w14:textId="77777777" w:rsidR="00516D48" w:rsidRPr="00AE3194" w:rsidRDefault="00516D48" w:rsidP="00516D48">
      <w:pPr>
        <w:pStyle w:val="Default"/>
        <w:rPr>
          <w:color w:val="auto"/>
          <w:sz w:val="8"/>
          <w:szCs w:val="8"/>
        </w:rPr>
      </w:pPr>
    </w:p>
    <w:p w14:paraId="7BA94EBF" w14:textId="77777777" w:rsidR="00516D48" w:rsidRPr="00AE3194" w:rsidRDefault="00516D48" w:rsidP="00516D48">
      <w:pPr>
        <w:pStyle w:val="Default"/>
        <w:rPr>
          <w:color w:val="auto"/>
          <w:sz w:val="22"/>
          <w:szCs w:val="22"/>
        </w:rPr>
      </w:pPr>
      <w:r w:rsidRPr="00AE3194">
        <w:rPr>
          <w:color w:val="auto"/>
          <w:sz w:val="22"/>
          <w:szCs w:val="22"/>
        </w:rPr>
        <w:t>Viskoser Dehnungsanteil</w:t>
      </w:r>
    </w:p>
    <w:p w14:paraId="293EDF30" w14:textId="77777777" w:rsidR="00516D48" w:rsidRPr="00AE3194" w:rsidRDefault="00516D48" w:rsidP="00516D48">
      <w:pPr>
        <w:pStyle w:val="Default"/>
        <w:rPr>
          <w:color w:val="auto"/>
          <w:sz w:val="22"/>
          <w:szCs w:val="22"/>
        </w:rPr>
      </w:pPr>
    </w:p>
    <w:p w14:paraId="6C04FA32" w14:textId="77777777" w:rsidR="00516D48" w:rsidRPr="00AE3194" w:rsidRDefault="00516D48" w:rsidP="00516D48">
      <w:pPr>
        <w:pStyle w:val="Default"/>
        <w:jc w:val="both"/>
        <w:rPr>
          <w:b/>
          <w:color w:val="auto"/>
          <w:sz w:val="22"/>
          <w:szCs w:val="22"/>
        </w:rPr>
      </w:pPr>
      <w:r w:rsidRPr="00AE3194">
        <w:rPr>
          <w:b/>
          <w:color w:val="auto"/>
          <w:sz w:val="22"/>
          <w:szCs w:val="22"/>
        </w:rPr>
        <w:t xml:space="preserve">Welche Bereiche der Kriechkurve können mit dem Modell nach Norton-Bailey beschrieben werden? </w:t>
      </w:r>
      <w:r w:rsidRPr="00AE3194">
        <w:rPr>
          <w:i/>
          <w:color w:val="auto"/>
          <w:sz w:val="16"/>
          <w:szCs w:val="16"/>
        </w:rPr>
        <w:t>(2.4.4 Kriechmodelle zur Bestimmung des Langzeitverhaltens, S.4</w:t>
      </w:r>
      <w:r>
        <w:rPr>
          <w:i/>
          <w:color w:val="auto"/>
          <w:sz w:val="16"/>
          <w:szCs w:val="16"/>
        </w:rPr>
        <w:t>8</w:t>
      </w:r>
      <w:r w:rsidRPr="00AE3194">
        <w:rPr>
          <w:i/>
          <w:color w:val="auto"/>
          <w:sz w:val="16"/>
          <w:szCs w:val="16"/>
        </w:rPr>
        <w:t>)</w:t>
      </w:r>
    </w:p>
    <w:p w14:paraId="15FF2E21" w14:textId="77777777" w:rsidR="00516D48" w:rsidRPr="00AE3194" w:rsidRDefault="00516D48" w:rsidP="00516D48">
      <w:pPr>
        <w:pStyle w:val="Default"/>
        <w:rPr>
          <w:color w:val="auto"/>
          <w:sz w:val="8"/>
          <w:szCs w:val="8"/>
        </w:rPr>
      </w:pPr>
    </w:p>
    <w:p w14:paraId="79995312" w14:textId="77777777" w:rsidR="00516D48" w:rsidRPr="00AE3194" w:rsidRDefault="00516D48" w:rsidP="00516D48">
      <w:pPr>
        <w:pStyle w:val="Default"/>
        <w:rPr>
          <w:color w:val="auto"/>
          <w:sz w:val="22"/>
          <w:szCs w:val="22"/>
        </w:rPr>
      </w:pPr>
      <w:r w:rsidRPr="00AE3194">
        <w:rPr>
          <w:color w:val="auto"/>
          <w:sz w:val="22"/>
          <w:szCs w:val="22"/>
        </w:rPr>
        <w:t>Primäres und sekundäres Kriechverhalten</w:t>
      </w:r>
    </w:p>
    <w:p w14:paraId="0A14C464" w14:textId="77777777" w:rsidR="00516D48" w:rsidRPr="00AE3194" w:rsidRDefault="00516D48" w:rsidP="00516D48">
      <w:pPr>
        <w:pStyle w:val="Default"/>
        <w:rPr>
          <w:color w:val="auto"/>
          <w:sz w:val="22"/>
          <w:szCs w:val="22"/>
        </w:rPr>
      </w:pPr>
    </w:p>
    <w:p w14:paraId="59BEE4B4" w14:textId="77777777" w:rsidR="00516D48" w:rsidRPr="00AE3194" w:rsidRDefault="00516D48" w:rsidP="00516D48">
      <w:pPr>
        <w:pStyle w:val="Default"/>
        <w:jc w:val="both"/>
        <w:rPr>
          <w:color w:val="auto"/>
          <w:sz w:val="22"/>
          <w:szCs w:val="22"/>
        </w:rPr>
      </w:pPr>
      <w:r w:rsidRPr="00AE3194">
        <w:rPr>
          <w:b/>
          <w:color w:val="auto"/>
          <w:sz w:val="22"/>
          <w:szCs w:val="22"/>
        </w:rPr>
        <w:t xml:space="preserve">Durch welche Stoffparameter wird bei einer Kriechsimulation (mit beliebigem Kriechmodell) der elastische Dehnungsanteil definiert? </w:t>
      </w:r>
      <w:r w:rsidRPr="00AE3194">
        <w:rPr>
          <w:i/>
          <w:color w:val="auto"/>
          <w:sz w:val="16"/>
          <w:szCs w:val="16"/>
        </w:rPr>
        <w:t>(2.4.7 Kriechmodelle zur Bestimmung des Langzeitverhaltens, S.4</w:t>
      </w:r>
      <w:r>
        <w:rPr>
          <w:i/>
          <w:color w:val="auto"/>
          <w:sz w:val="16"/>
          <w:szCs w:val="16"/>
        </w:rPr>
        <w:t>9</w:t>
      </w:r>
      <w:r w:rsidRPr="00AE3194">
        <w:rPr>
          <w:i/>
          <w:color w:val="auto"/>
          <w:sz w:val="16"/>
          <w:szCs w:val="16"/>
        </w:rPr>
        <w:t>)</w:t>
      </w:r>
    </w:p>
    <w:p w14:paraId="0B58A5F6" w14:textId="77777777" w:rsidR="00516D48" w:rsidRPr="00AE3194" w:rsidRDefault="00516D48" w:rsidP="00516D48">
      <w:pPr>
        <w:pStyle w:val="Default"/>
        <w:rPr>
          <w:color w:val="auto"/>
          <w:sz w:val="8"/>
          <w:szCs w:val="8"/>
        </w:rPr>
      </w:pPr>
    </w:p>
    <w:p w14:paraId="62E3764D" w14:textId="77777777" w:rsidR="00516D48" w:rsidRPr="00AE3194" w:rsidRDefault="00516D48" w:rsidP="00516D48">
      <w:pPr>
        <w:pStyle w:val="Default"/>
        <w:rPr>
          <w:color w:val="auto"/>
          <w:sz w:val="22"/>
          <w:szCs w:val="22"/>
        </w:rPr>
      </w:pPr>
      <w:r w:rsidRPr="00AE3194">
        <w:rPr>
          <w:color w:val="auto"/>
          <w:sz w:val="22"/>
          <w:szCs w:val="22"/>
        </w:rPr>
        <w:t>Der elastische Dehnungsanteil ergibt sich aus der Kriechspannung und dem Kurzzeit-E-Modul (Zug-E-Modul).</w:t>
      </w:r>
    </w:p>
    <w:p w14:paraId="4B3E610E" w14:textId="77777777" w:rsidR="00516D48" w:rsidRPr="00AE3194" w:rsidRDefault="00516D48" w:rsidP="00516D48">
      <w:pPr>
        <w:pStyle w:val="Default"/>
        <w:rPr>
          <w:color w:val="auto"/>
          <w:sz w:val="22"/>
          <w:szCs w:val="22"/>
        </w:rPr>
      </w:pPr>
    </w:p>
    <w:p w14:paraId="331E444E" w14:textId="77777777" w:rsidR="00516D48" w:rsidRPr="00AE3194" w:rsidRDefault="00516D48" w:rsidP="00516D48">
      <w:pPr>
        <w:pStyle w:val="Default"/>
        <w:jc w:val="both"/>
        <w:rPr>
          <w:b/>
          <w:color w:val="auto"/>
          <w:sz w:val="22"/>
          <w:szCs w:val="22"/>
        </w:rPr>
      </w:pPr>
      <w:r w:rsidRPr="00AE3194">
        <w:rPr>
          <w:b/>
          <w:color w:val="auto"/>
          <w:sz w:val="22"/>
          <w:szCs w:val="22"/>
        </w:rPr>
        <w:t xml:space="preserve">Wie geht man grundsätzlich vor um die Modellparameter ausgehend von isochronen Spannungs-Dehnungs-Diagrammen zu ermitteln? </w:t>
      </w:r>
      <w:r w:rsidRPr="00AE3194">
        <w:rPr>
          <w:i/>
          <w:color w:val="auto"/>
          <w:sz w:val="16"/>
          <w:szCs w:val="16"/>
        </w:rPr>
        <w:t>(S.4</w:t>
      </w:r>
      <w:r>
        <w:rPr>
          <w:i/>
          <w:color w:val="auto"/>
          <w:sz w:val="16"/>
          <w:szCs w:val="16"/>
        </w:rPr>
        <w:t>9/50</w:t>
      </w:r>
      <w:r w:rsidRPr="00AE3194">
        <w:rPr>
          <w:i/>
          <w:color w:val="auto"/>
          <w:sz w:val="16"/>
          <w:szCs w:val="16"/>
        </w:rPr>
        <w:t>)</w:t>
      </w:r>
    </w:p>
    <w:p w14:paraId="2B2F4598" w14:textId="77777777" w:rsidR="00516D48" w:rsidRPr="00AE3194" w:rsidRDefault="00516D48" w:rsidP="00516D48">
      <w:pPr>
        <w:pStyle w:val="Default"/>
        <w:rPr>
          <w:color w:val="auto"/>
          <w:sz w:val="8"/>
          <w:szCs w:val="8"/>
        </w:rPr>
      </w:pPr>
    </w:p>
    <w:p w14:paraId="4F8DA937" w14:textId="77777777" w:rsidR="00516D48" w:rsidRPr="00AE3194" w:rsidRDefault="00516D48" w:rsidP="00CC213A">
      <w:pPr>
        <w:pStyle w:val="Default"/>
        <w:numPr>
          <w:ilvl w:val="0"/>
          <w:numId w:val="22"/>
        </w:numPr>
        <w:rPr>
          <w:color w:val="auto"/>
          <w:sz w:val="22"/>
          <w:szCs w:val="22"/>
        </w:rPr>
      </w:pPr>
      <w:r w:rsidRPr="00AE3194">
        <w:rPr>
          <w:color w:val="auto"/>
          <w:sz w:val="22"/>
          <w:szCs w:val="22"/>
        </w:rPr>
        <w:t>Extraktion der Kriechdehnung aus der totalen Dehnung</w:t>
      </w:r>
    </w:p>
    <w:p w14:paraId="08A18A63" w14:textId="77777777" w:rsidR="00516D48" w:rsidRPr="00AE3194" w:rsidRDefault="00516D48" w:rsidP="00CC213A">
      <w:pPr>
        <w:pStyle w:val="Default"/>
        <w:numPr>
          <w:ilvl w:val="0"/>
          <w:numId w:val="22"/>
        </w:numPr>
        <w:rPr>
          <w:color w:val="auto"/>
          <w:sz w:val="22"/>
          <w:szCs w:val="22"/>
        </w:rPr>
      </w:pPr>
      <w:r w:rsidRPr="00AE3194">
        <w:rPr>
          <w:color w:val="auto"/>
          <w:sz w:val="22"/>
          <w:szCs w:val="22"/>
        </w:rPr>
        <w:t>Ermittlung der Initialparameter für die LSQ-Optimierung</w:t>
      </w:r>
    </w:p>
    <w:p w14:paraId="38469E8E" w14:textId="77777777" w:rsidR="00516D48" w:rsidRPr="00AE3194" w:rsidRDefault="00516D48" w:rsidP="00CC213A">
      <w:pPr>
        <w:pStyle w:val="Default"/>
        <w:numPr>
          <w:ilvl w:val="0"/>
          <w:numId w:val="22"/>
        </w:numPr>
        <w:rPr>
          <w:color w:val="auto"/>
          <w:sz w:val="22"/>
          <w:szCs w:val="22"/>
        </w:rPr>
      </w:pPr>
      <w:r w:rsidRPr="00AE3194">
        <w:rPr>
          <w:color w:val="auto"/>
          <w:sz w:val="22"/>
          <w:szCs w:val="22"/>
        </w:rPr>
        <w:t>LSQ-Optimierung</w:t>
      </w:r>
    </w:p>
    <w:p w14:paraId="083D75F8" w14:textId="77777777" w:rsidR="00516D48" w:rsidRPr="00AE3194" w:rsidRDefault="00516D48" w:rsidP="00516D48">
      <w:pPr>
        <w:pStyle w:val="Default"/>
        <w:rPr>
          <w:color w:val="auto"/>
          <w:sz w:val="22"/>
          <w:szCs w:val="22"/>
        </w:rPr>
      </w:pPr>
    </w:p>
    <w:p w14:paraId="38E37067" w14:textId="77777777" w:rsidR="00516D48" w:rsidRPr="00AE3194" w:rsidRDefault="00516D48" w:rsidP="00516D48">
      <w:pPr>
        <w:pStyle w:val="Default"/>
        <w:rPr>
          <w:b/>
          <w:color w:val="auto"/>
          <w:sz w:val="22"/>
          <w:szCs w:val="22"/>
        </w:rPr>
      </w:pPr>
      <w:r w:rsidRPr="00AE3194">
        <w:rPr>
          <w:b/>
          <w:color w:val="auto"/>
          <w:sz w:val="22"/>
          <w:szCs w:val="22"/>
        </w:rPr>
        <w:t xml:space="preserve">Was versteht man unter der Least-Square-Methode? </w:t>
      </w:r>
      <w:r w:rsidRPr="00AE3194">
        <w:rPr>
          <w:i/>
          <w:color w:val="auto"/>
          <w:sz w:val="16"/>
          <w:szCs w:val="16"/>
        </w:rPr>
        <w:t>(Wikipedia)</w:t>
      </w:r>
    </w:p>
    <w:p w14:paraId="085BF9EF" w14:textId="77777777" w:rsidR="00516D48" w:rsidRPr="00AE3194" w:rsidRDefault="00516D48" w:rsidP="00516D48">
      <w:pPr>
        <w:pStyle w:val="Default"/>
        <w:jc w:val="both"/>
        <w:rPr>
          <w:color w:val="222222"/>
          <w:sz w:val="21"/>
          <w:szCs w:val="21"/>
          <w:shd w:val="clear" w:color="auto" w:fill="FFFFFF"/>
        </w:rPr>
      </w:pPr>
      <w:r w:rsidRPr="00AE3194">
        <w:rPr>
          <w:color w:val="222222"/>
          <w:sz w:val="21"/>
          <w:szCs w:val="21"/>
          <w:shd w:val="clear" w:color="auto" w:fill="FFFFFF"/>
        </w:rPr>
        <w:t>Mathematisches Standardverfahren um eine Datenpunktewolke mit einer Kurve zu beschreiben. Die Summe der quadratischen Abweichungen der Kurve zu den beobachteten Punkten wird minimiert.</w:t>
      </w:r>
      <w:r>
        <w:rPr>
          <w:color w:val="222222"/>
          <w:sz w:val="21"/>
          <w:szCs w:val="21"/>
          <w:shd w:val="clear" w:color="auto" w:fill="FFFFFF"/>
        </w:rPr>
        <w:t xml:space="preserve"> (Residuum = Fehler zwischen dem Modell und dem Datenpunk)</w:t>
      </w:r>
    </w:p>
    <w:p w14:paraId="4B90097C" w14:textId="77777777" w:rsidR="00516D48" w:rsidRPr="00AE3194" w:rsidRDefault="00516D48" w:rsidP="00516D48">
      <w:pPr>
        <w:pStyle w:val="Default"/>
        <w:jc w:val="both"/>
        <w:rPr>
          <w:color w:val="auto"/>
          <w:sz w:val="22"/>
          <w:szCs w:val="22"/>
        </w:rPr>
      </w:pPr>
      <w:r w:rsidRPr="00AE3194">
        <w:rPr>
          <w:noProof/>
        </w:rPr>
        <w:lastRenderedPageBreak/>
        <w:drawing>
          <wp:inline distT="0" distB="0" distL="0" distR="0" wp14:anchorId="179106C4" wp14:editId="31BD5C8E">
            <wp:extent cx="5709037" cy="3679889"/>
            <wp:effectExtent l="0" t="0" r="6350" b="0"/>
            <wp:docPr id="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55" cy="3713225"/>
                    </a:xfrm>
                    <a:prstGeom prst="rect">
                      <a:avLst/>
                    </a:prstGeom>
                  </pic:spPr>
                </pic:pic>
              </a:graphicData>
            </a:graphic>
          </wp:inline>
        </w:drawing>
      </w:r>
    </w:p>
    <w:p w14:paraId="6FC8B4B5" w14:textId="77777777" w:rsidR="00516D48" w:rsidRPr="00AE3194" w:rsidRDefault="00516D48" w:rsidP="00516D48">
      <w:pPr>
        <w:rPr>
          <w:rFonts w:cs="Arial"/>
        </w:rPr>
      </w:pPr>
      <w:r w:rsidRPr="00AE3194">
        <w:rPr>
          <w:rFonts w:cs="Arial"/>
        </w:rPr>
        <w:br w:type="page"/>
      </w:r>
    </w:p>
    <w:p w14:paraId="01C97BB8" w14:textId="77777777" w:rsidR="00516D48" w:rsidRPr="00AE3194" w:rsidRDefault="00516D48" w:rsidP="00516D48">
      <w:pPr>
        <w:pStyle w:val="berschrift1"/>
        <w:rPr>
          <w:rFonts w:cs="Arial"/>
        </w:rPr>
      </w:pPr>
      <w:r w:rsidRPr="00AE3194">
        <w:rPr>
          <w:rFonts w:cs="Arial"/>
        </w:rPr>
        <w:lastRenderedPageBreak/>
        <w:t>Werkstoffmodelle für die mechanische Auslegung – Lineare Viskoelastizität – Part III</w:t>
      </w:r>
    </w:p>
    <w:p w14:paraId="299BEDFA" w14:textId="77777777" w:rsidR="00516D48" w:rsidRPr="00AE3194" w:rsidRDefault="00516D48" w:rsidP="00516D48">
      <w:pPr>
        <w:spacing w:after="0"/>
        <w:rPr>
          <w:rFonts w:cs="Arial"/>
          <w:sz w:val="8"/>
          <w:szCs w:val="8"/>
        </w:rPr>
      </w:pPr>
    </w:p>
    <w:p w14:paraId="5E056923"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Wie verläuft die Isochrone im Spannungs-Dehnungs-Diagramm bei der viskoelastischen Materialmodellierung? </w:t>
      </w:r>
      <w:r w:rsidRPr="00AE3194">
        <w:rPr>
          <w:rFonts w:cs="Arial"/>
          <w:i/>
          <w:sz w:val="16"/>
          <w:szCs w:val="16"/>
        </w:rPr>
        <w:t>(</w:t>
      </w:r>
      <w:r>
        <w:rPr>
          <w:rFonts w:cs="Arial"/>
          <w:i/>
          <w:sz w:val="16"/>
          <w:szCs w:val="16"/>
        </w:rPr>
        <w:t xml:space="preserve">3.1.3, </w:t>
      </w:r>
      <w:r w:rsidRPr="00AE3194">
        <w:rPr>
          <w:rFonts w:cs="Arial"/>
          <w:i/>
          <w:sz w:val="16"/>
          <w:szCs w:val="16"/>
        </w:rPr>
        <w:t>S. 5</w:t>
      </w:r>
      <w:r>
        <w:rPr>
          <w:rFonts w:cs="Arial"/>
          <w:i/>
          <w:sz w:val="16"/>
          <w:szCs w:val="16"/>
        </w:rPr>
        <w:t>7</w:t>
      </w:r>
      <w:r w:rsidRPr="00AE3194">
        <w:rPr>
          <w:rFonts w:cs="Arial"/>
          <w:i/>
          <w:sz w:val="16"/>
          <w:szCs w:val="16"/>
        </w:rPr>
        <w:t>)</w:t>
      </w:r>
    </w:p>
    <w:p w14:paraId="109F41FA" w14:textId="77777777" w:rsidR="00516D48" w:rsidRPr="00AE3194" w:rsidRDefault="00516D48" w:rsidP="00516D48">
      <w:pPr>
        <w:autoSpaceDE w:val="0"/>
        <w:autoSpaceDN w:val="0"/>
        <w:adjustRightInd w:val="0"/>
        <w:spacing w:after="0"/>
        <w:jc w:val="both"/>
        <w:rPr>
          <w:rFonts w:cs="Arial"/>
          <w:sz w:val="8"/>
          <w:szCs w:val="8"/>
        </w:rPr>
      </w:pPr>
    </w:p>
    <w:p w14:paraId="48B2DAA1" w14:textId="77777777" w:rsidR="00516D48" w:rsidRDefault="00516D48" w:rsidP="00516D48">
      <w:pPr>
        <w:autoSpaceDE w:val="0"/>
        <w:autoSpaceDN w:val="0"/>
        <w:adjustRightInd w:val="0"/>
        <w:spacing w:after="0"/>
        <w:jc w:val="both"/>
        <w:rPr>
          <w:rFonts w:cs="Arial"/>
        </w:rPr>
      </w:pPr>
      <w:r w:rsidRPr="00AE3194">
        <w:rPr>
          <w:rFonts w:cs="Arial"/>
        </w:rPr>
        <w:t>Approximierte Gerade im Spannungs-Dehnungsdiagramm mit Gültigkeit unterhalb der Fliessgrenzdehnung</w:t>
      </w:r>
    </w:p>
    <w:p w14:paraId="107A1EEB" w14:textId="77777777" w:rsidR="00516D48" w:rsidRPr="00555F52" w:rsidRDefault="00516D48" w:rsidP="00516D48">
      <w:pPr>
        <w:autoSpaceDE w:val="0"/>
        <w:autoSpaceDN w:val="0"/>
        <w:adjustRightInd w:val="0"/>
        <w:spacing w:after="0"/>
        <w:jc w:val="both"/>
        <w:rPr>
          <w:rFonts w:cs="Arial"/>
        </w:rPr>
      </w:pPr>
      <w:r w:rsidRPr="00555F52">
        <w:rPr>
          <w:rFonts w:cs="Arial"/>
        </w:rPr>
        <w:sym w:font="Wingdings" w:char="F0E0"/>
      </w:r>
      <w:r>
        <w:rPr>
          <w:rFonts w:cs="Arial"/>
        </w:rPr>
        <w:t>führt zu einem steiferen Verhalten gegenüber der Realität (weniger Dehnung bei gleicher Spannung)</w:t>
      </w:r>
    </w:p>
    <w:p w14:paraId="3800DB56" w14:textId="77777777" w:rsidR="00516D48" w:rsidRPr="00AE3194" w:rsidRDefault="00516D48" w:rsidP="00516D48">
      <w:pPr>
        <w:autoSpaceDE w:val="0"/>
        <w:autoSpaceDN w:val="0"/>
        <w:adjustRightInd w:val="0"/>
        <w:spacing w:after="0"/>
        <w:jc w:val="both"/>
        <w:rPr>
          <w:rFonts w:cs="Arial"/>
        </w:rPr>
      </w:pPr>
      <w:r>
        <w:rPr>
          <w:noProof/>
        </w:rPr>
        <w:drawing>
          <wp:inline distT="0" distB="0" distL="0" distR="0" wp14:anchorId="489474C6" wp14:editId="0250AAD2">
            <wp:extent cx="3381154" cy="3482803"/>
            <wp:effectExtent l="0" t="0" r="0" b="3810"/>
            <wp:docPr id="765060546" name="Picture 765060546" descr="Ein Bild, das Text, Diagramm, Reihe, parall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060546" name="Grafik 1" descr="Ein Bild, das Text, Diagramm, Reihe, parallel enthält.&#10;&#10;Automatisch generierte Beschreibung"/>
                    <pic:cNvPicPr/>
                  </pic:nvPicPr>
                  <pic:blipFill>
                    <a:blip r:embed="rId16"/>
                    <a:stretch>
                      <a:fillRect/>
                    </a:stretch>
                  </pic:blipFill>
                  <pic:spPr>
                    <a:xfrm>
                      <a:off x="0" y="0"/>
                      <a:ext cx="3381154" cy="3482803"/>
                    </a:xfrm>
                    <a:prstGeom prst="rect">
                      <a:avLst/>
                    </a:prstGeom>
                  </pic:spPr>
                </pic:pic>
              </a:graphicData>
            </a:graphic>
          </wp:inline>
        </w:drawing>
      </w:r>
    </w:p>
    <w:p w14:paraId="13EB5467"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Auf welchen Prinzipien beruht die lineare Viskoelastizitäts-Theorie? </w:t>
      </w:r>
      <w:r w:rsidRPr="00AE3194">
        <w:rPr>
          <w:rFonts w:cs="Arial"/>
          <w:i/>
          <w:sz w:val="16"/>
          <w:szCs w:val="16"/>
        </w:rPr>
        <w:t>(3.1.5, S.5</w:t>
      </w:r>
      <w:r>
        <w:rPr>
          <w:rFonts w:cs="Arial"/>
          <w:i/>
          <w:sz w:val="16"/>
          <w:szCs w:val="16"/>
        </w:rPr>
        <w:t>8</w:t>
      </w:r>
      <w:r w:rsidRPr="00AE3194">
        <w:rPr>
          <w:rFonts w:cs="Arial"/>
          <w:i/>
          <w:sz w:val="16"/>
          <w:szCs w:val="16"/>
        </w:rPr>
        <w:t>)</w:t>
      </w:r>
    </w:p>
    <w:p w14:paraId="4611A4F2" w14:textId="77777777" w:rsidR="00516D48" w:rsidRPr="00AE3194" w:rsidRDefault="00516D48" w:rsidP="00516D48">
      <w:pPr>
        <w:autoSpaceDE w:val="0"/>
        <w:autoSpaceDN w:val="0"/>
        <w:adjustRightInd w:val="0"/>
        <w:spacing w:after="0"/>
        <w:jc w:val="both"/>
        <w:rPr>
          <w:rFonts w:cs="Arial"/>
          <w:sz w:val="8"/>
          <w:szCs w:val="8"/>
        </w:rPr>
      </w:pPr>
    </w:p>
    <w:p w14:paraId="2DF1B43A" w14:textId="77777777" w:rsidR="00516D48" w:rsidRPr="00AE3194" w:rsidRDefault="00516D48" w:rsidP="00CC213A">
      <w:pPr>
        <w:pStyle w:val="Listenabsatz"/>
        <w:numPr>
          <w:ilvl w:val="0"/>
          <w:numId w:val="21"/>
        </w:numPr>
        <w:autoSpaceDE w:val="0"/>
        <w:autoSpaceDN w:val="0"/>
        <w:adjustRightInd w:val="0"/>
        <w:spacing w:before="0" w:after="0"/>
        <w:jc w:val="both"/>
        <w:rPr>
          <w:rFonts w:cs="Arial"/>
        </w:rPr>
      </w:pPr>
      <w:r w:rsidRPr="00AE3194">
        <w:rPr>
          <w:rFonts w:cs="Arial"/>
        </w:rPr>
        <w:t>Superpositionsprinzip</w:t>
      </w:r>
    </w:p>
    <w:p w14:paraId="2C9BE685" w14:textId="77777777" w:rsidR="00516D48" w:rsidRPr="00AE3194" w:rsidRDefault="00516D48" w:rsidP="00CC213A">
      <w:pPr>
        <w:pStyle w:val="Listenabsatz"/>
        <w:numPr>
          <w:ilvl w:val="0"/>
          <w:numId w:val="21"/>
        </w:numPr>
        <w:autoSpaceDE w:val="0"/>
        <w:autoSpaceDN w:val="0"/>
        <w:adjustRightInd w:val="0"/>
        <w:spacing w:before="0" w:after="0"/>
        <w:jc w:val="both"/>
        <w:rPr>
          <w:rFonts w:cs="Arial"/>
        </w:rPr>
      </w:pPr>
      <w:r w:rsidRPr="00AE3194">
        <w:rPr>
          <w:rFonts w:cs="Arial"/>
        </w:rPr>
        <w:t>Korrespondenzprinzip</w:t>
      </w:r>
    </w:p>
    <w:p w14:paraId="73E740CC" w14:textId="2EB20CB2" w:rsidR="00516D48" w:rsidRDefault="00516D48" w:rsidP="00516D48">
      <w:pPr>
        <w:autoSpaceDE w:val="0"/>
        <w:autoSpaceDN w:val="0"/>
        <w:adjustRightInd w:val="0"/>
        <w:spacing w:after="0"/>
        <w:jc w:val="both"/>
        <w:rPr>
          <w:rFonts w:cs="Arial"/>
        </w:rPr>
      </w:pPr>
    </w:p>
    <w:p w14:paraId="6244775E" w14:textId="30FCF50A" w:rsidR="00665EBE" w:rsidRDefault="00665EBE" w:rsidP="00665EBE">
      <w:pPr>
        <w:pStyle w:val="Default"/>
        <w:jc w:val="both"/>
        <w:rPr>
          <w:b/>
          <w:bCs/>
        </w:rPr>
      </w:pPr>
      <w:r>
        <w:rPr>
          <w:b/>
          <w:color w:val="auto"/>
          <w:sz w:val="22"/>
          <w:szCs w:val="22"/>
        </w:rPr>
        <w:t xml:space="preserve">Wie lässt sich die Elastizität und die Viskosität anhand der </w:t>
      </w:r>
      <w:r w:rsidRPr="00665EBE">
        <w:rPr>
          <w:b/>
          <w:bCs/>
        </w:rPr>
        <w:t xml:space="preserve">Polymerstruktur </w:t>
      </w:r>
      <w:r>
        <w:rPr>
          <w:b/>
          <w:bCs/>
        </w:rPr>
        <w:t>erklären?</w:t>
      </w:r>
    </w:p>
    <w:p w14:paraId="73515539" w14:textId="32094800" w:rsidR="00665EBE" w:rsidRDefault="00665EBE" w:rsidP="00665EBE">
      <w:pPr>
        <w:pStyle w:val="Default"/>
        <w:jc w:val="both"/>
        <w:rPr>
          <w:b/>
          <w:color w:val="auto"/>
          <w:sz w:val="22"/>
          <w:szCs w:val="22"/>
        </w:rPr>
      </w:pPr>
      <w:r>
        <w:rPr>
          <w:noProof/>
        </w:rPr>
        <w:drawing>
          <wp:inline distT="0" distB="0" distL="0" distR="0" wp14:anchorId="291BEDAF" wp14:editId="04CACAAC">
            <wp:extent cx="2981739" cy="151037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993121" cy="1516139"/>
                    </a:xfrm>
                    <a:prstGeom prst="rect">
                      <a:avLst/>
                    </a:prstGeom>
                  </pic:spPr>
                </pic:pic>
              </a:graphicData>
            </a:graphic>
          </wp:inline>
        </w:drawing>
      </w:r>
    </w:p>
    <w:p w14:paraId="7F9DC2BB" w14:textId="77777777" w:rsidR="00665EBE" w:rsidRDefault="00665EBE" w:rsidP="00516D48">
      <w:pPr>
        <w:autoSpaceDE w:val="0"/>
        <w:autoSpaceDN w:val="0"/>
        <w:adjustRightInd w:val="0"/>
        <w:spacing w:after="0"/>
        <w:jc w:val="both"/>
        <w:rPr>
          <w:rFonts w:cs="Arial"/>
        </w:rPr>
      </w:pPr>
    </w:p>
    <w:p w14:paraId="2F4C5A47" w14:textId="77777777" w:rsidR="00BF1773" w:rsidRDefault="00BF1773" w:rsidP="00516D48">
      <w:pPr>
        <w:autoSpaceDE w:val="0"/>
        <w:autoSpaceDN w:val="0"/>
        <w:adjustRightInd w:val="0"/>
        <w:spacing w:after="0"/>
        <w:jc w:val="both"/>
        <w:rPr>
          <w:rFonts w:cs="Arial"/>
        </w:rPr>
      </w:pPr>
    </w:p>
    <w:p w14:paraId="14FC7E68" w14:textId="77777777" w:rsidR="00BF1773" w:rsidRDefault="00BF1773" w:rsidP="00516D48">
      <w:pPr>
        <w:autoSpaceDE w:val="0"/>
        <w:autoSpaceDN w:val="0"/>
        <w:adjustRightInd w:val="0"/>
        <w:spacing w:after="0"/>
        <w:jc w:val="both"/>
        <w:rPr>
          <w:rFonts w:cs="Arial"/>
        </w:rPr>
      </w:pPr>
    </w:p>
    <w:p w14:paraId="1054FC2A" w14:textId="77777777" w:rsidR="00BF1773" w:rsidRDefault="00BF1773" w:rsidP="00516D48">
      <w:pPr>
        <w:autoSpaceDE w:val="0"/>
        <w:autoSpaceDN w:val="0"/>
        <w:adjustRightInd w:val="0"/>
        <w:spacing w:after="0"/>
        <w:jc w:val="both"/>
        <w:rPr>
          <w:rFonts w:cs="Arial"/>
        </w:rPr>
      </w:pPr>
    </w:p>
    <w:p w14:paraId="57BCDDA4" w14:textId="77777777" w:rsidR="00BF1773" w:rsidRDefault="00BF1773" w:rsidP="00516D48">
      <w:pPr>
        <w:autoSpaceDE w:val="0"/>
        <w:autoSpaceDN w:val="0"/>
        <w:adjustRightInd w:val="0"/>
        <w:spacing w:after="0"/>
        <w:jc w:val="both"/>
        <w:rPr>
          <w:rFonts w:cs="Arial"/>
        </w:rPr>
      </w:pPr>
    </w:p>
    <w:p w14:paraId="3BA674EC" w14:textId="77777777" w:rsidR="00BF1773" w:rsidRPr="00AE3194" w:rsidRDefault="00BF1773" w:rsidP="00516D48">
      <w:pPr>
        <w:autoSpaceDE w:val="0"/>
        <w:autoSpaceDN w:val="0"/>
        <w:adjustRightInd w:val="0"/>
        <w:spacing w:after="0"/>
        <w:jc w:val="both"/>
        <w:rPr>
          <w:rFonts w:cs="Arial"/>
        </w:rPr>
      </w:pPr>
    </w:p>
    <w:p w14:paraId="09ADD311" w14:textId="03F102D8" w:rsidR="00516D48" w:rsidRPr="00AE3194" w:rsidRDefault="00516D48" w:rsidP="00516D48">
      <w:pPr>
        <w:autoSpaceDE w:val="0"/>
        <w:autoSpaceDN w:val="0"/>
        <w:adjustRightInd w:val="0"/>
        <w:spacing w:after="0"/>
        <w:jc w:val="both"/>
        <w:rPr>
          <w:rFonts w:cs="Arial"/>
          <w:b/>
        </w:rPr>
      </w:pPr>
      <w:r w:rsidRPr="00AE3194">
        <w:rPr>
          <w:rFonts w:cs="Arial"/>
          <w:b/>
        </w:rPr>
        <w:lastRenderedPageBreak/>
        <w:t>Was versteht man in Zusammenhang mit der linearen Viskoel</w:t>
      </w:r>
      <w:r w:rsidR="00BF1773">
        <w:rPr>
          <w:rFonts w:cs="Arial"/>
          <w:b/>
        </w:rPr>
        <w:t>a</w:t>
      </w:r>
      <w:r w:rsidRPr="00AE3194">
        <w:rPr>
          <w:rFonts w:cs="Arial"/>
          <w:b/>
        </w:rPr>
        <w:t xml:space="preserve">stizitätstheorie unter dem Gedächtnisintegral (welches Prinzip steckt dahinter)? </w:t>
      </w:r>
      <w:r w:rsidRPr="00AE3194">
        <w:rPr>
          <w:rFonts w:cs="Arial"/>
          <w:i/>
          <w:sz w:val="16"/>
          <w:szCs w:val="16"/>
        </w:rPr>
        <w:t>(3.2.2, S.5</w:t>
      </w:r>
      <w:r>
        <w:rPr>
          <w:rFonts w:cs="Arial"/>
          <w:i/>
          <w:sz w:val="16"/>
          <w:szCs w:val="16"/>
        </w:rPr>
        <w:t>9</w:t>
      </w:r>
      <w:r w:rsidRPr="00AE3194">
        <w:rPr>
          <w:rFonts w:cs="Arial"/>
          <w:i/>
          <w:sz w:val="16"/>
          <w:szCs w:val="16"/>
        </w:rPr>
        <w:t>)</w:t>
      </w:r>
    </w:p>
    <w:p w14:paraId="6C86D783" w14:textId="77777777" w:rsidR="00516D48" w:rsidRPr="00AE3194" w:rsidRDefault="00516D48" w:rsidP="00516D48">
      <w:pPr>
        <w:autoSpaceDE w:val="0"/>
        <w:autoSpaceDN w:val="0"/>
        <w:adjustRightInd w:val="0"/>
        <w:spacing w:after="0"/>
        <w:jc w:val="both"/>
        <w:rPr>
          <w:rFonts w:cs="Arial"/>
          <w:sz w:val="8"/>
          <w:szCs w:val="8"/>
        </w:rPr>
      </w:pPr>
    </w:p>
    <w:p w14:paraId="0C06C078" w14:textId="77777777" w:rsidR="00516D48" w:rsidRPr="00AE3194" w:rsidRDefault="00516D48" w:rsidP="00516D48">
      <w:pPr>
        <w:autoSpaceDE w:val="0"/>
        <w:autoSpaceDN w:val="0"/>
        <w:adjustRightInd w:val="0"/>
        <w:spacing w:after="0"/>
        <w:jc w:val="both"/>
        <w:rPr>
          <w:rFonts w:cs="Arial"/>
        </w:rPr>
      </w:pPr>
      <w:r w:rsidRPr="00AE3194">
        <w:rPr>
          <w:rFonts w:cs="Arial"/>
        </w:rPr>
        <w:t>Dient zur Bestimmung der Def</w:t>
      </w:r>
      <w:r>
        <w:rPr>
          <w:rFonts w:cs="Arial"/>
        </w:rPr>
        <w:t>orma</w:t>
      </w:r>
      <w:r w:rsidRPr="00AE3194">
        <w:rPr>
          <w:rFonts w:cs="Arial"/>
        </w:rPr>
        <w:t>tion zum Zeitpunkt t, sofern die Vorgeschichte des Spannungsverlaufes bekannt ist. Analoges gilt für zeitlich bekannte Dehnungsverläufe.</w:t>
      </w:r>
    </w:p>
    <w:p w14:paraId="7A126314" w14:textId="77777777" w:rsidR="00516D48" w:rsidRDefault="00516D48" w:rsidP="00516D48">
      <w:pPr>
        <w:autoSpaceDE w:val="0"/>
        <w:autoSpaceDN w:val="0"/>
        <w:adjustRightInd w:val="0"/>
        <w:spacing w:after="0"/>
        <w:rPr>
          <w:rFonts w:cs="Arial"/>
        </w:rPr>
      </w:pPr>
      <w:r>
        <w:rPr>
          <w:rFonts w:cs="Arial"/>
        </w:rPr>
        <w:t>(</w:t>
      </w:r>
      <w:r w:rsidRPr="00323697">
        <w:rPr>
          <w:rFonts w:cs="Arial"/>
        </w:rPr>
        <w:t>Mit diesem Integral lässt sich somit bei bekannter Materialfunktion E</w:t>
      </w:r>
      <w:r w:rsidRPr="00323697">
        <w:rPr>
          <w:rFonts w:cs="Arial"/>
          <w:vertAlign w:val="subscript"/>
        </w:rPr>
        <w:t>R</w:t>
      </w:r>
      <w:r w:rsidRPr="00323697">
        <w:rPr>
          <w:rFonts w:cs="Arial"/>
        </w:rPr>
        <w:t>(t) für zeitlich beliebig variierende Dehnungsverläufe der zugehörige Spannungsverlauf berechnen.</w:t>
      </w:r>
      <w:r>
        <w:rPr>
          <w:rFonts w:cs="Arial"/>
        </w:rPr>
        <w:t>)</w:t>
      </w:r>
    </w:p>
    <w:p w14:paraId="2E6FEBE8" w14:textId="77777777" w:rsidR="00516D48" w:rsidRPr="00323697" w:rsidRDefault="00516D48" w:rsidP="00516D48">
      <w:pPr>
        <w:autoSpaceDE w:val="0"/>
        <w:autoSpaceDN w:val="0"/>
        <w:adjustRightInd w:val="0"/>
        <w:spacing w:after="0"/>
        <w:rPr>
          <w:rFonts w:cs="Arial"/>
        </w:rPr>
      </w:pPr>
      <w:r>
        <w:rPr>
          <w:rFonts w:cs="Arial"/>
        </w:rPr>
        <w:t>Prinzip: Superpositionsprinzip nach Boltzmann</w:t>
      </w:r>
    </w:p>
    <w:p w14:paraId="16B9DDA7" w14:textId="77777777" w:rsidR="00516D48" w:rsidRPr="00AE3194" w:rsidRDefault="00516D48" w:rsidP="00516D48">
      <w:pPr>
        <w:autoSpaceDE w:val="0"/>
        <w:autoSpaceDN w:val="0"/>
        <w:adjustRightInd w:val="0"/>
        <w:spacing w:after="0"/>
        <w:jc w:val="both"/>
        <w:rPr>
          <w:rFonts w:cs="Arial"/>
        </w:rPr>
      </w:pPr>
    </w:p>
    <w:p w14:paraId="7379163F"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Welche Materialfunktionen werden bei linear-viskoelastischem Materialverhalten benötigt, um die Spannungs-Dehnungs-Relation (z.B. durch FEM) berechnen zu können? </w:t>
      </w:r>
      <w:r w:rsidRPr="00AE3194">
        <w:rPr>
          <w:rFonts w:cs="Arial"/>
          <w:i/>
          <w:sz w:val="16"/>
          <w:szCs w:val="16"/>
        </w:rPr>
        <w:t xml:space="preserve">(3.2.5, S. </w:t>
      </w:r>
      <w:r>
        <w:rPr>
          <w:rFonts w:cs="Arial"/>
          <w:i/>
          <w:sz w:val="16"/>
          <w:szCs w:val="16"/>
        </w:rPr>
        <w:t>61</w:t>
      </w:r>
      <w:r w:rsidRPr="00AE3194">
        <w:rPr>
          <w:rFonts w:cs="Arial"/>
          <w:i/>
          <w:sz w:val="16"/>
          <w:szCs w:val="16"/>
        </w:rPr>
        <w:t>)</w:t>
      </w:r>
    </w:p>
    <w:p w14:paraId="07577324" w14:textId="77777777" w:rsidR="00516D48" w:rsidRPr="00AE3194" w:rsidRDefault="00516D48" w:rsidP="00516D48">
      <w:pPr>
        <w:autoSpaceDE w:val="0"/>
        <w:autoSpaceDN w:val="0"/>
        <w:adjustRightInd w:val="0"/>
        <w:spacing w:after="0"/>
        <w:jc w:val="both"/>
        <w:rPr>
          <w:rFonts w:cs="Arial"/>
          <w:sz w:val="8"/>
          <w:szCs w:val="8"/>
        </w:rPr>
      </w:pPr>
    </w:p>
    <w:p w14:paraId="40E8D01E" w14:textId="77777777" w:rsidR="00516D48" w:rsidRPr="00AE3194" w:rsidRDefault="00516D48" w:rsidP="00CC213A">
      <w:pPr>
        <w:pStyle w:val="Listenabsatz"/>
        <w:numPr>
          <w:ilvl w:val="0"/>
          <w:numId w:val="21"/>
        </w:numPr>
        <w:autoSpaceDE w:val="0"/>
        <w:autoSpaceDN w:val="0"/>
        <w:adjustRightInd w:val="0"/>
        <w:spacing w:before="0" w:after="0"/>
        <w:jc w:val="both"/>
        <w:rPr>
          <w:rFonts w:cs="Arial"/>
        </w:rPr>
      </w:pPr>
      <w:r w:rsidRPr="00AE3194">
        <w:rPr>
          <w:rFonts w:cs="Arial"/>
        </w:rPr>
        <w:t>Kompressions-Relaxationsmodul</w:t>
      </w:r>
    </w:p>
    <w:p w14:paraId="3E84F6E6" w14:textId="77777777" w:rsidR="00516D48" w:rsidRPr="00AE3194" w:rsidRDefault="00516D48" w:rsidP="00CC213A">
      <w:pPr>
        <w:pStyle w:val="Listenabsatz"/>
        <w:numPr>
          <w:ilvl w:val="0"/>
          <w:numId w:val="21"/>
        </w:numPr>
        <w:autoSpaceDE w:val="0"/>
        <w:autoSpaceDN w:val="0"/>
        <w:adjustRightInd w:val="0"/>
        <w:spacing w:before="0" w:after="0"/>
        <w:jc w:val="both"/>
        <w:rPr>
          <w:rFonts w:cs="Arial"/>
        </w:rPr>
      </w:pPr>
      <w:r w:rsidRPr="00AE3194">
        <w:rPr>
          <w:rFonts w:cs="Arial"/>
        </w:rPr>
        <w:t>Schubrelaxationsmodul</w:t>
      </w:r>
    </w:p>
    <w:p w14:paraId="0E00B3E5" w14:textId="77777777" w:rsidR="00516D48" w:rsidRPr="00AE3194" w:rsidRDefault="00516D48" w:rsidP="00516D48">
      <w:pPr>
        <w:autoSpaceDE w:val="0"/>
        <w:autoSpaceDN w:val="0"/>
        <w:adjustRightInd w:val="0"/>
        <w:spacing w:after="0"/>
        <w:jc w:val="both"/>
        <w:rPr>
          <w:rFonts w:cs="Arial"/>
        </w:rPr>
      </w:pPr>
    </w:p>
    <w:p w14:paraId="4C01FF9A"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Existieren in Bezug auf das zeitliche Steifigkeitsverhalten Unterschiede zwischen einem Kriech- bzw. Relaxationsvorgang? </w:t>
      </w:r>
      <w:r w:rsidRPr="00AE3194">
        <w:rPr>
          <w:rFonts w:cs="Arial"/>
          <w:i/>
          <w:sz w:val="16"/>
          <w:szCs w:val="16"/>
        </w:rPr>
        <w:t>(3.2.7, S.</w:t>
      </w:r>
      <w:r>
        <w:rPr>
          <w:rFonts w:cs="Arial"/>
          <w:i/>
          <w:sz w:val="16"/>
          <w:szCs w:val="16"/>
        </w:rPr>
        <w:t>62</w:t>
      </w:r>
      <w:r w:rsidRPr="00AE3194">
        <w:rPr>
          <w:rFonts w:cs="Arial"/>
          <w:i/>
          <w:sz w:val="16"/>
          <w:szCs w:val="16"/>
        </w:rPr>
        <w:t>)</w:t>
      </w:r>
    </w:p>
    <w:p w14:paraId="03B7A59E" w14:textId="77777777" w:rsidR="00516D48" w:rsidRPr="00AE3194" w:rsidRDefault="00516D48" w:rsidP="00516D48">
      <w:pPr>
        <w:autoSpaceDE w:val="0"/>
        <w:autoSpaceDN w:val="0"/>
        <w:adjustRightInd w:val="0"/>
        <w:spacing w:after="0"/>
        <w:jc w:val="both"/>
        <w:rPr>
          <w:rFonts w:cs="Arial"/>
          <w:sz w:val="8"/>
          <w:szCs w:val="8"/>
        </w:rPr>
      </w:pPr>
    </w:p>
    <w:p w14:paraId="37595CBD" w14:textId="77777777" w:rsidR="00516D48" w:rsidRPr="00AE3194" w:rsidRDefault="00516D48" w:rsidP="00516D48">
      <w:pPr>
        <w:autoSpaceDE w:val="0"/>
        <w:autoSpaceDN w:val="0"/>
        <w:adjustRightInd w:val="0"/>
        <w:spacing w:after="0"/>
        <w:jc w:val="both"/>
        <w:rPr>
          <w:rFonts w:cs="Arial"/>
        </w:rPr>
      </w:pPr>
      <w:r w:rsidRPr="00915DED">
        <w:rPr>
          <w:rFonts w:cs="Arial"/>
        </w:rPr>
        <w:t>B</w:t>
      </w:r>
      <w:r w:rsidRPr="00AE3194">
        <w:rPr>
          <w:rFonts w:cs="Arial"/>
        </w:rPr>
        <w:t>ei niedrigen Beanspruchungen (Zeit und Dehnung) kann auch auf eine Unterscheidung verzichtet werden.</w:t>
      </w:r>
      <w:r>
        <w:rPr>
          <w:rFonts w:cs="Arial"/>
        </w:rPr>
        <w:t xml:space="preserve"> Bei grösseren Beanspruchungen ist eine Unterscheidung notwendig.</w:t>
      </w:r>
    </w:p>
    <w:p w14:paraId="7A479D4B" w14:textId="77777777" w:rsidR="00516D48" w:rsidRPr="00AE3194" w:rsidRDefault="00516D48" w:rsidP="00516D48">
      <w:pPr>
        <w:autoSpaceDE w:val="0"/>
        <w:autoSpaceDN w:val="0"/>
        <w:adjustRightInd w:val="0"/>
        <w:spacing w:after="0"/>
        <w:jc w:val="both"/>
        <w:rPr>
          <w:rFonts w:cs="Arial"/>
        </w:rPr>
      </w:pPr>
      <w:r>
        <w:rPr>
          <w:noProof/>
        </w:rPr>
        <w:drawing>
          <wp:inline distT="0" distB="0" distL="0" distR="0" wp14:anchorId="6BB5FA6D" wp14:editId="3F551406">
            <wp:extent cx="6188710" cy="2731135"/>
            <wp:effectExtent l="0" t="0" r="2540" b="0"/>
            <wp:docPr id="1798388149" name="Picture 1798388149" descr="Ein Bild, das Text, Diagramm, Screensho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388149" name="Grafik 1" descr="Ein Bild, das Text, Diagramm, Screenshot, Reihe enthält.&#10;&#10;Automatisch generierte Beschreibung"/>
                    <pic:cNvPicPr/>
                  </pic:nvPicPr>
                  <pic:blipFill>
                    <a:blip r:embed="rId18"/>
                    <a:stretch>
                      <a:fillRect/>
                    </a:stretch>
                  </pic:blipFill>
                  <pic:spPr>
                    <a:xfrm>
                      <a:off x="0" y="0"/>
                      <a:ext cx="6188710" cy="2731135"/>
                    </a:xfrm>
                    <a:prstGeom prst="rect">
                      <a:avLst/>
                    </a:prstGeom>
                  </pic:spPr>
                </pic:pic>
              </a:graphicData>
            </a:graphic>
          </wp:inline>
        </w:drawing>
      </w:r>
    </w:p>
    <w:p w14:paraId="286A2FE6" w14:textId="77777777" w:rsidR="00516D48" w:rsidRPr="00AE3194" w:rsidRDefault="00516D48" w:rsidP="00516D48">
      <w:pPr>
        <w:autoSpaceDE w:val="0"/>
        <w:autoSpaceDN w:val="0"/>
        <w:adjustRightInd w:val="0"/>
        <w:spacing w:after="0"/>
        <w:jc w:val="both"/>
        <w:rPr>
          <w:rFonts w:cs="Arial"/>
          <w:sz w:val="8"/>
          <w:szCs w:val="8"/>
        </w:rPr>
      </w:pPr>
      <w:r w:rsidRPr="00915DED">
        <w:rPr>
          <w:rFonts w:cs="Arial"/>
          <w:b/>
        </w:rPr>
        <w:t>Was</w:t>
      </w:r>
      <w:r w:rsidRPr="00AE3194">
        <w:rPr>
          <w:rFonts w:cs="Arial"/>
          <w:b/>
        </w:rPr>
        <w:t xml:space="preserve"> besagt das Korrespondenzprinzip und wie lässt es sich grundsätzlich anwenden? </w:t>
      </w:r>
      <w:r w:rsidRPr="00AE3194">
        <w:rPr>
          <w:rFonts w:cs="Arial"/>
          <w:i/>
          <w:sz w:val="16"/>
          <w:szCs w:val="16"/>
        </w:rPr>
        <w:t>(</w:t>
      </w:r>
      <w:r>
        <w:rPr>
          <w:rFonts w:cs="Arial"/>
          <w:i/>
          <w:sz w:val="16"/>
          <w:szCs w:val="16"/>
        </w:rPr>
        <w:t>Internet)</w:t>
      </w:r>
    </w:p>
    <w:p w14:paraId="0CBC4288" w14:textId="77777777" w:rsidR="00516D48" w:rsidRPr="00915DED" w:rsidRDefault="00516D48" w:rsidP="00516D48">
      <w:pPr>
        <w:autoSpaceDE w:val="0"/>
        <w:autoSpaceDN w:val="0"/>
        <w:adjustRightInd w:val="0"/>
        <w:spacing w:after="0"/>
        <w:jc w:val="both"/>
        <w:rPr>
          <w:rFonts w:cs="Arial"/>
        </w:rPr>
      </w:pPr>
      <w:r>
        <w:rPr>
          <w:rFonts w:cs="Arial"/>
        </w:rPr>
        <w:t>Das Korrespondenzprinzip</w:t>
      </w:r>
      <w:r w:rsidRPr="00915DED">
        <w:rPr>
          <w:rFonts w:cs="Arial"/>
        </w:rPr>
        <w:t xml:space="preserve"> liefert die für die Praxis wichtige Aussage, dass die von Seiten der Elastizitätstheorie vorliegenden Lösungen im </w:t>
      </w:r>
      <w:hyperlink r:id="rId19" w:tooltip="Linear-viskoelastisches Verhalten" w:history="1">
        <w:r w:rsidRPr="00323697">
          <w:rPr>
            <w:rFonts w:cs="Arial"/>
          </w:rPr>
          <w:t>linear-viskoelastischen</w:t>
        </w:r>
      </w:hyperlink>
      <w:r w:rsidRPr="00915DED">
        <w:rPr>
          <w:rFonts w:cs="Arial"/>
        </w:rPr>
        <w:t xml:space="preserve"> Bereich genutzt werden dürfen. Voraussetzung hierfür ist, dass die viskoelastischen </w:t>
      </w:r>
      <w:hyperlink r:id="rId20" w:tooltip="Deformation" w:history="1">
        <w:r w:rsidRPr="00231C92">
          <w:rPr>
            <w:rFonts w:cs="Arial"/>
          </w:rPr>
          <w:t>Deformationen</w:t>
        </w:r>
      </w:hyperlink>
      <w:r w:rsidRPr="00915DED">
        <w:rPr>
          <w:rFonts w:cs="Arial"/>
        </w:rPr>
        <w:t xml:space="preserve"> bei konstruktiv genutzten </w:t>
      </w:r>
      <w:hyperlink r:id="rId21" w:tooltip="Kunststoffe" w:history="1">
        <w:r w:rsidRPr="00231C92">
          <w:rPr>
            <w:rFonts w:cs="Arial"/>
          </w:rPr>
          <w:t>Kunststoffen</w:t>
        </w:r>
      </w:hyperlink>
      <w:r w:rsidRPr="00915DED">
        <w:rPr>
          <w:rFonts w:cs="Arial"/>
        </w:rPr>
        <w:t xml:space="preserve"> sehr klein sind.</w:t>
      </w:r>
    </w:p>
    <w:p w14:paraId="2D5102D2" w14:textId="77777777" w:rsidR="00516D48" w:rsidRDefault="00516D48" w:rsidP="00516D48">
      <w:pPr>
        <w:autoSpaceDE w:val="0"/>
        <w:autoSpaceDN w:val="0"/>
        <w:adjustRightInd w:val="0"/>
        <w:spacing w:after="0"/>
        <w:jc w:val="both"/>
        <w:rPr>
          <w:rFonts w:cs="Arial"/>
        </w:rPr>
      </w:pPr>
      <w:r w:rsidRPr="00A23E8D">
        <w:rPr>
          <w:rFonts w:cs="Arial"/>
        </w:rPr>
        <w:sym w:font="Wingdings" w:char="F0E0"/>
      </w:r>
      <w:r>
        <w:rPr>
          <w:rFonts w:cs="Arial"/>
        </w:rPr>
        <w:t xml:space="preserve">Wir dürfen das Stoffgesetzt Laplace-transformieren. </w:t>
      </w:r>
    </w:p>
    <w:p w14:paraId="17E5FA99" w14:textId="29B66624" w:rsidR="00516D48" w:rsidRDefault="00516D48" w:rsidP="00516D48">
      <w:pPr>
        <w:autoSpaceDE w:val="0"/>
        <w:autoSpaceDN w:val="0"/>
        <w:adjustRightInd w:val="0"/>
        <w:spacing w:after="0"/>
        <w:jc w:val="both"/>
        <w:rPr>
          <w:rFonts w:cs="Arial"/>
        </w:rPr>
      </w:pPr>
    </w:p>
    <w:p w14:paraId="55792B59" w14:textId="51B23B0D" w:rsidR="00001C84" w:rsidRDefault="00001C84" w:rsidP="00516D48">
      <w:pPr>
        <w:autoSpaceDE w:val="0"/>
        <w:autoSpaceDN w:val="0"/>
        <w:adjustRightInd w:val="0"/>
        <w:spacing w:after="0"/>
        <w:jc w:val="both"/>
        <w:rPr>
          <w:rFonts w:cs="Arial"/>
          <w:b/>
          <w:bCs/>
        </w:rPr>
      </w:pPr>
      <w:r w:rsidRPr="00001C84">
        <w:rPr>
          <w:rFonts w:cs="Arial"/>
          <w:b/>
          <w:bCs/>
        </w:rPr>
        <w:t>Wie wird d</w:t>
      </w:r>
      <w:r>
        <w:rPr>
          <w:rFonts w:cs="Arial"/>
          <w:b/>
          <w:bCs/>
        </w:rPr>
        <w:t>er Dehnung verlauf beim Linear-Viskoselastischen Modell bei den unteren Spannungsabschnitten eingezeichnet?</w:t>
      </w:r>
    </w:p>
    <w:p w14:paraId="3D9038A4" w14:textId="36DF594B" w:rsidR="00001C84" w:rsidRPr="00001C84" w:rsidRDefault="00001C84" w:rsidP="00516D48">
      <w:pPr>
        <w:autoSpaceDE w:val="0"/>
        <w:autoSpaceDN w:val="0"/>
        <w:adjustRightInd w:val="0"/>
        <w:spacing w:after="0"/>
        <w:jc w:val="both"/>
        <w:rPr>
          <w:rFonts w:cs="Arial"/>
        </w:rPr>
      </w:pPr>
      <w:r w:rsidRPr="00001C84">
        <w:rPr>
          <w:rFonts w:cs="Arial"/>
        </w:rPr>
        <w:t>Lösung = Blau eingezeichnet</w:t>
      </w:r>
    </w:p>
    <w:p w14:paraId="3F78C1E1" w14:textId="4723E5B5" w:rsidR="00001C84" w:rsidRDefault="00001C84" w:rsidP="00516D48">
      <w:pPr>
        <w:autoSpaceDE w:val="0"/>
        <w:autoSpaceDN w:val="0"/>
        <w:adjustRightInd w:val="0"/>
        <w:spacing w:after="0"/>
        <w:jc w:val="both"/>
        <w:rPr>
          <w:rFonts w:cs="Arial"/>
        </w:rPr>
      </w:pPr>
      <w:r w:rsidRPr="00001C84">
        <w:rPr>
          <w:rFonts w:cs="Arial"/>
          <w:noProof/>
        </w:rPr>
        <w:lastRenderedPageBreak/>
        <w:drawing>
          <wp:inline distT="0" distB="0" distL="0" distR="0" wp14:anchorId="47301D41" wp14:editId="14B7C787">
            <wp:extent cx="3105150" cy="1574993"/>
            <wp:effectExtent l="0" t="0" r="0" b="6350"/>
            <wp:docPr id="33" name="Grafik 4">
              <a:extLst xmlns:a="http://schemas.openxmlformats.org/drawingml/2006/main">
                <a:ext uri="{FF2B5EF4-FFF2-40B4-BE49-F238E27FC236}">
                  <a16:creationId xmlns:a16="http://schemas.microsoft.com/office/drawing/2014/main" id="{BF8896AE-EAFB-9CC3-E684-04A6E024CD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a:extLst>
                        <a:ext uri="{FF2B5EF4-FFF2-40B4-BE49-F238E27FC236}">
                          <a16:creationId xmlns:a16="http://schemas.microsoft.com/office/drawing/2014/main" id="{BF8896AE-EAFB-9CC3-E684-04A6E024CDB8}"/>
                        </a:ext>
                      </a:extLst>
                    </pic:cNvPr>
                    <pic:cNvPicPr>
                      <a:picLocks noChangeAspect="1"/>
                    </pic:cNvPicPr>
                  </pic:nvPicPr>
                  <pic:blipFill>
                    <a:blip r:embed="rId22"/>
                    <a:stretch>
                      <a:fillRect/>
                    </a:stretch>
                  </pic:blipFill>
                  <pic:spPr>
                    <a:xfrm>
                      <a:off x="0" y="0"/>
                      <a:ext cx="3113163" cy="1579057"/>
                    </a:xfrm>
                    <a:prstGeom prst="rect">
                      <a:avLst/>
                    </a:prstGeom>
                  </pic:spPr>
                </pic:pic>
              </a:graphicData>
            </a:graphic>
          </wp:inline>
        </w:drawing>
      </w:r>
      <w:r>
        <w:rPr>
          <w:rFonts w:cs="Arial"/>
          <w:noProof/>
        </w:rPr>
        <w:drawing>
          <wp:inline distT="0" distB="0" distL="0" distR="0" wp14:anchorId="586B466B" wp14:editId="168EC703">
            <wp:extent cx="3167395" cy="1525270"/>
            <wp:effectExtent l="0" t="0" r="0" b="0"/>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98467" cy="1540233"/>
                    </a:xfrm>
                    <a:prstGeom prst="rect">
                      <a:avLst/>
                    </a:prstGeom>
                    <a:noFill/>
                    <a:ln>
                      <a:noFill/>
                    </a:ln>
                  </pic:spPr>
                </pic:pic>
              </a:graphicData>
            </a:graphic>
          </wp:inline>
        </w:drawing>
      </w:r>
    </w:p>
    <w:p w14:paraId="5634118E" w14:textId="77777777" w:rsidR="00001C84" w:rsidRPr="00BC53FA" w:rsidRDefault="00001C84" w:rsidP="00516D48">
      <w:pPr>
        <w:autoSpaceDE w:val="0"/>
        <w:autoSpaceDN w:val="0"/>
        <w:adjustRightInd w:val="0"/>
        <w:spacing w:after="0"/>
        <w:jc w:val="both"/>
        <w:rPr>
          <w:rFonts w:cs="Arial"/>
        </w:rPr>
      </w:pPr>
    </w:p>
    <w:p w14:paraId="6CCB7DEC"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Welcher mathematischen Funktion bedient man sich bei der mathematischen Beschreibung der zeitabhängigen Materialfunktionen? </w:t>
      </w:r>
      <w:r w:rsidRPr="00AE3194">
        <w:rPr>
          <w:rFonts w:cs="Arial"/>
          <w:i/>
          <w:sz w:val="16"/>
          <w:szCs w:val="16"/>
        </w:rPr>
        <w:t>(3.4.1, S.6</w:t>
      </w:r>
      <w:r>
        <w:rPr>
          <w:rFonts w:cs="Arial"/>
          <w:i/>
          <w:sz w:val="16"/>
          <w:szCs w:val="16"/>
        </w:rPr>
        <w:t>5</w:t>
      </w:r>
      <w:r w:rsidRPr="00AE3194">
        <w:rPr>
          <w:rFonts w:cs="Arial"/>
          <w:i/>
          <w:sz w:val="16"/>
          <w:szCs w:val="16"/>
        </w:rPr>
        <w:t>)</w:t>
      </w:r>
    </w:p>
    <w:p w14:paraId="55AAA55E" w14:textId="77777777" w:rsidR="00516D48" w:rsidRPr="00AE3194" w:rsidRDefault="00516D48" w:rsidP="00516D48">
      <w:pPr>
        <w:autoSpaceDE w:val="0"/>
        <w:autoSpaceDN w:val="0"/>
        <w:adjustRightInd w:val="0"/>
        <w:spacing w:after="0"/>
        <w:jc w:val="both"/>
        <w:rPr>
          <w:rFonts w:cs="Arial"/>
          <w:sz w:val="8"/>
          <w:szCs w:val="8"/>
        </w:rPr>
      </w:pPr>
    </w:p>
    <w:p w14:paraId="0E96F0E0" w14:textId="77777777" w:rsidR="00516D48" w:rsidRPr="00AE3194" w:rsidRDefault="00516D48" w:rsidP="00516D48">
      <w:pPr>
        <w:autoSpaceDE w:val="0"/>
        <w:autoSpaceDN w:val="0"/>
        <w:adjustRightInd w:val="0"/>
        <w:spacing w:after="0"/>
        <w:jc w:val="both"/>
        <w:rPr>
          <w:rFonts w:cs="Arial"/>
        </w:rPr>
      </w:pPr>
      <w:r w:rsidRPr="00AE3194">
        <w:rPr>
          <w:rFonts w:cs="Arial"/>
        </w:rPr>
        <w:t>Exponentialfunktion</w:t>
      </w:r>
    </w:p>
    <w:p w14:paraId="4FA3802A" w14:textId="77777777" w:rsidR="00516D48" w:rsidRPr="00AE3194" w:rsidRDefault="00516D48" w:rsidP="00516D48">
      <w:pPr>
        <w:autoSpaceDE w:val="0"/>
        <w:autoSpaceDN w:val="0"/>
        <w:adjustRightInd w:val="0"/>
        <w:spacing w:after="0"/>
        <w:jc w:val="both"/>
        <w:rPr>
          <w:rFonts w:cs="Arial"/>
        </w:rPr>
      </w:pPr>
    </w:p>
    <w:p w14:paraId="4E78AD57"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Durch welches mechanische Ersatzmodell lässt sich das verallgemeinerte Maxwell-Modell abbilden? </w:t>
      </w:r>
      <w:r w:rsidRPr="00AE3194">
        <w:rPr>
          <w:rFonts w:cs="Arial"/>
          <w:i/>
          <w:sz w:val="16"/>
          <w:szCs w:val="16"/>
        </w:rPr>
        <w:t>(3.4.2, S.6</w:t>
      </w:r>
      <w:r>
        <w:rPr>
          <w:rFonts w:cs="Arial"/>
          <w:i/>
          <w:sz w:val="16"/>
          <w:szCs w:val="16"/>
        </w:rPr>
        <w:t>5</w:t>
      </w:r>
      <w:r w:rsidRPr="00AE3194">
        <w:rPr>
          <w:rFonts w:cs="Arial"/>
          <w:i/>
          <w:sz w:val="16"/>
          <w:szCs w:val="16"/>
        </w:rPr>
        <w:t>)</w:t>
      </w:r>
    </w:p>
    <w:p w14:paraId="069EB388" w14:textId="77777777" w:rsidR="00516D48" w:rsidRPr="00AE3194" w:rsidRDefault="00516D48" w:rsidP="00516D48">
      <w:pPr>
        <w:autoSpaceDE w:val="0"/>
        <w:autoSpaceDN w:val="0"/>
        <w:adjustRightInd w:val="0"/>
        <w:spacing w:after="0"/>
        <w:jc w:val="both"/>
        <w:rPr>
          <w:rFonts w:cs="Arial"/>
          <w:sz w:val="8"/>
          <w:szCs w:val="8"/>
        </w:rPr>
      </w:pPr>
    </w:p>
    <w:p w14:paraId="115A227B" w14:textId="77777777" w:rsidR="00516D48" w:rsidRPr="00AE3194" w:rsidRDefault="00516D48" w:rsidP="00516D48">
      <w:pPr>
        <w:autoSpaceDE w:val="0"/>
        <w:autoSpaceDN w:val="0"/>
        <w:adjustRightInd w:val="0"/>
        <w:spacing w:after="0"/>
        <w:jc w:val="both"/>
        <w:rPr>
          <w:rFonts w:cs="Arial"/>
          <w:noProof/>
        </w:rPr>
      </w:pPr>
      <w:r w:rsidRPr="00AE3194">
        <w:rPr>
          <w:rFonts w:cs="Arial"/>
        </w:rPr>
        <w:t>Feder-Dämpfermodell</w:t>
      </w:r>
    </w:p>
    <w:p w14:paraId="49E97364" w14:textId="77777777" w:rsidR="00516D48" w:rsidRPr="00AE3194" w:rsidRDefault="00516D48" w:rsidP="00516D48">
      <w:pPr>
        <w:autoSpaceDE w:val="0"/>
        <w:autoSpaceDN w:val="0"/>
        <w:adjustRightInd w:val="0"/>
        <w:spacing w:after="0"/>
        <w:jc w:val="both"/>
        <w:rPr>
          <w:rFonts w:cs="Arial"/>
        </w:rPr>
      </w:pPr>
      <w:r w:rsidRPr="00AE3194">
        <w:rPr>
          <w:rFonts w:cs="Arial"/>
          <w:noProof/>
        </w:rPr>
        <w:drawing>
          <wp:inline distT="0" distB="0" distL="0" distR="0" wp14:anchorId="3DEDEE4A" wp14:editId="6BDB6AFE">
            <wp:extent cx="3077737" cy="1147003"/>
            <wp:effectExtent l="0" t="0" r="889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5340"/>
                    <a:stretch/>
                  </pic:blipFill>
                  <pic:spPr bwMode="auto">
                    <a:xfrm>
                      <a:off x="0" y="0"/>
                      <a:ext cx="3225163" cy="1201945"/>
                    </a:xfrm>
                    <a:prstGeom prst="rect">
                      <a:avLst/>
                    </a:prstGeom>
                    <a:ln>
                      <a:noFill/>
                    </a:ln>
                    <a:extLst>
                      <a:ext uri="{53640926-AAD7-44D8-BBD7-CCE9431645EC}">
                        <a14:shadowObscured xmlns:a14="http://schemas.microsoft.com/office/drawing/2010/main"/>
                      </a:ext>
                    </a:extLst>
                  </pic:spPr>
                </pic:pic>
              </a:graphicData>
            </a:graphic>
          </wp:inline>
        </w:drawing>
      </w:r>
    </w:p>
    <w:p w14:paraId="1BFCB1B3" w14:textId="77777777" w:rsidR="00516D48" w:rsidRPr="00AE3194" w:rsidRDefault="00516D48" w:rsidP="00516D48">
      <w:pPr>
        <w:autoSpaceDE w:val="0"/>
        <w:autoSpaceDN w:val="0"/>
        <w:adjustRightInd w:val="0"/>
        <w:spacing w:after="0"/>
        <w:jc w:val="both"/>
        <w:rPr>
          <w:rFonts w:cs="Arial"/>
        </w:rPr>
      </w:pPr>
    </w:p>
    <w:p w14:paraId="4839E8DC"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Welches sind die Modellparameter des verallgemeinerten Maxwellmodells? </w:t>
      </w:r>
      <w:r w:rsidRPr="00AE3194">
        <w:rPr>
          <w:rFonts w:cs="Arial"/>
          <w:i/>
          <w:sz w:val="16"/>
          <w:szCs w:val="16"/>
        </w:rPr>
        <w:t>(3.4.2, S.6</w:t>
      </w:r>
      <w:r>
        <w:rPr>
          <w:rFonts w:cs="Arial"/>
          <w:i/>
          <w:sz w:val="16"/>
          <w:szCs w:val="16"/>
        </w:rPr>
        <w:t>5</w:t>
      </w:r>
      <w:r w:rsidRPr="00AE3194">
        <w:rPr>
          <w:rFonts w:cs="Arial"/>
          <w:i/>
          <w:sz w:val="16"/>
          <w:szCs w:val="16"/>
        </w:rPr>
        <w:t>)</w:t>
      </w:r>
    </w:p>
    <w:p w14:paraId="70A708AD" w14:textId="77777777" w:rsidR="00516D48" w:rsidRPr="00AE3194" w:rsidRDefault="00516D48" w:rsidP="00516D48">
      <w:pPr>
        <w:autoSpaceDE w:val="0"/>
        <w:autoSpaceDN w:val="0"/>
        <w:adjustRightInd w:val="0"/>
        <w:spacing w:after="0"/>
        <w:jc w:val="both"/>
        <w:rPr>
          <w:rFonts w:cs="Arial"/>
          <w:sz w:val="8"/>
          <w:szCs w:val="8"/>
        </w:rPr>
      </w:pPr>
    </w:p>
    <w:p w14:paraId="5304BCFF" w14:textId="77777777" w:rsidR="00516D48" w:rsidRPr="00AE3194" w:rsidRDefault="00516D48" w:rsidP="00CC213A">
      <w:pPr>
        <w:pStyle w:val="Listenabsatz"/>
        <w:numPr>
          <w:ilvl w:val="0"/>
          <w:numId w:val="21"/>
        </w:numPr>
        <w:autoSpaceDE w:val="0"/>
        <w:autoSpaceDN w:val="0"/>
        <w:adjustRightInd w:val="0"/>
        <w:spacing w:before="0" w:after="0"/>
        <w:jc w:val="both"/>
        <w:rPr>
          <w:rFonts w:cs="Arial"/>
        </w:rPr>
      </w:pPr>
      <w:r w:rsidRPr="00AE3194">
        <w:rPr>
          <w:rFonts w:cs="Arial"/>
        </w:rPr>
        <w:t>Steifigkeit</w:t>
      </w:r>
      <w:r>
        <w:rPr>
          <w:rFonts w:cs="Arial"/>
        </w:rPr>
        <w:t xml:space="preserve"> (E</w:t>
      </w:r>
      <w:r>
        <w:rPr>
          <w:rFonts w:cs="Arial"/>
          <w:vertAlign w:val="subscript"/>
        </w:rPr>
        <w:t xml:space="preserve">i </w:t>
      </w:r>
      <w:r>
        <w:rPr>
          <w:rFonts w:cs="Arial"/>
        </w:rPr>
        <w:t>Steifigkeit; E</w:t>
      </w:r>
      <w:r>
        <w:rPr>
          <w:rFonts w:cs="Arial"/>
          <w:vertAlign w:val="subscript"/>
        </w:rPr>
        <w:t xml:space="preserve">∞ </w:t>
      </w:r>
      <w:r>
        <w:rPr>
          <w:rFonts w:cs="Arial"/>
        </w:rPr>
        <w:t>Reststeifigkeit)</w:t>
      </w:r>
    </w:p>
    <w:p w14:paraId="77D36F0E" w14:textId="77777777" w:rsidR="00516D48" w:rsidRPr="00AE3194" w:rsidRDefault="00516D48" w:rsidP="00CC213A">
      <w:pPr>
        <w:pStyle w:val="Listenabsatz"/>
        <w:numPr>
          <w:ilvl w:val="0"/>
          <w:numId w:val="21"/>
        </w:numPr>
        <w:autoSpaceDE w:val="0"/>
        <w:autoSpaceDN w:val="0"/>
        <w:adjustRightInd w:val="0"/>
        <w:spacing w:before="0" w:after="0"/>
        <w:jc w:val="both"/>
        <w:rPr>
          <w:rFonts w:cs="Arial"/>
        </w:rPr>
      </w:pPr>
      <w:r w:rsidRPr="00AE3194">
        <w:rPr>
          <w:rFonts w:cs="Arial"/>
        </w:rPr>
        <w:t>Relaxationszeit</w:t>
      </w:r>
    </w:p>
    <w:p w14:paraId="055865EC" w14:textId="77777777" w:rsidR="00516D48" w:rsidRPr="00AE3194" w:rsidRDefault="00516D48" w:rsidP="00516D48">
      <w:pPr>
        <w:autoSpaceDE w:val="0"/>
        <w:autoSpaceDN w:val="0"/>
        <w:adjustRightInd w:val="0"/>
        <w:spacing w:after="0"/>
        <w:jc w:val="both"/>
        <w:rPr>
          <w:rFonts w:cs="Arial"/>
        </w:rPr>
      </w:pPr>
    </w:p>
    <w:p w14:paraId="2B4ACFB3"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Was versteht man unter einem einzelnen Maxwell-Modell? </w:t>
      </w:r>
      <w:r w:rsidRPr="00AE3194">
        <w:rPr>
          <w:rFonts w:cs="Arial"/>
          <w:i/>
          <w:sz w:val="16"/>
          <w:szCs w:val="16"/>
        </w:rPr>
        <w:t>(3.5.4, S.6</w:t>
      </w:r>
      <w:r>
        <w:rPr>
          <w:rFonts w:cs="Arial"/>
          <w:i/>
          <w:sz w:val="16"/>
          <w:szCs w:val="16"/>
        </w:rPr>
        <w:t>9</w:t>
      </w:r>
      <w:r w:rsidRPr="00AE3194">
        <w:rPr>
          <w:rFonts w:cs="Arial"/>
          <w:i/>
          <w:sz w:val="16"/>
          <w:szCs w:val="16"/>
        </w:rPr>
        <w:t>)</w:t>
      </w:r>
    </w:p>
    <w:p w14:paraId="700ECC02" w14:textId="77777777" w:rsidR="00516D48" w:rsidRPr="00AE3194" w:rsidRDefault="00516D48" w:rsidP="00516D48">
      <w:pPr>
        <w:autoSpaceDE w:val="0"/>
        <w:autoSpaceDN w:val="0"/>
        <w:adjustRightInd w:val="0"/>
        <w:spacing w:after="0"/>
        <w:jc w:val="both"/>
        <w:rPr>
          <w:rFonts w:cs="Arial"/>
          <w:sz w:val="8"/>
          <w:szCs w:val="8"/>
        </w:rPr>
      </w:pPr>
    </w:p>
    <w:p w14:paraId="02B55B99" w14:textId="77777777" w:rsidR="00516D48" w:rsidRDefault="00516D48" w:rsidP="00516D48">
      <w:pPr>
        <w:autoSpaceDE w:val="0"/>
        <w:autoSpaceDN w:val="0"/>
        <w:adjustRightInd w:val="0"/>
        <w:spacing w:after="0"/>
        <w:jc w:val="both"/>
        <w:rPr>
          <w:rFonts w:cs="Arial"/>
        </w:rPr>
      </w:pPr>
      <w:r w:rsidRPr="00AE3194">
        <w:rPr>
          <w:rFonts w:cs="Arial"/>
        </w:rPr>
        <w:t>Einzelne Exponentialfunktion für zeitliches Verhalten</w:t>
      </w:r>
    </w:p>
    <w:p w14:paraId="02879B3B" w14:textId="77777777" w:rsidR="00516D48" w:rsidRPr="00231C92" w:rsidRDefault="00516D48" w:rsidP="00516D48">
      <w:pPr>
        <w:autoSpaceDE w:val="0"/>
        <w:autoSpaceDN w:val="0"/>
        <w:adjustRightInd w:val="0"/>
        <w:spacing w:after="0"/>
        <w:jc w:val="both"/>
        <w:rPr>
          <w:rFonts w:cs="Arial"/>
          <w:i/>
        </w:rPr>
      </w:pPr>
      <w:r w:rsidRPr="00231C92">
        <w:rPr>
          <w:rFonts w:cs="Arial"/>
          <w:i/>
        </w:rPr>
        <w:t xml:space="preserve">Das MAXWELL-Modell stellt den einfachsten Modellansatz zur Beschreibung des </w:t>
      </w:r>
      <w:hyperlink r:id="rId25" w:tooltip="Relaxation Kunststoffe" w:history="1">
        <w:r w:rsidRPr="00323697">
          <w:rPr>
            <w:rFonts w:cs="Arial"/>
            <w:i/>
          </w:rPr>
          <w:t>Relaxationsverhalten von Kunststoffen</w:t>
        </w:r>
      </w:hyperlink>
      <w:r w:rsidRPr="00231C92">
        <w:rPr>
          <w:rFonts w:cs="Arial"/>
          <w:i/>
        </w:rPr>
        <w:t xml:space="preserve"> dar, der auf der Addition von elastischen und viskosen Deformationsanteilen (</w:t>
      </w:r>
      <w:hyperlink r:id="rId26" w:tooltip="Dehnrate Applikationen" w:history="1">
        <w:r w:rsidRPr="00323697">
          <w:rPr>
            <w:rFonts w:cs="Arial"/>
            <w:i/>
          </w:rPr>
          <w:t>Dehnraten</w:t>
        </w:r>
      </w:hyperlink>
      <w:r w:rsidRPr="00231C92">
        <w:rPr>
          <w:rFonts w:cs="Arial"/>
          <w:i/>
        </w:rPr>
        <w:t>) beruht.</w:t>
      </w:r>
    </w:p>
    <w:p w14:paraId="234F95D1" w14:textId="77777777" w:rsidR="00516D48" w:rsidRPr="00AE3194" w:rsidRDefault="00516D48" w:rsidP="00516D48">
      <w:pPr>
        <w:autoSpaceDE w:val="0"/>
        <w:autoSpaceDN w:val="0"/>
        <w:adjustRightInd w:val="0"/>
        <w:spacing w:after="0"/>
        <w:jc w:val="both"/>
        <w:rPr>
          <w:rFonts w:cs="Arial"/>
        </w:rPr>
      </w:pPr>
    </w:p>
    <w:p w14:paraId="3F333F34"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Wie ist der Zusammenhang zwischen Anzahl Maxwell-Modellen und den in der Simulation zu beschreibenden Zeitdekaden? </w:t>
      </w:r>
      <w:r w:rsidRPr="00AE3194">
        <w:rPr>
          <w:rFonts w:cs="Arial"/>
          <w:i/>
          <w:sz w:val="16"/>
          <w:szCs w:val="16"/>
        </w:rPr>
        <w:t>(3.5.5, S.6</w:t>
      </w:r>
      <w:r>
        <w:rPr>
          <w:rFonts w:cs="Arial"/>
          <w:i/>
          <w:sz w:val="16"/>
          <w:szCs w:val="16"/>
        </w:rPr>
        <w:t>8</w:t>
      </w:r>
      <w:r w:rsidRPr="00AE3194">
        <w:rPr>
          <w:rFonts w:cs="Arial"/>
          <w:i/>
          <w:sz w:val="16"/>
          <w:szCs w:val="16"/>
        </w:rPr>
        <w:t>)</w:t>
      </w:r>
    </w:p>
    <w:p w14:paraId="2C0C8449" w14:textId="77777777" w:rsidR="00516D48" w:rsidRPr="00AE3194" w:rsidRDefault="00516D48" w:rsidP="00516D48">
      <w:pPr>
        <w:autoSpaceDE w:val="0"/>
        <w:autoSpaceDN w:val="0"/>
        <w:adjustRightInd w:val="0"/>
        <w:spacing w:after="0"/>
        <w:jc w:val="both"/>
        <w:rPr>
          <w:rFonts w:cs="Arial"/>
          <w:sz w:val="8"/>
          <w:szCs w:val="8"/>
        </w:rPr>
      </w:pPr>
      <w:r>
        <w:rPr>
          <w:noProof/>
        </w:rPr>
        <w:drawing>
          <wp:inline distT="0" distB="0" distL="0" distR="0" wp14:anchorId="5BA47182" wp14:editId="407D66CF">
            <wp:extent cx="4536219" cy="1970225"/>
            <wp:effectExtent l="0" t="0" r="0" b="0"/>
            <wp:docPr id="645477772" name="Picture 645477772" descr="Ein Bild, das Text, Screenshot, Schrift,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477772" name="Grafik 1" descr="Ein Bild, das Text, Screenshot, Schrift, Diagramm enthält.&#10;&#10;Automatisch generierte Beschreibung"/>
                    <pic:cNvPicPr/>
                  </pic:nvPicPr>
                  <pic:blipFill>
                    <a:blip r:embed="rId27"/>
                    <a:stretch>
                      <a:fillRect/>
                    </a:stretch>
                  </pic:blipFill>
                  <pic:spPr>
                    <a:xfrm>
                      <a:off x="0" y="0"/>
                      <a:ext cx="4556593" cy="1979074"/>
                    </a:xfrm>
                    <a:prstGeom prst="rect">
                      <a:avLst/>
                    </a:prstGeom>
                  </pic:spPr>
                </pic:pic>
              </a:graphicData>
            </a:graphic>
          </wp:inline>
        </w:drawing>
      </w:r>
    </w:p>
    <w:p w14:paraId="773BA88D" w14:textId="77777777" w:rsidR="00516D48" w:rsidRPr="00AE3194" w:rsidRDefault="00516D48" w:rsidP="00516D48">
      <w:pPr>
        <w:autoSpaceDE w:val="0"/>
        <w:autoSpaceDN w:val="0"/>
        <w:adjustRightInd w:val="0"/>
        <w:spacing w:after="0"/>
        <w:jc w:val="both"/>
        <w:rPr>
          <w:rFonts w:cs="Arial"/>
        </w:rPr>
      </w:pPr>
      <w:r w:rsidRPr="00AE3194">
        <w:rPr>
          <w:rFonts w:cs="Arial"/>
        </w:rPr>
        <w:lastRenderedPageBreak/>
        <w:t>Pro beschreibende Zeitdekade eine Exponentialfunktion</w:t>
      </w:r>
      <w:r>
        <w:rPr>
          <w:rFonts w:cs="Arial"/>
        </w:rPr>
        <w:t xml:space="preserve"> ist in den meisten Fällen ausreichend, da sich die Funktionswerte einer einzelnen Exponentialfunktion nur innerhalb von rund 1.5 Zeitdekaden ändern.</w:t>
      </w:r>
    </w:p>
    <w:p w14:paraId="46BE26BA" w14:textId="77777777" w:rsidR="00516D48" w:rsidRPr="00AE3194" w:rsidRDefault="00516D48" w:rsidP="00516D48">
      <w:pPr>
        <w:autoSpaceDE w:val="0"/>
        <w:autoSpaceDN w:val="0"/>
        <w:adjustRightInd w:val="0"/>
        <w:spacing w:after="0"/>
        <w:jc w:val="both"/>
        <w:rPr>
          <w:rFonts w:cs="Arial"/>
        </w:rPr>
      </w:pPr>
    </w:p>
    <w:p w14:paraId="07E09101" w14:textId="77777777" w:rsidR="00516D48" w:rsidRPr="00AE3194" w:rsidRDefault="00516D48" w:rsidP="00516D48">
      <w:pPr>
        <w:autoSpaceDE w:val="0"/>
        <w:autoSpaceDN w:val="0"/>
        <w:adjustRightInd w:val="0"/>
        <w:spacing w:after="0"/>
        <w:jc w:val="both"/>
        <w:rPr>
          <w:rFonts w:cs="Arial"/>
          <w:b/>
        </w:rPr>
      </w:pPr>
      <w:r w:rsidRPr="00AE3194">
        <w:rPr>
          <w:rFonts w:cs="Arial"/>
          <w:b/>
        </w:rPr>
        <w:t>Welchen Einfluss hat die Relaxationszeit eines Maxwell-Modells auf das zeitliche Verhalten des Modells?</w:t>
      </w:r>
      <w:r>
        <w:rPr>
          <w:rFonts w:cs="Arial"/>
          <w:b/>
        </w:rPr>
        <w:t xml:space="preserve"> </w:t>
      </w:r>
      <w:r w:rsidRPr="00AE3194">
        <w:rPr>
          <w:rFonts w:cs="Arial"/>
          <w:i/>
          <w:sz w:val="16"/>
          <w:szCs w:val="16"/>
        </w:rPr>
        <w:t>(3.5.</w:t>
      </w:r>
      <w:r>
        <w:rPr>
          <w:rFonts w:cs="Arial"/>
          <w:i/>
          <w:sz w:val="16"/>
          <w:szCs w:val="16"/>
        </w:rPr>
        <w:t>5</w:t>
      </w:r>
      <w:r w:rsidRPr="00AE3194">
        <w:rPr>
          <w:rFonts w:cs="Arial"/>
          <w:i/>
          <w:sz w:val="16"/>
          <w:szCs w:val="16"/>
        </w:rPr>
        <w:t>, S.6</w:t>
      </w:r>
      <w:r>
        <w:rPr>
          <w:rFonts w:cs="Arial"/>
          <w:i/>
          <w:sz w:val="16"/>
          <w:szCs w:val="16"/>
        </w:rPr>
        <w:t>8</w:t>
      </w:r>
      <w:r w:rsidRPr="00AE3194">
        <w:rPr>
          <w:rFonts w:cs="Arial"/>
          <w:i/>
          <w:sz w:val="16"/>
          <w:szCs w:val="16"/>
        </w:rPr>
        <w:t>)</w:t>
      </w:r>
    </w:p>
    <w:p w14:paraId="4D278843" w14:textId="77777777" w:rsidR="00516D48" w:rsidRPr="00AE3194" w:rsidRDefault="00516D48" w:rsidP="00516D48">
      <w:pPr>
        <w:autoSpaceDE w:val="0"/>
        <w:autoSpaceDN w:val="0"/>
        <w:adjustRightInd w:val="0"/>
        <w:spacing w:after="0"/>
        <w:jc w:val="both"/>
        <w:rPr>
          <w:rFonts w:cs="Arial"/>
          <w:sz w:val="8"/>
          <w:szCs w:val="8"/>
        </w:rPr>
      </w:pPr>
    </w:p>
    <w:p w14:paraId="00A35553" w14:textId="77777777" w:rsidR="00516D48" w:rsidRPr="00AE3194" w:rsidRDefault="00516D48" w:rsidP="00516D48">
      <w:pPr>
        <w:autoSpaceDE w:val="0"/>
        <w:autoSpaceDN w:val="0"/>
        <w:adjustRightInd w:val="0"/>
        <w:spacing w:after="0"/>
        <w:jc w:val="both"/>
        <w:rPr>
          <w:rFonts w:cs="Arial"/>
        </w:rPr>
      </w:pPr>
      <w:r>
        <w:rPr>
          <w:rFonts w:cs="Arial"/>
        </w:rPr>
        <w:t xml:space="preserve">Von den Relaxationszeiten </w:t>
      </w:r>
      <w:r w:rsidRPr="00323697">
        <w:rPr>
          <w:rFonts w:cs="Arial"/>
        </w:rPr>
        <w:t>t</w:t>
      </w:r>
      <w:r>
        <w:rPr>
          <w:rFonts w:cs="Arial"/>
          <w:vertAlign w:val="subscript"/>
        </w:rPr>
        <w:t xml:space="preserve">i </w:t>
      </w:r>
      <w:r>
        <w:rPr>
          <w:rFonts w:cs="Arial"/>
        </w:rPr>
        <w:t xml:space="preserve">ist nur noch die </w:t>
      </w:r>
      <w:r w:rsidRPr="00C15C85">
        <w:rPr>
          <w:rFonts w:cs="Arial"/>
        </w:rPr>
        <w:t>Relaxationszeit</w:t>
      </w:r>
      <w:r>
        <w:rPr>
          <w:rFonts w:cs="Arial"/>
        </w:rPr>
        <w:t xml:space="preserve"> t</w:t>
      </w:r>
      <w:r>
        <w:rPr>
          <w:rFonts w:cs="Arial"/>
          <w:vertAlign w:val="subscript"/>
        </w:rPr>
        <w:t>1</w:t>
      </w:r>
      <w:r>
        <w:rPr>
          <w:rFonts w:cs="Arial"/>
        </w:rPr>
        <w:t xml:space="preserve"> ist ein freier Parameter für die Optimierung, was in der Regel ein gutes Konvergenzverhalten zur Folge hat</w:t>
      </w:r>
    </w:p>
    <w:p w14:paraId="150D029C" w14:textId="77777777" w:rsidR="00516D48" w:rsidRDefault="00516D48" w:rsidP="00516D48">
      <w:pPr>
        <w:autoSpaceDE w:val="0"/>
        <w:autoSpaceDN w:val="0"/>
        <w:adjustRightInd w:val="0"/>
        <w:spacing w:after="0"/>
        <w:jc w:val="both"/>
        <w:rPr>
          <w:rFonts w:cs="Arial"/>
        </w:rPr>
      </w:pPr>
      <w:r>
        <w:rPr>
          <w:noProof/>
        </w:rPr>
        <w:drawing>
          <wp:inline distT="0" distB="0" distL="0" distR="0" wp14:anchorId="6C3280A4" wp14:editId="386A87B5">
            <wp:extent cx="4826442" cy="1830839"/>
            <wp:effectExtent l="0" t="0" r="0" b="0"/>
            <wp:docPr id="1414564243" name="Picture 1414564243"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564243" name="Grafik 1" descr="Ein Bild, das Text, Screenshot, Schrift, Zahl enthält.&#10;&#10;Automatisch generierte Beschreibung"/>
                    <pic:cNvPicPr/>
                  </pic:nvPicPr>
                  <pic:blipFill>
                    <a:blip r:embed="rId28"/>
                    <a:stretch>
                      <a:fillRect/>
                    </a:stretch>
                  </pic:blipFill>
                  <pic:spPr>
                    <a:xfrm>
                      <a:off x="0" y="0"/>
                      <a:ext cx="4862416" cy="1844485"/>
                    </a:xfrm>
                    <a:prstGeom prst="rect">
                      <a:avLst/>
                    </a:prstGeom>
                  </pic:spPr>
                </pic:pic>
              </a:graphicData>
            </a:graphic>
          </wp:inline>
        </w:drawing>
      </w:r>
    </w:p>
    <w:p w14:paraId="10D73970" w14:textId="77777777" w:rsidR="00DC0EC1" w:rsidRPr="00AE3194" w:rsidRDefault="00DC0EC1" w:rsidP="00516D48">
      <w:pPr>
        <w:autoSpaceDE w:val="0"/>
        <w:autoSpaceDN w:val="0"/>
        <w:adjustRightInd w:val="0"/>
        <w:spacing w:after="0"/>
        <w:jc w:val="both"/>
        <w:rPr>
          <w:rFonts w:cs="Arial"/>
        </w:rPr>
      </w:pPr>
    </w:p>
    <w:p w14:paraId="2F29C9A8" w14:textId="0538B8F6" w:rsidR="00516D48" w:rsidRPr="00E22D14" w:rsidRDefault="00E22D14" w:rsidP="00516D48">
      <w:pPr>
        <w:autoSpaceDE w:val="0"/>
        <w:autoSpaceDN w:val="0"/>
        <w:adjustRightInd w:val="0"/>
        <w:spacing w:after="0"/>
        <w:jc w:val="both"/>
        <w:rPr>
          <w:rFonts w:cs="Arial"/>
          <w:b/>
          <w:bCs/>
        </w:rPr>
      </w:pPr>
      <w:r w:rsidRPr="00E22D14">
        <w:rPr>
          <w:rFonts w:cs="Arial"/>
          <w:b/>
          <w:bCs/>
        </w:rPr>
        <w:t>Wie viele Maxwell Elemente braucht es bei 1000s?</w:t>
      </w:r>
    </w:p>
    <w:p w14:paraId="643FE158" w14:textId="77777777" w:rsidR="00E22D14" w:rsidRDefault="00E22D14" w:rsidP="00516D48">
      <w:pPr>
        <w:autoSpaceDE w:val="0"/>
        <w:autoSpaceDN w:val="0"/>
        <w:adjustRightInd w:val="0"/>
        <w:spacing w:after="0"/>
        <w:jc w:val="both"/>
        <w:rPr>
          <w:rFonts w:cs="Arial"/>
        </w:rPr>
      </w:pPr>
      <w:r>
        <w:rPr>
          <w:rFonts w:cs="Arial"/>
        </w:rPr>
        <w:t>Es braucht für jede Zeitdekade 1 Element.</w:t>
      </w:r>
    </w:p>
    <w:p w14:paraId="10F0AEE7" w14:textId="678760D2" w:rsidR="00E22D14" w:rsidRDefault="00E22D14" w:rsidP="00516D48">
      <w:pPr>
        <w:autoSpaceDE w:val="0"/>
        <w:autoSpaceDN w:val="0"/>
        <w:adjustRightInd w:val="0"/>
        <w:spacing w:after="0"/>
        <w:jc w:val="both"/>
        <w:rPr>
          <w:rFonts w:cs="Arial"/>
        </w:rPr>
      </w:pPr>
      <w:r>
        <w:rPr>
          <w:rFonts w:cs="Arial"/>
        </w:rPr>
        <w:t>10</w:t>
      </w:r>
      <w:r w:rsidRPr="00E22D14">
        <w:rPr>
          <w:rFonts w:cs="Arial"/>
          <w:vertAlign w:val="superscript"/>
        </w:rPr>
        <w:t>3</w:t>
      </w:r>
      <w:r>
        <w:rPr>
          <w:rFonts w:cs="Arial"/>
        </w:rPr>
        <w:t>= 3</w:t>
      </w:r>
      <w:r w:rsidR="002657F4">
        <w:rPr>
          <w:rFonts w:cs="Arial"/>
        </w:rPr>
        <w:t xml:space="preserve"> </w:t>
      </w:r>
      <w:r>
        <w:rPr>
          <w:rFonts w:cs="Arial"/>
        </w:rPr>
        <w:t xml:space="preserve"> Elemente</w:t>
      </w:r>
    </w:p>
    <w:p w14:paraId="38125C2D" w14:textId="77777777" w:rsidR="00E22D14" w:rsidRPr="00E22D14" w:rsidRDefault="00E22D14" w:rsidP="00516D48">
      <w:pPr>
        <w:autoSpaceDE w:val="0"/>
        <w:autoSpaceDN w:val="0"/>
        <w:adjustRightInd w:val="0"/>
        <w:spacing w:after="0"/>
        <w:jc w:val="both"/>
        <w:rPr>
          <w:rFonts w:cs="Arial"/>
        </w:rPr>
      </w:pPr>
    </w:p>
    <w:p w14:paraId="7129ECBC"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Wie geht man grundsätzlich vor, um die Modellparameter des verallgemeinerten Maxwellmodells zu bestimmen? </w:t>
      </w:r>
      <w:r w:rsidRPr="00AE3194">
        <w:rPr>
          <w:rFonts w:cs="Arial"/>
          <w:i/>
          <w:sz w:val="16"/>
          <w:szCs w:val="16"/>
        </w:rPr>
        <w:t>(S.6</w:t>
      </w:r>
      <w:r>
        <w:rPr>
          <w:rFonts w:cs="Arial"/>
          <w:i/>
          <w:sz w:val="16"/>
          <w:szCs w:val="16"/>
        </w:rPr>
        <w:t>8</w:t>
      </w:r>
      <w:r w:rsidRPr="00AE3194">
        <w:rPr>
          <w:rFonts w:cs="Arial"/>
          <w:i/>
          <w:sz w:val="16"/>
          <w:szCs w:val="16"/>
        </w:rPr>
        <w:t>-6</w:t>
      </w:r>
      <w:r>
        <w:rPr>
          <w:rFonts w:cs="Arial"/>
          <w:i/>
          <w:sz w:val="16"/>
          <w:szCs w:val="16"/>
        </w:rPr>
        <w:t>9</w:t>
      </w:r>
      <w:r w:rsidRPr="00AE3194">
        <w:rPr>
          <w:rFonts w:cs="Arial"/>
          <w:i/>
          <w:sz w:val="16"/>
          <w:szCs w:val="16"/>
        </w:rPr>
        <w:t>)</w:t>
      </w:r>
    </w:p>
    <w:p w14:paraId="706BE16A" w14:textId="77777777" w:rsidR="00516D48" w:rsidRPr="00AE3194" w:rsidRDefault="00516D48" w:rsidP="00516D48">
      <w:pPr>
        <w:autoSpaceDE w:val="0"/>
        <w:autoSpaceDN w:val="0"/>
        <w:adjustRightInd w:val="0"/>
        <w:spacing w:after="0"/>
        <w:jc w:val="both"/>
        <w:rPr>
          <w:rFonts w:cs="Arial"/>
          <w:sz w:val="8"/>
          <w:szCs w:val="8"/>
        </w:rPr>
      </w:pPr>
    </w:p>
    <w:p w14:paraId="75B3A481" w14:textId="77777777" w:rsidR="00516D48" w:rsidRPr="00AE3194" w:rsidRDefault="00516D48" w:rsidP="00CC213A">
      <w:pPr>
        <w:pStyle w:val="Listenabsatz"/>
        <w:numPr>
          <w:ilvl w:val="0"/>
          <w:numId w:val="23"/>
        </w:numPr>
        <w:autoSpaceDE w:val="0"/>
        <w:autoSpaceDN w:val="0"/>
        <w:adjustRightInd w:val="0"/>
        <w:spacing w:before="0" w:after="0"/>
        <w:jc w:val="both"/>
        <w:rPr>
          <w:rFonts w:cs="Arial"/>
        </w:rPr>
      </w:pPr>
      <w:r w:rsidRPr="00AE3194">
        <w:rPr>
          <w:rFonts w:cs="Arial"/>
        </w:rPr>
        <w:t>Bestimmung der Anzahl benötigter Summenglieder (Maxwell-Elemente)</w:t>
      </w:r>
    </w:p>
    <w:p w14:paraId="07BAD297" w14:textId="77777777" w:rsidR="00516D48" w:rsidRPr="00AE3194" w:rsidRDefault="00516D48" w:rsidP="00CC213A">
      <w:pPr>
        <w:pStyle w:val="Listenabsatz"/>
        <w:numPr>
          <w:ilvl w:val="0"/>
          <w:numId w:val="23"/>
        </w:numPr>
        <w:autoSpaceDE w:val="0"/>
        <w:autoSpaceDN w:val="0"/>
        <w:adjustRightInd w:val="0"/>
        <w:spacing w:before="0" w:after="0"/>
        <w:jc w:val="both"/>
        <w:rPr>
          <w:rFonts w:cs="Arial"/>
        </w:rPr>
      </w:pPr>
      <w:r w:rsidRPr="00AE3194">
        <w:rPr>
          <w:rFonts w:cs="Arial"/>
        </w:rPr>
        <w:t>Bestimmung der Initialwerte für die Optimierung</w:t>
      </w:r>
    </w:p>
    <w:p w14:paraId="252DA9B9" w14:textId="77777777" w:rsidR="00516D48" w:rsidRPr="00AE3194" w:rsidRDefault="00516D48" w:rsidP="00CC213A">
      <w:pPr>
        <w:pStyle w:val="Listenabsatz"/>
        <w:numPr>
          <w:ilvl w:val="0"/>
          <w:numId w:val="23"/>
        </w:numPr>
        <w:autoSpaceDE w:val="0"/>
        <w:autoSpaceDN w:val="0"/>
        <w:adjustRightInd w:val="0"/>
        <w:spacing w:before="0" w:after="0"/>
        <w:jc w:val="both"/>
        <w:rPr>
          <w:rFonts w:cs="Arial"/>
        </w:rPr>
      </w:pPr>
      <w:r w:rsidRPr="00AE3194">
        <w:rPr>
          <w:rFonts w:cs="Arial"/>
        </w:rPr>
        <w:t>Formulierung des Optimierungsproblems</w:t>
      </w:r>
    </w:p>
    <w:p w14:paraId="63D4E0E4" w14:textId="77777777" w:rsidR="00516D48" w:rsidRPr="00AE3194" w:rsidRDefault="00516D48" w:rsidP="00CC213A">
      <w:pPr>
        <w:pStyle w:val="Listenabsatz"/>
        <w:numPr>
          <w:ilvl w:val="1"/>
          <w:numId w:val="23"/>
        </w:numPr>
        <w:autoSpaceDE w:val="0"/>
        <w:autoSpaceDN w:val="0"/>
        <w:adjustRightInd w:val="0"/>
        <w:spacing w:before="0" w:after="0"/>
        <w:jc w:val="both"/>
        <w:rPr>
          <w:rFonts w:cs="Arial"/>
        </w:rPr>
      </w:pPr>
      <w:r>
        <w:rPr>
          <w:rFonts w:cs="Arial"/>
        </w:rPr>
        <w:t>abhängig machen der Relaxationszeiten</w:t>
      </w:r>
    </w:p>
    <w:p w14:paraId="78C47DFD" w14:textId="77777777" w:rsidR="00516D48" w:rsidRDefault="00516D48" w:rsidP="00CC213A">
      <w:pPr>
        <w:pStyle w:val="Listenabsatz"/>
        <w:numPr>
          <w:ilvl w:val="1"/>
          <w:numId w:val="23"/>
        </w:numPr>
        <w:autoSpaceDE w:val="0"/>
        <w:autoSpaceDN w:val="0"/>
        <w:adjustRightInd w:val="0"/>
        <w:spacing w:before="0" w:after="0"/>
        <w:jc w:val="both"/>
        <w:rPr>
          <w:rFonts w:cs="Arial"/>
        </w:rPr>
      </w:pPr>
      <w:r>
        <w:rPr>
          <w:rFonts w:cs="Arial"/>
        </w:rPr>
        <w:t>lineare Interpolation innerhalb der Dekade</w:t>
      </w:r>
    </w:p>
    <w:p w14:paraId="25225A15" w14:textId="77777777" w:rsidR="00516D48" w:rsidRDefault="00516D48" w:rsidP="00CC213A">
      <w:pPr>
        <w:pStyle w:val="Listenabsatz"/>
        <w:numPr>
          <w:ilvl w:val="1"/>
          <w:numId w:val="23"/>
        </w:numPr>
        <w:autoSpaceDE w:val="0"/>
        <w:autoSpaceDN w:val="0"/>
        <w:adjustRightInd w:val="0"/>
        <w:spacing w:before="0" w:after="0"/>
        <w:jc w:val="both"/>
        <w:rPr>
          <w:rFonts w:cs="Arial"/>
        </w:rPr>
      </w:pPr>
      <w:r>
        <w:rPr>
          <w:rFonts w:cs="Arial"/>
        </w:rPr>
        <w:t xml:space="preserve">Nebenbedingung; Summe aller Steifigkeitsanteile für t=0 muss G0 sein. </w:t>
      </w:r>
    </w:p>
    <w:p w14:paraId="31E6A52E" w14:textId="77777777" w:rsidR="00516D48" w:rsidRPr="00A45EA3" w:rsidRDefault="00516D48" w:rsidP="00CC213A">
      <w:pPr>
        <w:pStyle w:val="Listenabsatz"/>
        <w:numPr>
          <w:ilvl w:val="0"/>
          <w:numId w:val="23"/>
        </w:numPr>
        <w:autoSpaceDE w:val="0"/>
        <w:autoSpaceDN w:val="0"/>
        <w:adjustRightInd w:val="0"/>
        <w:spacing w:before="0" w:after="0"/>
        <w:jc w:val="both"/>
        <w:rPr>
          <w:rFonts w:cs="Arial"/>
        </w:rPr>
      </w:pPr>
      <w:r>
        <w:rPr>
          <w:rFonts w:cs="Arial"/>
        </w:rPr>
        <w:t>LSQ-Optimierung</w:t>
      </w:r>
    </w:p>
    <w:p w14:paraId="785BAF79"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Worin ist die Annahme eines zeitunabhängigen Kompressionsmoduls begründet und welcher Vorteil ergibt sich daraus für die linear-viskoelastische Modellierung? </w:t>
      </w:r>
      <w:r w:rsidRPr="00AE3194">
        <w:rPr>
          <w:rFonts w:cs="Arial"/>
          <w:i/>
          <w:sz w:val="16"/>
          <w:szCs w:val="16"/>
        </w:rPr>
        <w:t>(3.5.2, S.</w:t>
      </w:r>
      <w:r>
        <w:rPr>
          <w:rFonts w:cs="Arial"/>
          <w:i/>
          <w:sz w:val="16"/>
          <w:szCs w:val="16"/>
        </w:rPr>
        <w:t>67</w:t>
      </w:r>
      <w:r w:rsidRPr="00AE3194">
        <w:rPr>
          <w:rFonts w:cs="Arial"/>
          <w:i/>
          <w:sz w:val="16"/>
          <w:szCs w:val="16"/>
        </w:rPr>
        <w:t>)</w:t>
      </w:r>
    </w:p>
    <w:p w14:paraId="7067A605" w14:textId="77777777" w:rsidR="00516D48" w:rsidRPr="00AE3194" w:rsidRDefault="00516D48" w:rsidP="00516D48">
      <w:pPr>
        <w:autoSpaceDE w:val="0"/>
        <w:autoSpaceDN w:val="0"/>
        <w:adjustRightInd w:val="0"/>
        <w:spacing w:after="0"/>
        <w:jc w:val="both"/>
        <w:rPr>
          <w:rFonts w:cs="Arial"/>
          <w:sz w:val="8"/>
          <w:szCs w:val="8"/>
        </w:rPr>
      </w:pPr>
    </w:p>
    <w:p w14:paraId="535911C4" w14:textId="77777777" w:rsidR="00516D48" w:rsidRDefault="00516D48" w:rsidP="00516D48">
      <w:pPr>
        <w:autoSpaceDE w:val="0"/>
        <w:autoSpaceDN w:val="0"/>
        <w:adjustRightInd w:val="0"/>
        <w:spacing w:after="0"/>
        <w:jc w:val="both"/>
        <w:rPr>
          <w:rFonts w:cs="Arial"/>
        </w:rPr>
      </w:pPr>
      <w:r w:rsidRPr="00AE3194">
        <w:rPr>
          <w:rFonts w:cs="Arial"/>
        </w:rPr>
        <w:t>Abgleitvorgänge bei hydrostatischer Beanspruchung behindern sich gegenseitig</w:t>
      </w:r>
    </w:p>
    <w:p w14:paraId="1B0B6119" w14:textId="77777777" w:rsidR="00516D48" w:rsidRPr="00043925" w:rsidRDefault="00516D48" w:rsidP="00516D48">
      <w:pPr>
        <w:autoSpaceDE w:val="0"/>
        <w:autoSpaceDN w:val="0"/>
        <w:adjustRightInd w:val="0"/>
        <w:spacing w:after="0"/>
        <w:jc w:val="both"/>
        <w:rPr>
          <w:rFonts w:cs="Arial"/>
        </w:rPr>
      </w:pPr>
      <w:r>
        <w:rPr>
          <w:rFonts w:cs="Arial"/>
        </w:rPr>
        <w:t xml:space="preserve">Vorteil: </w:t>
      </w:r>
      <w:r w:rsidRPr="00043925">
        <w:rPr>
          <w:rFonts w:cs="Arial"/>
        </w:rPr>
        <w:t>Rechnung über lineare Elastizitätstheorie</w:t>
      </w:r>
      <w:r>
        <w:rPr>
          <w:rFonts w:cs="Arial"/>
        </w:rPr>
        <w:t xml:space="preserve">, </w:t>
      </w:r>
      <w:r w:rsidRPr="00043925">
        <w:rPr>
          <w:rFonts w:cs="Arial"/>
        </w:rPr>
        <w:t>Zug-E-Modul und Querkontraktonszahl</w:t>
      </w:r>
      <w:r>
        <w:rPr>
          <w:rFonts w:cs="Arial"/>
        </w:rPr>
        <w:t xml:space="preserve"> sind Kurzzeitwerte</w:t>
      </w:r>
    </w:p>
    <w:p w14:paraId="1E98CE35" w14:textId="77777777" w:rsidR="00516D48" w:rsidRPr="00AE3194" w:rsidRDefault="00516D48" w:rsidP="00516D48">
      <w:pPr>
        <w:autoSpaceDE w:val="0"/>
        <w:autoSpaceDN w:val="0"/>
        <w:adjustRightInd w:val="0"/>
        <w:spacing w:after="0"/>
        <w:jc w:val="both"/>
        <w:rPr>
          <w:rFonts w:cs="Arial"/>
        </w:rPr>
      </w:pPr>
    </w:p>
    <w:p w14:paraId="672B7DBA" w14:textId="77777777" w:rsidR="00516D48" w:rsidRPr="00AE3194" w:rsidRDefault="00516D48" w:rsidP="00516D48">
      <w:pPr>
        <w:autoSpaceDE w:val="0"/>
        <w:autoSpaceDN w:val="0"/>
        <w:adjustRightInd w:val="0"/>
        <w:spacing w:after="0"/>
        <w:jc w:val="both"/>
        <w:rPr>
          <w:rFonts w:cs="Arial"/>
          <w:b/>
        </w:rPr>
      </w:pPr>
      <w:r w:rsidRPr="004F7862">
        <w:rPr>
          <w:rFonts w:cs="Arial"/>
          <w:b/>
          <w:highlight w:val="green"/>
        </w:rPr>
        <w:t xml:space="preserve">Ist die Poissonzahl ein zeitunabhängiger Materialparameter, wenn nur der Kompressionsmodul als zeitlich konstante Materialeigenschaft definiert wird? </w:t>
      </w:r>
      <w:r w:rsidRPr="004F7862">
        <w:rPr>
          <w:rFonts w:cs="Arial"/>
          <w:i/>
          <w:sz w:val="16"/>
          <w:szCs w:val="16"/>
          <w:highlight w:val="green"/>
        </w:rPr>
        <w:t>(3.5.2, S.67)</w:t>
      </w:r>
    </w:p>
    <w:p w14:paraId="0A832470" w14:textId="77777777" w:rsidR="00516D48" w:rsidRPr="00AE3194" w:rsidRDefault="00516D48" w:rsidP="00516D48">
      <w:pPr>
        <w:autoSpaceDE w:val="0"/>
        <w:autoSpaceDN w:val="0"/>
        <w:adjustRightInd w:val="0"/>
        <w:spacing w:after="0"/>
        <w:jc w:val="both"/>
        <w:rPr>
          <w:rFonts w:cs="Arial"/>
          <w:sz w:val="8"/>
          <w:szCs w:val="8"/>
        </w:rPr>
      </w:pPr>
    </w:p>
    <w:p w14:paraId="64198453" w14:textId="77777777" w:rsidR="00516D48" w:rsidRPr="00AE3194" w:rsidRDefault="00516D48" w:rsidP="00516D48">
      <w:pPr>
        <w:autoSpaceDE w:val="0"/>
        <w:autoSpaceDN w:val="0"/>
        <w:adjustRightInd w:val="0"/>
        <w:spacing w:after="0"/>
        <w:jc w:val="both"/>
        <w:rPr>
          <w:rFonts w:cs="Arial"/>
        </w:rPr>
      </w:pPr>
      <w:r w:rsidRPr="00AE3194">
        <w:rPr>
          <w:rFonts w:cs="Arial"/>
        </w:rPr>
        <w:t>Nein</w:t>
      </w:r>
      <w:r>
        <w:rPr>
          <w:rFonts w:cs="Arial"/>
        </w:rPr>
        <w:t xml:space="preserve">, das E-Modul ist eigentlich auch zeitabhängig. Deswegen müsste als Approximation das Kurzzeitmodul verwendet werden, oder das Kompressionsmodul ist gezwungenermassen ebenfalls zeitabhängig.  </w:t>
      </w:r>
      <w:r w:rsidRPr="00AE3194">
        <w:rPr>
          <w:rFonts w:cs="Arial"/>
          <w:noProof/>
        </w:rPr>
        <w:drawing>
          <wp:inline distT="0" distB="0" distL="0" distR="0" wp14:anchorId="43B92038" wp14:editId="3015E05B">
            <wp:extent cx="1205526" cy="528264"/>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252206" cy="548719"/>
                    </a:xfrm>
                    <a:prstGeom prst="rect">
                      <a:avLst/>
                    </a:prstGeom>
                  </pic:spPr>
                </pic:pic>
              </a:graphicData>
            </a:graphic>
          </wp:inline>
        </w:drawing>
      </w:r>
    </w:p>
    <w:p w14:paraId="41F6415D" w14:textId="75F6118B" w:rsidR="00653DB8" w:rsidRDefault="00653DB8">
      <w:pPr>
        <w:spacing w:before="0" w:after="0"/>
        <w:rPr>
          <w:rFonts w:cs="Arial"/>
        </w:rPr>
      </w:pPr>
      <w:r>
        <w:rPr>
          <w:rFonts w:cs="Arial"/>
        </w:rPr>
        <w:br w:type="page"/>
      </w:r>
    </w:p>
    <w:p w14:paraId="7C0BE765" w14:textId="77777777" w:rsidR="00516D48" w:rsidRPr="00AE3194" w:rsidRDefault="00516D48" w:rsidP="00516D48">
      <w:pPr>
        <w:autoSpaceDE w:val="0"/>
        <w:autoSpaceDN w:val="0"/>
        <w:adjustRightInd w:val="0"/>
        <w:spacing w:after="0"/>
        <w:jc w:val="both"/>
        <w:rPr>
          <w:rFonts w:cs="Arial"/>
        </w:rPr>
      </w:pPr>
    </w:p>
    <w:p w14:paraId="1F366521" w14:textId="77777777" w:rsidR="00516D48" w:rsidRPr="004F7862" w:rsidRDefault="00516D48" w:rsidP="00516D48">
      <w:pPr>
        <w:autoSpaceDE w:val="0"/>
        <w:autoSpaceDN w:val="0"/>
        <w:adjustRightInd w:val="0"/>
        <w:spacing w:after="0"/>
        <w:jc w:val="both"/>
        <w:rPr>
          <w:rFonts w:cs="Arial"/>
          <w:i/>
          <w:sz w:val="16"/>
          <w:szCs w:val="16"/>
        </w:rPr>
      </w:pPr>
      <w:r w:rsidRPr="00AE3194">
        <w:rPr>
          <w:rFonts w:cs="Arial"/>
          <w:b/>
        </w:rPr>
        <w:t xml:space="preserve">Welches sind vorteilhafte Eigenschaften der Kriechmodelle im Vergleich zum linear viskoelastischen Modell? Worin sind die Nachteile begründet? </w:t>
      </w:r>
      <w:r w:rsidRPr="00AE3194">
        <w:rPr>
          <w:rFonts w:cs="Arial"/>
          <w:i/>
          <w:sz w:val="16"/>
          <w:szCs w:val="16"/>
        </w:rPr>
        <w:t>(3.</w:t>
      </w:r>
      <w:r>
        <w:rPr>
          <w:rFonts w:cs="Arial"/>
          <w:i/>
          <w:sz w:val="16"/>
          <w:szCs w:val="16"/>
        </w:rPr>
        <w:t>1</w:t>
      </w:r>
      <w:r w:rsidRPr="00AE3194">
        <w:rPr>
          <w:rFonts w:cs="Arial"/>
          <w:i/>
          <w:sz w:val="16"/>
          <w:szCs w:val="16"/>
        </w:rPr>
        <w:t>.</w:t>
      </w:r>
      <w:r>
        <w:rPr>
          <w:rFonts w:cs="Arial"/>
          <w:i/>
          <w:sz w:val="16"/>
          <w:szCs w:val="16"/>
        </w:rPr>
        <w:t>2</w:t>
      </w:r>
      <w:r w:rsidRPr="00AE3194">
        <w:rPr>
          <w:rFonts w:cs="Arial"/>
          <w:i/>
          <w:sz w:val="16"/>
          <w:szCs w:val="16"/>
        </w:rPr>
        <w:t>, S.</w:t>
      </w:r>
      <w:r>
        <w:rPr>
          <w:rFonts w:cs="Arial"/>
          <w:i/>
          <w:sz w:val="16"/>
          <w:szCs w:val="16"/>
        </w:rPr>
        <w:t>57</w:t>
      </w:r>
      <w:r w:rsidRPr="00AE3194">
        <w:rPr>
          <w:rFonts w:cs="Arial"/>
          <w:i/>
          <w:sz w:val="16"/>
          <w:szCs w:val="16"/>
        </w:rPr>
        <w:t>)</w:t>
      </w:r>
    </w:p>
    <w:p w14:paraId="04D25C63" w14:textId="77777777" w:rsidR="00516D48" w:rsidRPr="00AE3194" w:rsidRDefault="00516D48" w:rsidP="00516D48">
      <w:pPr>
        <w:autoSpaceDE w:val="0"/>
        <w:autoSpaceDN w:val="0"/>
        <w:adjustRightInd w:val="0"/>
        <w:spacing w:after="0"/>
        <w:jc w:val="both"/>
        <w:rPr>
          <w:rFonts w:cs="Arial"/>
          <w:sz w:val="8"/>
          <w:szCs w:val="8"/>
        </w:rPr>
      </w:pPr>
    </w:p>
    <w:p w14:paraId="152EFAB0" w14:textId="77777777" w:rsidR="00516D48" w:rsidRDefault="00516D48" w:rsidP="00516D48">
      <w:pPr>
        <w:autoSpaceDE w:val="0"/>
        <w:autoSpaceDN w:val="0"/>
        <w:adjustRightInd w:val="0"/>
        <w:spacing w:after="0"/>
        <w:jc w:val="both"/>
        <w:rPr>
          <w:rFonts w:cs="Arial"/>
        </w:rPr>
      </w:pPr>
      <w:r>
        <w:rPr>
          <w:rFonts w:cs="Arial"/>
        </w:rPr>
        <w:t>Vorteile</w:t>
      </w:r>
    </w:p>
    <w:p w14:paraId="4653F8AB" w14:textId="77777777" w:rsidR="00516D48" w:rsidRDefault="00516D48" w:rsidP="00CC213A">
      <w:pPr>
        <w:pStyle w:val="Listenabsatz"/>
        <w:numPr>
          <w:ilvl w:val="0"/>
          <w:numId w:val="21"/>
        </w:numPr>
        <w:autoSpaceDE w:val="0"/>
        <w:autoSpaceDN w:val="0"/>
        <w:adjustRightInd w:val="0"/>
        <w:spacing w:before="0" w:after="0"/>
        <w:jc w:val="both"/>
        <w:rPr>
          <w:rFonts w:cs="Arial"/>
        </w:rPr>
      </w:pPr>
      <w:r>
        <w:rPr>
          <w:rFonts w:cs="Arial"/>
        </w:rPr>
        <w:t>Wenig Modellparameter</w:t>
      </w:r>
    </w:p>
    <w:p w14:paraId="1E77A3F2" w14:textId="77777777" w:rsidR="00516D48" w:rsidRDefault="00516D48" w:rsidP="00CC213A">
      <w:pPr>
        <w:pStyle w:val="Listenabsatz"/>
        <w:numPr>
          <w:ilvl w:val="0"/>
          <w:numId w:val="21"/>
        </w:numPr>
        <w:autoSpaceDE w:val="0"/>
        <w:autoSpaceDN w:val="0"/>
        <w:adjustRightInd w:val="0"/>
        <w:spacing w:before="0" w:after="0"/>
        <w:jc w:val="both"/>
        <w:rPr>
          <w:rFonts w:cs="Arial"/>
        </w:rPr>
      </w:pPr>
      <w:r>
        <w:rPr>
          <w:rFonts w:cs="Arial"/>
        </w:rPr>
        <w:t>Berücksichtigung von Nicht-Linearitäten</w:t>
      </w:r>
    </w:p>
    <w:p w14:paraId="6ED93D00" w14:textId="77777777" w:rsidR="00516D48" w:rsidRDefault="00516D48" w:rsidP="00516D48">
      <w:pPr>
        <w:autoSpaceDE w:val="0"/>
        <w:autoSpaceDN w:val="0"/>
        <w:adjustRightInd w:val="0"/>
        <w:spacing w:after="0"/>
        <w:jc w:val="both"/>
        <w:rPr>
          <w:rFonts w:cs="Arial"/>
        </w:rPr>
      </w:pPr>
      <w:r>
        <w:rPr>
          <w:rFonts w:cs="Arial"/>
        </w:rPr>
        <w:t>Nachteile</w:t>
      </w:r>
    </w:p>
    <w:p w14:paraId="1F060AC9" w14:textId="77777777" w:rsidR="00516D48" w:rsidRDefault="00516D48" w:rsidP="00CC213A">
      <w:pPr>
        <w:pStyle w:val="Listenabsatz"/>
        <w:numPr>
          <w:ilvl w:val="0"/>
          <w:numId w:val="21"/>
        </w:numPr>
        <w:autoSpaceDE w:val="0"/>
        <w:autoSpaceDN w:val="0"/>
        <w:adjustRightInd w:val="0"/>
        <w:spacing w:before="0" w:after="0"/>
        <w:jc w:val="both"/>
        <w:rPr>
          <w:rFonts w:cs="Arial"/>
        </w:rPr>
      </w:pPr>
      <w:r>
        <w:rPr>
          <w:rFonts w:cs="Arial"/>
        </w:rPr>
        <w:t>Lasten müssen konstant bleiben</w:t>
      </w:r>
    </w:p>
    <w:p w14:paraId="45D87625" w14:textId="77777777" w:rsidR="00516D48" w:rsidRDefault="00516D48" w:rsidP="00CC213A">
      <w:pPr>
        <w:pStyle w:val="Listenabsatz"/>
        <w:numPr>
          <w:ilvl w:val="0"/>
          <w:numId w:val="21"/>
        </w:numPr>
        <w:autoSpaceDE w:val="0"/>
        <w:autoSpaceDN w:val="0"/>
        <w:adjustRightInd w:val="0"/>
        <w:spacing w:before="0" w:after="0"/>
        <w:jc w:val="both"/>
        <w:rPr>
          <w:rFonts w:cs="Arial"/>
        </w:rPr>
      </w:pPr>
      <w:r>
        <w:rPr>
          <w:rFonts w:cs="Arial"/>
        </w:rPr>
        <w:t>Keine Berücksichtigung von Entlastungsvorgängen</w:t>
      </w:r>
    </w:p>
    <w:p w14:paraId="1C393AF7" w14:textId="77777777" w:rsidR="00516D48" w:rsidRPr="004F7862" w:rsidRDefault="00516D48" w:rsidP="00CC213A">
      <w:pPr>
        <w:pStyle w:val="Listenabsatz"/>
        <w:numPr>
          <w:ilvl w:val="0"/>
          <w:numId w:val="21"/>
        </w:numPr>
        <w:autoSpaceDE w:val="0"/>
        <w:autoSpaceDN w:val="0"/>
        <w:adjustRightInd w:val="0"/>
        <w:spacing w:before="0" w:after="0"/>
        <w:jc w:val="both"/>
        <w:rPr>
          <w:rFonts w:cs="Arial"/>
        </w:rPr>
      </w:pPr>
      <w:r>
        <w:rPr>
          <w:rFonts w:cs="Arial"/>
        </w:rPr>
        <w:t>Und damit auch keine Simulation zyklischer Vorgänge</w:t>
      </w:r>
    </w:p>
    <w:p w14:paraId="5A97E12F" w14:textId="77777777" w:rsidR="00516D48" w:rsidRPr="00AE3194" w:rsidRDefault="00516D48" w:rsidP="00516D48">
      <w:pPr>
        <w:pStyle w:val="Listenabsatz"/>
        <w:autoSpaceDE w:val="0"/>
        <w:autoSpaceDN w:val="0"/>
        <w:adjustRightInd w:val="0"/>
        <w:spacing w:after="0"/>
        <w:jc w:val="both"/>
        <w:rPr>
          <w:rFonts w:cs="Arial"/>
        </w:rPr>
      </w:pPr>
      <w:r w:rsidRPr="00AE3194">
        <w:rPr>
          <w:rFonts w:cs="Arial"/>
          <w:noProof/>
        </w:rPr>
        <w:drawing>
          <wp:inline distT="0" distB="0" distL="0" distR="0" wp14:anchorId="524CDEFF" wp14:editId="482F1B0F">
            <wp:extent cx="4622800" cy="3267171"/>
            <wp:effectExtent l="0" t="0" r="635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687748" cy="3313073"/>
                    </a:xfrm>
                    <a:prstGeom prst="rect">
                      <a:avLst/>
                    </a:prstGeom>
                  </pic:spPr>
                </pic:pic>
              </a:graphicData>
            </a:graphic>
          </wp:inline>
        </w:drawing>
      </w:r>
    </w:p>
    <w:p w14:paraId="0FA69E8B" w14:textId="77777777" w:rsidR="00516D48" w:rsidRPr="00AE3194" w:rsidRDefault="00516D48" w:rsidP="00516D48">
      <w:pPr>
        <w:pStyle w:val="berschrift1"/>
        <w:rPr>
          <w:rFonts w:cs="Arial"/>
        </w:rPr>
      </w:pPr>
      <w:r w:rsidRPr="00AE3194">
        <w:rPr>
          <w:rFonts w:cs="Arial"/>
        </w:rPr>
        <w:lastRenderedPageBreak/>
        <w:t>Thermische Auslegung von Spritzgiesswerkzeugen - Part IV</w:t>
      </w:r>
    </w:p>
    <w:p w14:paraId="061D0581" w14:textId="77777777" w:rsidR="00516D48" w:rsidRPr="00AE3194" w:rsidRDefault="00516D48" w:rsidP="00516D48">
      <w:pPr>
        <w:autoSpaceDE w:val="0"/>
        <w:autoSpaceDN w:val="0"/>
        <w:adjustRightInd w:val="0"/>
        <w:spacing w:after="0"/>
        <w:rPr>
          <w:rFonts w:cs="Arial"/>
          <w:i/>
          <w:sz w:val="16"/>
          <w:szCs w:val="16"/>
        </w:rPr>
      </w:pPr>
      <w:r w:rsidRPr="00AE3194">
        <w:rPr>
          <w:rFonts w:cs="Arial"/>
          <w:b/>
        </w:rPr>
        <w:t xml:space="preserve">Welches sind die Hauptgründe für die Werkzeugtemperierung? </w:t>
      </w:r>
      <w:r w:rsidRPr="00AE3194">
        <w:rPr>
          <w:rFonts w:cs="Arial"/>
          <w:i/>
          <w:sz w:val="16"/>
          <w:szCs w:val="16"/>
        </w:rPr>
        <w:t>(4.1.2, S.7</w:t>
      </w:r>
      <w:r>
        <w:rPr>
          <w:rFonts w:cs="Arial"/>
          <w:i/>
          <w:sz w:val="16"/>
          <w:szCs w:val="16"/>
        </w:rPr>
        <w:t>5</w:t>
      </w:r>
      <w:r w:rsidRPr="00AE3194">
        <w:rPr>
          <w:rFonts w:cs="Arial"/>
          <w:i/>
          <w:sz w:val="16"/>
          <w:szCs w:val="16"/>
        </w:rPr>
        <w:t>)</w:t>
      </w:r>
    </w:p>
    <w:p w14:paraId="2268D286" w14:textId="77777777" w:rsidR="00516D48" w:rsidRPr="00AE3194" w:rsidRDefault="00516D48" w:rsidP="00516D48">
      <w:pPr>
        <w:autoSpaceDE w:val="0"/>
        <w:autoSpaceDN w:val="0"/>
        <w:adjustRightInd w:val="0"/>
        <w:spacing w:after="0"/>
        <w:rPr>
          <w:rFonts w:cs="Arial"/>
          <w:b/>
          <w:sz w:val="8"/>
          <w:szCs w:val="8"/>
        </w:rPr>
      </w:pPr>
    </w:p>
    <w:p w14:paraId="2A611C0C"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 xml:space="preserve">Wirtschaftliche Aspekte </w:t>
      </w:r>
    </w:p>
    <w:p w14:paraId="6A7DC921" w14:textId="77777777" w:rsidR="00516D48" w:rsidRPr="004D3239" w:rsidRDefault="00516D48" w:rsidP="00CC213A">
      <w:pPr>
        <w:pStyle w:val="Listenabsatz"/>
        <w:numPr>
          <w:ilvl w:val="1"/>
          <w:numId w:val="21"/>
        </w:numPr>
        <w:autoSpaceDE w:val="0"/>
        <w:autoSpaceDN w:val="0"/>
        <w:adjustRightInd w:val="0"/>
        <w:spacing w:before="0" w:after="0"/>
        <w:rPr>
          <w:rFonts w:cs="Arial"/>
          <w:color w:val="BFBFBF" w:themeColor="background1" w:themeShade="BF"/>
        </w:rPr>
      </w:pPr>
      <w:r w:rsidRPr="004D3239">
        <w:rPr>
          <w:rFonts w:cs="Arial"/>
          <w:color w:val="BFBFBF" w:themeColor="background1" w:themeShade="BF"/>
        </w:rPr>
        <w:t>Verkürzung des Herstellprozesses</w:t>
      </w:r>
    </w:p>
    <w:p w14:paraId="7699EFD8"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Qualitätsmerkmale</w:t>
      </w:r>
    </w:p>
    <w:p w14:paraId="0A933126" w14:textId="77777777" w:rsidR="00516D48" w:rsidRPr="004D3239" w:rsidRDefault="00516D48" w:rsidP="00CC213A">
      <w:pPr>
        <w:pStyle w:val="Listenabsatz"/>
        <w:numPr>
          <w:ilvl w:val="1"/>
          <w:numId w:val="21"/>
        </w:numPr>
        <w:autoSpaceDE w:val="0"/>
        <w:autoSpaceDN w:val="0"/>
        <w:adjustRightInd w:val="0"/>
        <w:spacing w:before="0" w:after="0"/>
        <w:rPr>
          <w:rFonts w:cs="Arial"/>
          <w:color w:val="BFBFBF" w:themeColor="background1" w:themeShade="BF"/>
        </w:rPr>
      </w:pPr>
      <w:r w:rsidRPr="004D3239">
        <w:rPr>
          <w:rFonts w:cs="Arial"/>
          <w:color w:val="BFBFBF" w:themeColor="background1" w:themeShade="BF"/>
        </w:rPr>
        <w:t>Schwindung</w:t>
      </w:r>
    </w:p>
    <w:p w14:paraId="4BD14610" w14:textId="77777777" w:rsidR="00516D48" w:rsidRPr="004D3239" w:rsidRDefault="00516D48" w:rsidP="00CC213A">
      <w:pPr>
        <w:pStyle w:val="Listenabsatz"/>
        <w:numPr>
          <w:ilvl w:val="1"/>
          <w:numId w:val="21"/>
        </w:numPr>
        <w:autoSpaceDE w:val="0"/>
        <w:autoSpaceDN w:val="0"/>
        <w:adjustRightInd w:val="0"/>
        <w:spacing w:before="0" w:after="0"/>
        <w:rPr>
          <w:rFonts w:cs="Arial"/>
          <w:color w:val="BFBFBF" w:themeColor="background1" w:themeShade="BF"/>
        </w:rPr>
      </w:pPr>
      <w:r w:rsidRPr="004D3239">
        <w:rPr>
          <w:rFonts w:cs="Arial"/>
          <w:color w:val="BFBFBF" w:themeColor="background1" w:themeShade="BF"/>
        </w:rPr>
        <w:t>Eigenspannung</w:t>
      </w:r>
    </w:p>
    <w:p w14:paraId="3679A3B0" w14:textId="77777777" w:rsidR="00516D48" w:rsidRPr="004D3239" w:rsidRDefault="00516D48" w:rsidP="00CC213A">
      <w:pPr>
        <w:pStyle w:val="Listenabsatz"/>
        <w:numPr>
          <w:ilvl w:val="1"/>
          <w:numId w:val="21"/>
        </w:numPr>
        <w:autoSpaceDE w:val="0"/>
        <w:autoSpaceDN w:val="0"/>
        <w:adjustRightInd w:val="0"/>
        <w:spacing w:before="0" w:after="0"/>
        <w:rPr>
          <w:rFonts w:cs="Arial"/>
          <w:color w:val="BFBFBF" w:themeColor="background1" w:themeShade="BF"/>
        </w:rPr>
      </w:pPr>
      <w:r w:rsidRPr="004D3239">
        <w:rPr>
          <w:rFonts w:cs="Arial"/>
          <w:color w:val="BFBFBF" w:themeColor="background1" w:themeShade="BF"/>
        </w:rPr>
        <w:t>Gefügeausbildung</w:t>
      </w:r>
    </w:p>
    <w:p w14:paraId="7389628A" w14:textId="77777777" w:rsidR="00516D48" w:rsidRPr="004D3239" w:rsidRDefault="00516D48" w:rsidP="00CC213A">
      <w:pPr>
        <w:pStyle w:val="Listenabsatz"/>
        <w:numPr>
          <w:ilvl w:val="1"/>
          <w:numId w:val="21"/>
        </w:numPr>
        <w:autoSpaceDE w:val="0"/>
        <w:autoSpaceDN w:val="0"/>
        <w:adjustRightInd w:val="0"/>
        <w:spacing w:before="0" w:after="0"/>
        <w:rPr>
          <w:rFonts w:cs="Arial"/>
          <w:color w:val="BFBFBF" w:themeColor="background1" w:themeShade="BF"/>
        </w:rPr>
      </w:pPr>
      <w:r w:rsidRPr="004D3239">
        <w:rPr>
          <w:rFonts w:cs="Arial"/>
          <w:color w:val="BFBFBF" w:themeColor="background1" w:themeShade="BF"/>
        </w:rPr>
        <w:t>Oberflächenaussehen</w:t>
      </w:r>
    </w:p>
    <w:p w14:paraId="78962C89" w14:textId="77777777" w:rsidR="00516D48" w:rsidRPr="00AE3194" w:rsidRDefault="00516D48" w:rsidP="00516D48">
      <w:pPr>
        <w:autoSpaceDE w:val="0"/>
        <w:autoSpaceDN w:val="0"/>
        <w:adjustRightInd w:val="0"/>
        <w:spacing w:after="0"/>
        <w:rPr>
          <w:rFonts w:cs="Arial"/>
        </w:rPr>
      </w:pPr>
    </w:p>
    <w:p w14:paraId="34376CE5" w14:textId="77777777" w:rsidR="00516D48" w:rsidRPr="00AE3194" w:rsidRDefault="00516D48" w:rsidP="00516D48">
      <w:pPr>
        <w:autoSpaceDE w:val="0"/>
        <w:autoSpaceDN w:val="0"/>
        <w:adjustRightInd w:val="0"/>
        <w:spacing w:after="0"/>
        <w:rPr>
          <w:rFonts w:cs="Arial"/>
          <w:i/>
          <w:sz w:val="16"/>
          <w:szCs w:val="16"/>
        </w:rPr>
      </w:pPr>
      <w:r w:rsidRPr="00AE3194">
        <w:rPr>
          <w:rFonts w:cs="Arial"/>
          <w:b/>
        </w:rPr>
        <w:t xml:space="preserve">Welche Qualitätsmerkmale lassen sich durch die Werkezugoptimierung beeinflussen? </w:t>
      </w:r>
      <w:r w:rsidRPr="00AE3194">
        <w:rPr>
          <w:rFonts w:cs="Arial"/>
          <w:i/>
          <w:sz w:val="16"/>
          <w:szCs w:val="16"/>
        </w:rPr>
        <w:t>(4.1.2, S.7</w:t>
      </w:r>
      <w:r>
        <w:rPr>
          <w:rFonts w:cs="Arial"/>
          <w:i/>
          <w:sz w:val="16"/>
          <w:szCs w:val="16"/>
        </w:rPr>
        <w:t>5</w:t>
      </w:r>
      <w:r w:rsidRPr="00AE3194">
        <w:rPr>
          <w:rFonts w:cs="Arial"/>
          <w:i/>
          <w:sz w:val="16"/>
          <w:szCs w:val="16"/>
        </w:rPr>
        <w:t>)</w:t>
      </w:r>
    </w:p>
    <w:p w14:paraId="4D596109" w14:textId="77777777" w:rsidR="00516D48" w:rsidRPr="00AE3194" w:rsidRDefault="00516D48" w:rsidP="00516D48">
      <w:pPr>
        <w:autoSpaceDE w:val="0"/>
        <w:autoSpaceDN w:val="0"/>
        <w:adjustRightInd w:val="0"/>
        <w:spacing w:after="0"/>
        <w:rPr>
          <w:rFonts w:cs="Arial"/>
          <w:b/>
          <w:i/>
          <w:sz w:val="8"/>
          <w:szCs w:val="8"/>
        </w:rPr>
      </w:pPr>
    </w:p>
    <w:p w14:paraId="78EC79EC"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Schwindung</w:t>
      </w:r>
    </w:p>
    <w:p w14:paraId="230E42E7"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Eigenspannung</w:t>
      </w:r>
    </w:p>
    <w:p w14:paraId="75296E9B"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Gefügeausbildung</w:t>
      </w:r>
    </w:p>
    <w:p w14:paraId="51853694"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Oberflächenaussehen</w:t>
      </w:r>
    </w:p>
    <w:p w14:paraId="7E8BB8C8" w14:textId="77777777" w:rsidR="00516D48" w:rsidRPr="00AE3194" w:rsidRDefault="00516D48" w:rsidP="00516D48">
      <w:pPr>
        <w:autoSpaceDE w:val="0"/>
        <w:autoSpaceDN w:val="0"/>
        <w:adjustRightInd w:val="0"/>
        <w:spacing w:after="0"/>
        <w:rPr>
          <w:rFonts w:cs="Arial"/>
        </w:rPr>
      </w:pPr>
    </w:p>
    <w:p w14:paraId="513CDBDF" w14:textId="77777777" w:rsidR="00516D48" w:rsidRPr="00AE3194" w:rsidRDefault="00516D48" w:rsidP="00516D48">
      <w:pPr>
        <w:autoSpaceDE w:val="0"/>
        <w:autoSpaceDN w:val="0"/>
        <w:adjustRightInd w:val="0"/>
        <w:spacing w:after="0"/>
        <w:rPr>
          <w:rFonts w:cs="Arial"/>
          <w:b/>
        </w:rPr>
      </w:pPr>
      <w:r w:rsidRPr="00AE3194">
        <w:rPr>
          <w:rFonts w:cs="Arial"/>
          <w:b/>
        </w:rPr>
        <w:t xml:space="preserve">Wie verändert sich die Nachschwindung bei teilkristallinen Thermoplasten, wenn eine zu tiefe Werkzeugtemperatur gewählt wird? Weshalb? </w:t>
      </w:r>
      <w:r w:rsidRPr="00AE3194">
        <w:rPr>
          <w:rFonts w:cs="Arial"/>
          <w:i/>
          <w:sz w:val="16"/>
          <w:szCs w:val="16"/>
        </w:rPr>
        <w:t>(4.1.3, S.7</w:t>
      </w:r>
      <w:r>
        <w:rPr>
          <w:rFonts w:cs="Arial"/>
          <w:i/>
          <w:sz w:val="16"/>
          <w:szCs w:val="16"/>
        </w:rPr>
        <w:t>5</w:t>
      </w:r>
      <w:r w:rsidRPr="00AE3194">
        <w:rPr>
          <w:rFonts w:cs="Arial"/>
          <w:i/>
          <w:sz w:val="16"/>
          <w:szCs w:val="16"/>
        </w:rPr>
        <w:t>)</w:t>
      </w:r>
    </w:p>
    <w:p w14:paraId="26CBE6BC" w14:textId="77777777" w:rsidR="00516D48" w:rsidRPr="00AE3194" w:rsidRDefault="00516D48" w:rsidP="00516D48">
      <w:pPr>
        <w:autoSpaceDE w:val="0"/>
        <w:autoSpaceDN w:val="0"/>
        <w:adjustRightInd w:val="0"/>
        <w:spacing w:after="0"/>
        <w:rPr>
          <w:rFonts w:cs="Arial"/>
          <w:b/>
          <w:sz w:val="8"/>
          <w:szCs w:val="8"/>
        </w:rPr>
      </w:pPr>
    </w:p>
    <w:p w14:paraId="775F8346" w14:textId="77777777" w:rsidR="00516D48" w:rsidRPr="00AE3194" w:rsidRDefault="00516D48" w:rsidP="00516D48">
      <w:pPr>
        <w:autoSpaceDE w:val="0"/>
        <w:autoSpaceDN w:val="0"/>
        <w:adjustRightInd w:val="0"/>
        <w:spacing w:after="0"/>
        <w:rPr>
          <w:rFonts w:cs="Arial"/>
        </w:rPr>
      </w:pPr>
      <w:r w:rsidRPr="00AE3194">
        <w:rPr>
          <w:rFonts w:cs="Arial"/>
        </w:rPr>
        <w:t>Kristallitbildung an den Randzonen von teilkristallinen Kunststoffen wird</w:t>
      </w:r>
      <w:r>
        <w:rPr>
          <w:rFonts w:cs="Arial"/>
        </w:rPr>
        <w:t xml:space="preserve"> (bei konstanter, aber zu tiefer Wandtemperatur)</w:t>
      </w:r>
      <w:r w:rsidRPr="00AE3194">
        <w:rPr>
          <w:rFonts w:cs="Arial"/>
        </w:rPr>
        <w:t xml:space="preserve"> behindert. Als Folge kann es zu einer erheblichen schwer kontrollierbaren Nachschwindung kommen.</w:t>
      </w:r>
    </w:p>
    <w:p w14:paraId="263C117D" w14:textId="77777777" w:rsidR="00516D48" w:rsidRPr="00AE3194" w:rsidRDefault="00516D48" w:rsidP="00516D48">
      <w:pPr>
        <w:autoSpaceDE w:val="0"/>
        <w:autoSpaceDN w:val="0"/>
        <w:adjustRightInd w:val="0"/>
        <w:spacing w:after="0"/>
        <w:rPr>
          <w:rFonts w:cs="Arial"/>
        </w:rPr>
      </w:pPr>
    </w:p>
    <w:p w14:paraId="6977A207" w14:textId="77777777" w:rsidR="00516D48" w:rsidRPr="00AE3194" w:rsidRDefault="00516D48" w:rsidP="00516D48">
      <w:pPr>
        <w:autoSpaceDE w:val="0"/>
        <w:autoSpaceDN w:val="0"/>
        <w:adjustRightInd w:val="0"/>
        <w:spacing w:after="0"/>
        <w:rPr>
          <w:rFonts w:cs="Arial"/>
          <w:b/>
        </w:rPr>
      </w:pPr>
      <w:r w:rsidRPr="00AE3194">
        <w:rPr>
          <w:rFonts w:cs="Arial"/>
          <w:b/>
        </w:rPr>
        <w:t xml:space="preserve">Worin bestehen die Ziele der Werkzeugtemperierung? </w:t>
      </w:r>
      <w:r w:rsidRPr="00AE3194">
        <w:rPr>
          <w:rFonts w:cs="Arial"/>
          <w:i/>
          <w:sz w:val="16"/>
          <w:szCs w:val="16"/>
        </w:rPr>
        <w:t>(4.1.6, S.7</w:t>
      </w:r>
      <w:r>
        <w:rPr>
          <w:rFonts w:cs="Arial"/>
          <w:i/>
          <w:sz w:val="16"/>
          <w:szCs w:val="16"/>
        </w:rPr>
        <w:t>7</w:t>
      </w:r>
      <w:r w:rsidRPr="00AE3194">
        <w:rPr>
          <w:rFonts w:cs="Arial"/>
          <w:i/>
          <w:sz w:val="16"/>
          <w:szCs w:val="16"/>
        </w:rPr>
        <w:t>)</w:t>
      </w:r>
    </w:p>
    <w:p w14:paraId="2D8FDA89" w14:textId="77777777" w:rsidR="00516D48" w:rsidRPr="00AE3194" w:rsidRDefault="00516D48" w:rsidP="00516D48">
      <w:pPr>
        <w:autoSpaceDE w:val="0"/>
        <w:autoSpaceDN w:val="0"/>
        <w:adjustRightInd w:val="0"/>
        <w:spacing w:after="0"/>
        <w:rPr>
          <w:rFonts w:cs="Arial"/>
          <w:sz w:val="8"/>
          <w:szCs w:val="8"/>
        </w:rPr>
      </w:pPr>
    </w:p>
    <w:p w14:paraId="02BF7425" w14:textId="77777777" w:rsidR="00516D48" w:rsidRPr="009C0D7C" w:rsidRDefault="00516D48" w:rsidP="00516D48">
      <w:pPr>
        <w:autoSpaceDE w:val="0"/>
        <w:autoSpaceDN w:val="0"/>
        <w:adjustRightInd w:val="0"/>
        <w:spacing w:after="0"/>
        <w:rPr>
          <w:rFonts w:cs="Arial"/>
        </w:rPr>
      </w:pPr>
      <w:r>
        <w:rPr>
          <w:rFonts w:cs="Arial"/>
        </w:rPr>
        <w:t>Hohe Formteilqualität bei niedrigen Prozesskosten:</w:t>
      </w:r>
    </w:p>
    <w:p w14:paraId="05D74FAA"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Werkzeugtemperatur so hoch wie nötig (Qualitätsaspekte)</w:t>
      </w:r>
    </w:p>
    <w:p w14:paraId="3017E449"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Möglichst gleichmässige Abkühlung des Formteils</w:t>
      </w:r>
    </w:p>
    <w:p w14:paraId="1F9D7F7B"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Zeitliche Konstanz der Werkzeugtemperaturen</w:t>
      </w:r>
    </w:p>
    <w:p w14:paraId="78305A66" w14:textId="77777777" w:rsidR="00516D48" w:rsidRPr="004D3239" w:rsidRDefault="00516D48" w:rsidP="00CC213A">
      <w:pPr>
        <w:pStyle w:val="Listenabsatz"/>
        <w:numPr>
          <w:ilvl w:val="0"/>
          <w:numId w:val="21"/>
        </w:numPr>
        <w:autoSpaceDE w:val="0"/>
        <w:autoSpaceDN w:val="0"/>
        <w:adjustRightInd w:val="0"/>
        <w:spacing w:before="0" w:after="0"/>
        <w:rPr>
          <w:rFonts w:cs="Arial"/>
        </w:rPr>
      </w:pPr>
      <w:r>
        <w:rPr>
          <w:rFonts w:cs="Arial"/>
        </w:rPr>
        <w:t>Niedrige Herstell- und Betriebskosten</w:t>
      </w:r>
    </w:p>
    <w:p w14:paraId="7208F2E6" w14:textId="77777777" w:rsidR="00516D48" w:rsidRPr="00AE3194" w:rsidRDefault="00516D48" w:rsidP="00516D48">
      <w:pPr>
        <w:autoSpaceDE w:val="0"/>
        <w:autoSpaceDN w:val="0"/>
        <w:adjustRightInd w:val="0"/>
        <w:spacing w:after="0"/>
        <w:rPr>
          <w:rFonts w:cs="Arial"/>
        </w:rPr>
      </w:pPr>
    </w:p>
    <w:p w14:paraId="5C5B631B" w14:textId="77777777" w:rsidR="00516D48" w:rsidRPr="00AE3194" w:rsidRDefault="00516D48" w:rsidP="00516D48">
      <w:pPr>
        <w:spacing w:after="0"/>
        <w:rPr>
          <w:rFonts w:cs="Arial"/>
          <w:b/>
        </w:rPr>
      </w:pPr>
      <w:r w:rsidRPr="00AE3194">
        <w:rPr>
          <w:rFonts w:cs="Arial"/>
          <w:b/>
        </w:rPr>
        <w:t xml:space="preserve">Welches sind die Hauptschritte einer systematischen thermischen Werkzeugauslegung und welche Vereinfachungen verbergen sich dahinter? </w:t>
      </w:r>
      <w:r w:rsidRPr="00AE3194">
        <w:rPr>
          <w:rFonts w:cs="Arial"/>
          <w:i/>
          <w:sz w:val="16"/>
          <w:szCs w:val="16"/>
        </w:rPr>
        <w:t>(</w:t>
      </w:r>
      <w:r>
        <w:rPr>
          <w:rFonts w:cs="Arial"/>
          <w:i/>
          <w:sz w:val="16"/>
          <w:szCs w:val="16"/>
        </w:rPr>
        <w:t>4</w:t>
      </w:r>
      <w:r w:rsidRPr="00AE3194">
        <w:rPr>
          <w:rFonts w:cs="Arial"/>
          <w:i/>
          <w:sz w:val="16"/>
          <w:szCs w:val="16"/>
        </w:rPr>
        <w:t>.</w:t>
      </w:r>
      <w:r>
        <w:rPr>
          <w:rFonts w:cs="Arial"/>
          <w:i/>
          <w:sz w:val="16"/>
          <w:szCs w:val="16"/>
        </w:rPr>
        <w:t>2</w:t>
      </w:r>
      <w:r w:rsidRPr="00AE3194">
        <w:rPr>
          <w:rFonts w:cs="Arial"/>
          <w:i/>
          <w:sz w:val="16"/>
          <w:szCs w:val="16"/>
        </w:rPr>
        <w:t>.</w:t>
      </w:r>
      <w:r>
        <w:rPr>
          <w:rFonts w:cs="Arial"/>
          <w:i/>
          <w:sz w:val="16"/>
          <w:szCs w:val="16"/>
        </w:rPr>
        <w:t>1</w:t>
      </w:r>
      <w:r w:rsidRPr="00AE3194">
        <w:rPr>
          <w:rFonts w:cs="Arial"/>
          <w:i/>
          <w:sz w:val="16"/>
          <w:szCs w:val="16"/>
        </w:rPr>
        <w:t>, S.</w:t>
      </w:r>
      <w:r>
        <w:rPr>
          <w:rFonts w:cs="Arial"/>
          <w:i/>
          <w:sz w:val="16"/>
          <w:szCs w:val="16"/>
        </w:rPr>
        <w:t>77/ 4.2.3, S.78</w:t>
      </w:r>
      <w:r w:rsidRPr="00AE3194">
        <w:rPr>
          <w:rFonts w:cs="Arial"/>
          <w:i/>
          <w:sz w:val="16"/>
          <w:szCs w:val="16"/>
        </w:rPr>
        <w:t>)</w:t>
      </w:r>
    </w:p>
    <w:p w14:paraId="38F5DEE5" w14:textId="77777777" w:rsidR="00516D48" w:rsidRPr="00AE3194" w:rsidRDefault="00516D48" w:rsidP="00516D48">
      <w:pPr>
        <w:spacing w:after="0"/>
        <w:rPr>
          <w:rFonts w:cs="Arial"/>
          <w:sz w:val="8"/>
          <w:szCs w:val="8"/>
        </w:rPr>
      </w:pPr>
    </w:p>
    <w:p w14:paraId="4B74DA19" w14:textId="77777777" w:rsidR="00516D48" w:rsidRDefault="00516D48" w:rsidP="00CC213A">
      <w:pPr>
        <w:pStyle w:val="Listenabsatz"/>
        <w:numPr>
          <w:ilvl w:val="0"/>
          <w:numId w:val="25"/>
        </w:numPr>
        <w:autoSpaceDE w:val="0"/>
        <w:autoSpaceDN w:val="0"/>
        <w:adjustRightInd w:val="0"/>
        <w:spacing w:before="0" w:after="0"/>
        <w:rPr>
          <w:rFonts w:cs="Arial"/>
        </w:rPr>
      </w:pPr>
      <w:r>
        <w:rPr>
          <w:rFonts w:cs="Arial"/>
        </w:rPr>
        <w:t>Bilanzierung der Wärmeströme</w:t>
      </w:r>
    </w:p>
    <w:p w14:paraId="5CDFC1EE" w14:textId="77777777" w:rsidR="00516D48" w:rsidRDefault="00516D48" w:rsidP="00CC213A">
      <w:pPr>
        <w:pStyle w:val="Listenabsatz"/>
        <w:numPr>
          <w:ilvl w:val="0"/>
          <w:numId w:val="25"/>
        </w:numPr>
        <w:autoSpaceDE w:val="0"/>
        <w:autoSpaceDN w:val="0"/>
        <w:adjustRightInd w:val="0"/>
        <w:spacing w:before="0" w:after="0"/>
        <w:rPr>
          <w:rFonts w:cs="Arial"/>
        </w:rPr>
      </w:pPr>
      <w:r>
        <w:rPr>
          <w:rFonts w:cs="Arial"/>
        </w:rPr>
        <w:t>Bestimmung des Temperiermittel-Durchsatzes</w:t>
      </w:r>
    </w:p>
    <w:p w14:paraId="0F1FA0EE" w14:textId="77777777" w:rsidR="00516D48" w:rsidRDefault="00516D48" w:rsidP="00CC213A">
      <w:pPr>
        <w:pStyle w:val="Listenabsatz"/>
        <w:numPr>
          <w:ilvl w:val="0"/>
          <w:numId w:val="25"/>
        </w:numPr>
        <w:autoSpaceDE w:val="0"/>
        <w:autoSpaceDN w:val="0"/>
        <w:adjustRightInd w:val="0"/>
        <w:spacing w:before="0" w:after="0"/>
        <w:rPr>
          <w:rFonts w:cs="Arial"/>
        </w:rPr>
      </w:pPr>
      <w:r>
        <w:rPr>
          <w:rFonts w:cs="Arial"/>
        </w:rPr>
        <w:t>Bestimmung des Bohrungsquerschnittes der Kühlleitung</w:t>
      </w:r>
    </w:p>
    <w:p w14:paraId="4B6D794A" w14:textId="77777777" w:rsidR="00516D48" w:rsidRDefault="00516D48" w:rsidP="00CC213A">
      <w:pPr>
        <w:pStyle w:val="Listenabsatz"/>
        <w:numPr>
          <w:ilvl w:val="0"/>
          <w:numId w:val="25"/>
        </w:numPr>
        <w:autoSpaceDE w:val="0"/>
        <w:autoSpaceDN w:val="0"/>
        <w:adjustRightInd w:val="0"/>
        <w:spacing w:before="0" w:after="0"/>
        <w:rPr>
          <w:rFonts w:cs="Arial"/>
        </w:rPr>
      </w:pPr>
      <w:r>
        <w:rPr>
          <w:rFonts w:cs="Arial"/>
        </w:rPr>
        <w:t>Bestimmung von Lage und Verteilung der Temperierkanäle</w:t>
      </w:r>
    </w:p>
    <w:p w14:paraId="41D2F9E1" w14:textId="77777777" w:rsidR="00516D48" w:rsidRDefault="00516D48" w:rsidP="00CC213A">
      <w:pPr>
        <w:pStyle w:val="Listenabsatz"/>
        <w:numPr>
          <w:ilvl w:val="0"/>
          <w:numId w:val="25"/>
        </w:numPr>
        <w:autoSpaceDE w:val="0"/>
        <w:autoSpaceDN w:val="0"/>
        <w:adjustRightInd w:val="0"/>
        <w:spacing w:before="0" w:after="0"/>
        <w:rPr>
          <w:rFonts w:cs="Arial"/>
        </w:rPr>
      </w:pPr>
      <w:r>
        <w:rPr>
          <w:rFonts w:cs="Arial"/>
        </w:rPr>
        <w:t xml:space="preserve">Ermittlung/ Optimierung des Druckverlustes </w:t>
      </w:r>
      <w:r w:rsidRPr="004D3239">
        <w:rPr>
          <w:rFonts w:cs="Arial"/>
        </w:rPr>
        <w:sym w:font="Wingdings" w:char="F0E0"/>
      </w:r>
      <w:r>
        <w:rPr>
          <w:rFonts w:cs="Arial"/>
        </w:rPr>
        <w:t>Pumpenleistung</w:t>
      </w:r>
    </w:p>
    <w:p w14:paraId="55C8F917" w14:textId="77777777" w:rsidR="00516D48" w:rsidRDefault="00516D48" w:rsidP="00516D48">
      <w:pPr>
        <w:autoSpaceDE w:val="0"/>
        <w:autoSpaceDN w:val="0"/>
        <w:adjustRightInd w:val="0"/>
        <w:spacing w:after="0"/>
        <w:rPr>
          <w:rFonts w:cs="Arial"/>
        </w:rPr>
      </w:pPr>
      <w:r>
        <w:rPr>
          <w:rFonts w:cs="Arial"/>
        </w:rPr>
        <w:t>Vereinfachungen:</w:t>
      </w:r>
    </w:p>
    <w:p w14:paraId="1A08C4B8"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Eindimensionale Wärmetransportvorgänge</w:t>
      </w:r>
    </w:p>
    <w:p w14:paraId="5D6F86C2"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Keine Berücksichtigung dynamischer Vorgänge, wie Anfahrverhalten und Temperaturamplituden während den Zyklen (quasistationärer Zustand)</w:t>
      </w:r>
    </w:p>
    <w:p w14:paraId="1A9197FF" w14:textId="77777777" w:rsidR="00516D48" w:rsidRPr="004D3239" w:rsidRDefault="00516D48" w:rsidP="00CC213A">
      <w:pPr>
        <w:pStyle w:val="Listenabsatz"/>
        <w:numPr>
          <w:ilvl w:val="0"/>
          <w:numId w:val="21"/>
        </w:numPr>
        <w:autoSpaceDE w:val="0"/>
        <w:autoSpaceDN w:val="0"/>
        <w:adjustRightInd w:val="0"/>
        <w:spacing w:before="0" w:after="0"/>
        <w:rPr>
          <w:rFonts w:cs="Arial"/>
        </w:rPr>
      </w:pPr>
      <w:r>
        <w:rPr>
          <w:rFonts w:cs="Arial"/>
        </w:rPr>
        <w:t>Keine Dissipationseffekte während der Formfüllung</w:t>
      </w:r>
    </w:p>
    <w:p w14:paraId="6ABF0AFA" w14:textId="16D1CDFA" w:rsidR="00516D48" w:rsidRPr="00AE3194" w:rsidRDefault="00332B0C" w:rsidP="00332B0C">
      <w:pPr>
        <w:spacing w:before="0" w:after="0"/>
        <w:rPr>
          <w:rFonts w:cs="Arial"/>
        </w:rPr>
      </w:pPr>
      <w:r>
        <w:rPr>
          <w:rFonts w:cs="Arial"/>
        </w:rPr>
        <w:br w:type="page"/>
      </w:r>
    </w:p>
    <w:p w14:paraId="0DFCB0DD" w14:textId="77777777" w:rsidR="00516D48" w:rsidRPr="00AE3194" w:rsidRDefault="00516D48" w:rsidP="00516D48">
      <w:pPr>
        <w:spacing w:after="0"/>
        <w:rPr>
          <w:rFonts w:cs="Arial"/>
          <w:b/>
        </w:rPr>
      </w:pPr>
      <w:r w:rsidRPr="00AE3194">
        <w:rPr>
          <w:rFonts w:cs="Arial"/>
          <w:b/>
        </w:rPr>
        <w:lastRenderedPageBreak/>
        <w:t xml:space="preserve">Was sind üblicherweise zu- und abgeführte Wärmeströme bei einem Spritzgiesswerkzeug? </w:t>
      </w:r>
      <w:r w:rsidRPr="00AE3194">
        <w:rPr>
          <w:rFonts w:cs="Arial"/>
          <w:i/>
          <w:sz w:val="16"/>
          <w:szCs w:val="16"/>
        </w:rPr>
        <w:t>(</w:t>
      </w:r>
      <w:r>
        <w:rPr>
          <w:rFonts w:cs="Arial"/>
          <w:i/>
          <w:sz w:val="16"/>
          <w:szCs w:val="16"/>
        </w:rPr>
        <w:t>4.3.1,</w:t>
      </w:r>
      <w:r w:rsidRPr="00AE3194">
        <w:rPr>
          <w:rFonts w:cs="Arial"/>
          <w:i/>
          <w:sz w:val="16"/>
          <w:szCs w:val="16"/>
        </w:rPr>
        <w:t xml:space="preserve"> S.</w:t>
      </w:r>
      <w:r>
        <w:rPr>
          <w:rFonts w:cs="Arial"/>
          <w:i/>
          <w:sz w:val="16"/>
          <w:szCs w:val="16"/>
        </w:rPr>
        <w:t>79</w:t>
      </w:r>
      <w:r w:rsidRPr="00AE3194">
        <w:rPr>
          <w:rFonts w:cs="Arial"/>
          <w:i/>
          <w:sz w:val="16"/>
          <w:szCs w:val="16"/>
        </w:rPr>
        <w:t>)</w:t>
      </w:r>
      <w:r w:rsidRPr="00AE3194">
        <w:rPr>
          <w:rFonts w:cs="Arial"/>
          <w:sz w:val="8"/>
          <w:szCs w:val="8"/>
        </w:rPr>
        <w:t xml:space="preserve"> </w:t>
      </w:r>
    </w:p>
    <w:p w14:paraId="3219D0E6" w14:textId="77777777" w:rsidR="00516D48" w:rsidRPr="00AE3194" w:rsidRDefault="00516D48" w:rsidP="00516D48">
      <w:pPr>
        <w:autoSpaceDE w:val="0"/>
        <w:autoSpaceDN w:val="0"/>
        <w:adjustRightInd w:val="0"/>
        <w:spacing w:after="0"/>
        <w:rPr>
          <w:rFonts w:cs="Arial"/>
          <w:sz w:val="8"/>
          <w:szCs w:val="8"/>
        </w:rPr>
      </w:pPr>
    </w:p>
    <w:p w14:paraId="236FCD64" w14:textId="77777777" w:rsidR="00516D48" w:rsidRDefault="00516D48" w:rsidP="00516D48">
      <w:pPr>
        <w:autoSpaceDE w:val="0"/>
        <w:autoSpaceDN w:val="0"/>
        <w:adjustRightInd w:val="0"/>
        <w:spacing w:after="0"/>
        <w:rPr>
          <w:rFonts w:cs="Arial"/>
        </w:rPr>
      </w:pPr>
      <w:r>
        <w:rPr>
          <w:rFonts w:cs="Arial"/>
        </w:rPr>
        <w:t>Zugeführte Wärmeströme:</w:t>
      </w:r>
    </w:p>
    <w:p w14:paraId="132733E5"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Formmasse</w:t>
      </w:r>
    </w:p>
    <w:p w14:paraId="61FEA55E"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Heisskanal</w:t>
      </w:r>
    </w:p>
    <w:p w14:paraId="011AE470" w14:textId="77777777" w:rsidR="00516D48" w:rsidRPr="004D3239" w:rsidRDefault="00516D48" w:rsidP="00516D48">
      <w:pPr>
        <w:autoSpaceDE w:val="0"/>
        <w:autoSpaceDN w:val="0"/>
        <w:adjustRightInd w:val="0"/>
        <w:spacing w:after="0"/>
        <w:rPr>
          <w:rFonts w:cs="Arial"/>
          <w:sz w:val="8"/>
          <w:szCs w:val="8"/>
        </w:rPr>
      </w:pPr>
    </w:p>
    <w:p w14:paraId="7FBA55A1" w14:textId="77777777" w:rsidR="00516D48" w:rsidRDefault="00516D48" w:rsidP="00516D48">
      <w:pPr>
        <w:autoSpaceDE w:val="0"/>
        <w:autoSpaceDN w:val="0"/>
        <w:adjustRightInd w:val="0"/>
        <w:spacing w:after="0"/>
        <w:rPr>
          <w:rFonts w:cs="Arial"/>
        </w:rPr>
      </w:pPr>
      <w:r>
        <w:rPr>
          <w:rFonts w:cs="Arial"/>
        </w:rPr>
        <w:t>Abgeführte Wärmeströme</w:t>
      </w:r>
    </w:p>
    <w:p w14:paraId="2A74037E"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 xml:space="preserve">Strahlung </w:t>
      </w:r>
    </w:p>
    <w:p w14:paraId="3FB6BD7C"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Konvektion</w:t>
      </w:r>
    </w:p>
    <w:p w14:paraId="6090072D"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Leitung</w:t>
      </w:r>
    </w:p>
    <w:p w14:paraId="10702DFB" w14:textId="77777777" w:rsidR="00516D48" w:rsidRPr="004D3239" w:rsidRDefault="00516D48" w:rsidP="00CC213A">
      <w:pPr>
        <w:pStyle w:val="Listenabsatz"/>
        <w:numPr>
          <w:ilvl w:val="0"/>
          <w:numId w:val="21"/>
        </w:numPr>
        <w:autoSpaceDE w:val="0"/>
        <w:autoSpaceDN w:val="0"/>
        <w:adjustRightInd w:val="0"/>
        <w:spacing w:before="0" w:after="0"/>
        <w:rPr>
          <w:rFonts w:cs="Arial"/>
        </w:rPr>
      </w:pPr>
      <w:r>
        <w:rPr>
          <w:rFonts w:cs="Arial"/>
        </w:rPr>
        <w:t>Temperierung</w:t>
      </w:r>
    </w:p>
    <w:p w14:paraId="3AA0A77D" w14:textId="77777777" w:rsidR="00516D48" w:rsidRPr="00AE3194" w:rsidRDefault="00516D48" w:rsidP="00516D48">
      <w:pPr>
        <w:spacing w:after="0"/>
        <w:rPr>
          <w:rFonts w:cs="Arial"/>
        </w:rPr>
      </w:pPr>
    </w:p>
    <w:p w14:paraId="40462DD1" w14:textId="77777777" w:rsidR="00516D48" w:rsidRPr="00AE3194" w:rsidRDefault="00516D48" w:rsidP="00516D48">
      <w:pPr>
        <w:spacing w:after="0"/>
        <w:rPr>
          <w:rFonts w:cs="Arial"/>
          <w:b/>
        </w:rPr>
      </w:pPr>
      <w:r w:rsidRPr="00AE3194">
        <w:rPr>
          <w:rFonts w:cs="Arial"/>
          <w:b/>
        </w:rPr>
        <w:t xml:space="preserve">Worin liegen die Schwierigkeiten bei der Ermittlung des Energieeintrages durch den Heisskanal? </w:t>
      </w:r>
      <w:r w:rsidRPr="00AE3194">
        <w:rPr>
          <w:rFonts w:cs="Arial"/>
          <w:i/>
          <w:sz w:val="16"/>
          <w:szCs w:val="16"/>
        </w:rPr>
        <w:t>(4.3.5, S.</w:t>
      </w:r>
      <w:r>
        <w:rPr>
          <w:rFonts w:cs="Arial"/>
          <w:i/>
          <w:sz w:val="16"/>
          <w:szCs w:val="16"/>
        </w:rPr>
        <w:t>81</w:t>
      </w:r>
      <w:r w:rsidRPr="00AE3194">
        <w:rPr>
          <w:rFonts w:cs="Arial"/>
          <w:i/>
          <w:sz w:val="16"/>
          <w:szCs w:val="16"/>
        </w:rPr>
        <w:t>)</w:t>
      </w:r>
    </w:p>
    <w:p w14:paraId="5F5888BC" w14:textId="77777777" w:rsidR="00516D48" w:rsidRPr="00AE3194" w:rsidRDefault="00516D48" w:rsidP="00516D48">
      <w:pPr>
        <w:spacing w:after="0"/>
        <w:rPr>
          <w:rFonts w:cs="Arial"/>
          <w:sz w:val="8"/>
          <w:szCs w:val="8"/>
        </w:rPr>
      </w:pPr>
    </w:p>
    <w:p w14:paraId="62827E05" w14:textId="77777777" w:rsidR="00516D48" w:rsidRPr="00AE3194" w:rsidRDefault="00516D48" w:rsidP="00516D48">
      <w:pPr>
        <w:autoSpaceDE w:val="0"/>
        <w:autoSpaceDN w:val="0"/>
        <w:adjustRightInd w:val="0"/>
        <w:spacing w:after="0"/>
        <w:rPr>
          <w:rFonts w:cs="Arial"/>
        </w:rPr>
      </w:pPr>
      <w:r>
        <w:rPr>
          <w:rFonts w:cs="Arial"/>
        </w:rPr>
        <w:t xml:space="preserve">Abhängig von </w:t>
      </w:r>
      <w:r w:rsidRPr="00AE3194">
        <w:rPr>
          <w:rFonts w:cs="Arial"/>
        </w:rPr>
        <w:t>Kontaktflächen</w:t>
      </w:r>
      <w:r>
        <w:rPr>
          <w:rFonts w:cs="Arial"/>
        </w:rPr>
        <w:br/>
      </w:r>
      <w:r>
        <w:rPr>
          <w:rFonts w:ascii="ArialMT" w:hAnsi="ArialMT" w:cs="ArialMT"/>
          <w:sz w:val="19"/>
          <w:szCs w:val="19"/>
        </w:rPr>
        <w:t>Bei Werkzeugen mit Heisskanal wird zusätzlich thermische Energie in das Werkzeug eingetragen. Je nach Grösse des Heisskanals, kann es sich dabei um Werte von 100 Watt bis hin zu 1000 Watt handeln. Diese Energie gilt es ebenfalls über das Temperiermittel abzuführen.</w:t>
      </w:r>
    </w:p>
    <w:p w14:paraId="43296AF8" w14:textId="77777777" w:rsidR="00516D48" w:rsidRPr="00AE3194" w:rsidRDefault="00516D48" w:rsidP="00516D48">
      <w:pPr>
        <w:spacing w:after="0"/>
        <w:rPr>
          <w:rFonts w:cs="Arial"/>
        </w:rPr>
      </w:pPr>
    </w:p>
    <w:p w14:paraId="26F98E2D" w14:textId="77777777" w:rsidR="00516D48" w:rsidRPr="00AE3194" w:rsidRDefault="00516D48" w:rsidP="00516D48">
      <w:pPr>
        <w:spacing w:after="0"/>
        <w:rPr>
          <w:rFonts w:cs="Arial"/>
          <w:b/>
        </w:rPr>
      </w:pPr>
      <w:r w:rsidRPr="00AE3194">
        <w:rPr>
          <w:rFonts w:cs="Arial"/>
          <w:b/>
        </w:rPr>
        <w:t xml:space="preserve">Mit welcher wichtigen Bedingung wird aus dem Temperiermitteldurchsatz der Durchmesser der Kanäle ermittelt? </w:t>
      </w:r>
      <w:r w:rsidRPr="00AE3194">
        <w:rPr>
          <w:rFonts w:cs="Arial"/>
          <w:i/>
          <w:sz w:val="16"/>
          <w:szCs w:val="16"/>
        </w:rPr>
        <w:t>(4.3.11, S.</w:t>
      </w:r>
      <w:r>
        <w:rPr>
          <w:rFonts w:cs="Arial"/>
          <w:i/>
          <w:sz w:val="16"/>
          <w:szCs w:val="16"/>
        </w:rPr>
        <w:t>83</w:t>
      </w:r>
      <w:r w:rsidRPr="00AE3194">
        <w:rPr>
          <w:rFonts w:cs="Arial"/>
          <w:i/>
          <w:sz w:val="16"/>
          <w:szCs w:val="16"/>
        </w:rPr>
        <w:t>)</w:t>
      </w:r>
    </w:p>
    <w:p w14:paraId="4ED02545" w14:textId="77777777" w:rsidR="00516D48" w:rsidRPr="00AE3194" w:rsidRDefault="00516D48" w:rsidP="00516D48">
      <w:pPr>
        <w:spacing w:after="0"/>
        <w:rPr>
          <w:rFonts w:cs="Arial"/>
          <w:sz w:val="8"/>
          <w:szCs w:val="8"/>
        </w:rPr>
      </w:pPr>
    </w:p>
    <w:p w14:paraId="2232A880" w14:textId="77777777" w:rsidR="00516D48" w:rsidRPr="00AE3194" w:rsidRDefault="00516D48" w:rsidP="00516D48">
      <w:pPr>
        <w:spacing w:after="0"/>
        <w:rPr>
          <w:rFonts w:cs="Arial"/>
        </w:rPr>
      </w:pPr>
      <w:r w:rsidRPr="00AE3194">
        <w:rPr>
          <w:rFonts w:cs="Arial"/>
        </w:rPr>
        <w:t xml:space="preserve">turbulente Strömung </w:t>
      </w:r>
      <w:r w:rsidRPr="00AE3194">
        <w:rPr>
          <w:rFonts w:cs="Arial"/>
        </w:rPr>
        <w:sym w:font="Wingdings" w:char="F0E0"/>
      </w:r>
      <w:r w:rsidRPr="00AE3194">
        <w:rPr>
          <w:rFonts w:cs="Arial"/>
        </w:rPr>
        <w:t xml:space="preserve"> Reynoldszahl deutlich grösser als 2300</w:t>
      </w:r>
    </w:p>
    <w:p w14:paraId="0C770793" w14:textId="77777777" w:rsidR="00516D48" w:rsidRPr="00AE3194" w:rsidRDefault="00516D48" w:rsidP="00516D48">
      <w:pPr>
        <w:spacing w:after="0"/>
        <w:rPr>
          <w:rFonts w:cs="Arial"/>
        </w:rPr>
      </w:pPr>
    </w:p>
    <w:p w14:paraId="4D6A5A68" w14:textId="77777777" w:rsidR="00516D48" w:rsidRPr="00AE3194" w:rsidRDefault="00516D48" w:rsidP="00516D48">
      <w:pPr>
        <w:spacing w:after="0"/>
        <w:rPr>
          <w:rFonts w:cs="Arial"/>
          <w:b/>
        </w:rPr>
      </w:pPr>
      <w:r w:rsidRPr="00AE3194">
        <w:rPr>
          <w:rFonts w:cs="Arial"/>
          <w:b/>
        </w:rPr>
        <w:t>Welches Fehlermass kann verwendet werde</w:t>
      </w:r>
      <w:r>
        <w:rPr>
          <w:rFonts w:cs="Arial"/>
          <w:b/>
        </w:rPr>
        <w:t>n</w:t>
      </w:r>
      <w:r w:rsidRPr="00AE3194">
        <w:rPr>
          <w:rFonts w:cs="Arial"/>
          <w:b/>
        </w:rPr>
        <w:t xml:space="preserve">, um die Anordnung der Temperierkanäle zu bestimmen? </w:t>
      </w:r>
      <w:r w:rsidRPr="00AE3194">
        <w:rPr>
          <w:rFonts w:cs="Arial"/>
          <w:sz w:val="16"/>
          <w:szCs w:val="16"/>
        </w:rPr>
        <w:t>(4.3.15, S.8</w:t>
      </w:r>
      <w:r>
        <w:rPr>
          <w:rFonts w:cs="Arial"/>
          <w:sz w:val="16"/>
          <w:szCs w:val="16"/>
        </w:rPr>
        <w:t>6</w:t>
      </w:r>
      <w:r w:rsidRPr="00AE3194">
        <w:rPr>
          <w:rFonts w:cs="Arial"/>
          <w:sz w:val="16"/>
          <w:szCs w:val="16"/>
        </w:rPr>
        <w:t>)</w:t>
      </w:r>
    </w:p>
    <w:p w14:paraId="041B36FB" w14:textId="77777777" w:rsidR="00516D48" w:rsidRPr="00AE3194" w:rsidRDefault="00516D48" w:rsidP="00516D48">
      <w:pPr>
        <w:spacing w:after="0"/>
        <w:rPr>
          <w:rFonts w:cs="Arial"/>
          <w:sz w:val="8"/>
          <w:szCs w:val="8"/>
        </w:rPr>
      </w:pPr>
    </w:p>
    <w:p w14:paraId="2318DD94" w14:textId="77777777" w:rsidR="00516D48" w:rsidRPr="00AE3194" w:rsidRDefault="00516D48" w:rsidP="00516D48">
      <w:pPr>
        <w:spacing w:after="0"/>
        <w:rPr>
          <w:rFonts w:cs="Arial"/>
        </w:rPr>
      </w:pPr>
      <w:r>
        <w:rPr>
          <w:rFonts w:cs="Arial"/>
        </w:rPr>
        <w:t>Amplitude Temperaturprofil</w:t>
      </w:r>
    </w:p>
    <w:p w14:paraId="0BF9388E" w14:textId="77777777" w:rsidR="00516D48" w:rsidRPr="00AE3194" w:rsidRDefault="00516D48" w:rsidP="00516D48">
      <w:pPr>
        <w:spacing w:after="0"/>
        <w:rPr>
          <w:rFonts w:cs="Arial"/>
        </w:rPr>
      </w:pPr>
      <w:r>
        <w:rPr>
          <w:noProof/>
        </w:rPr>
        <w:drawing>
          <wp:inline distT="0" distB="0" distL="0" distR="0" wp14:anchorId="10916067" wp14:editId="342C01C5">
            <wp:extent cx="6188710" cy="2836545"/>
            <wp:effectExtent l="0" t="0" r="2540" b="1905"/>
            <wp:docPr id="420678870" name="Picture 420678870" descr="Ein Bild, das Text, Screenshot, Diagramm,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678870" name="Grafik 1" descr="Ein Bild, das Text, Screenshot, Diagramm, Schrift enthält.&#10;&#10;Automatisch generierte Beschreibung"/>
                    <pic:cNvPicPr/>
                  </pic:nvPicPr>
                  <pic:blipFill>
                    <a:blip r:embed="rId31"/>
                    <a:stretch>
                      <a:fillRect/>
                    </a:stretch>
                  </pic:blipFill>
                  <pic:spPr>
                    <a:xfrm>
                      <a:off x="0" y="0"/>
                      <a:ext cx="6188710" cy="2836545"/>
                    </a:xfrm>
                    <a:prstGeom prst="rect">
                      <a:avLst/>
                    </a:prstGeom>
                  </pic:spPr>
                </pic:pic>
              </a:graphicData>
            </a:graphic>
          </wp:inline>
        </w:drawing>
      </w:r>
    </w:p>
    <w:p w14:paraId="72FB657E" w14:textId="77777777" w:rsidR="00516D48" w:rsidRPr="00AE3194" w:rsidRDefault="00516D48" w:rsidP="00516D48">
      <w:pPr>
        <w:spacing w:after="0"/>
        <w:rPr>
          <w:rFonts w:cs="Arial"/>
        </w:rPr>
      </w:pPr>
    </w:p>
    <w:p w14:paraId="31717EAC" w14:textId="77777777" w:rsidR="00516D48" w:rsidRPr="00AE3194" w:rsidRDefault="00516D48" w:rsidP="00516D48">
      <w:pPr>
        <w:autoSpaceDE w:val="0"/>
        <w:autoSpaceDN w:val="0"/>
        <w:adjustRightInd w:val="0"/>
        <w:spacing w:after="0"/>
        <w:rPr>
          <w:rFonts w:cs="Arial"/>
          <w:i/>
          <w:sz w:val="16"/>
          <w:szCs w:val="16"/>
        </w:rPr>
      </w:pPr>
      <w:r w:rsidRPr="00AE3194">
        <w:rPr>
          <w:rFonts w:cs="Arial"/>
          <w:b/>
        </w:rPr>
        <w:t>Welche Grösse sollte der Temperierfehler bei teilkristallinen Thermoplasten</w:t>
      </w:r>
      <w:r>
        <w:rPr>
          <w:rFonts w:cs="Arial"/>
          <w:b/>
        </w:rPr>
        <w:t xml:space="preserve"> </w:t>
      </w:r>
      <w:r w:rsidRPr="00AE3194">
        <w:rPr>
          <w:rFonts w:cs="Arial"/>
          <w:b/>
        </w:rPr>
        <w:t>nicht überschreiten?</w:t>
      </w:r>
      <w:r w:rsidRPr="00AE3194">
        <w:rPr>
          <w:rFonts w:cs="Arial"/>
        </w:rPr>
        <w:t xml:space="preserve"> </w:t>
      </w:r>
      <w:r w:rsidRPr="00AE3194">
        <w:rPr>
          <w:rFonts w:cs="Arial"/>
          <w:i/>
          <w:sz w:val="16"/>
          <w:szCs w:val="16"/>
        </w:rPr>
        <w:t>(4.3.16, S.8</w:t>
      </w:r>
      <w:r>
        <w:rPr>
          <w:rFonts w:cs="Arial"/>
          <w:i/>
          <w:sz w:val="16"/>
          <w:szCs w:val="16"/>
        </w:rPr>
        <w:t>6</w:t>
      </w:r>
      <w:r w:rsidRPr="00AE3194">
        <w:rPr>
          <w:rFonts w:cs="Arial"/>
          <w:i/>
          <w:sz w:val="16"/>
          <w:szCs w:val="16"/>
        </w:rPr>
        <w:t>)</w:t>
      </w:r>
    </w:p>
    <w:p w14:paraId="6A15558A" w14:textId="77777777" w:rsidR="00516D48" w:rsidRPr="00AE3194" w:rsidRDefault="00516D48" w:rsidP="00516D48">
      <w:pPr>
        <w:autoSpaceDE w:val="0"/>
        <w:autoSpaceDN w:val="0"/>
        <w:adjustRightInd w:val="0"/>
        <w:spacing w:after="0"/>
        <w:rPr>
          <w:rFonts w:cs="Arial"/>
          <w:sz w:val="8"/>
          <w:szCs w:val="8"/>
        </w:rPr>
      </w:pPr>
    </w:p>
    <w:p w14:paraId="4F7F6CCB" w14:textId="77777777" w:rsidR="00516D48" w:rsidRPr="00AE3194" w:rsidRDefault="00516D48" w:rsidP="00516D48">
      <w:pPr>
        <w:autoSpaceDE w:val="0"/>
        <w:autoSpaceDN w:val="0"/>
        <w:adjustRightInd w:val="0"/>
        <w:spacing w:after="0"/>
        <w:rPr>
          <w:rFonts w:cs="Arial"/>
        </w:rPr>
      </w:pPr>
      <w:r w:rsidRPr="00AE3194">
        <w:rPr>
          <w:rFonts w:cs="Arial"/>
        </w:rPr>
        <w:t>5%</w:t>
      </w:r>
      <w:r>
        <w:rPr>
          <w:rFonts w:cs="Arial"/>
        </w:rPr>
        <w:t xml:space="preserve"> (amorphe Thermoplaste 10%)</w:t>
      </w:r>
    </w:p>
    <w:p w14:paraId="667D8388" w14:textId="09D7B26F" w:rsidR="00332B0C" w:rsidRDefault="00332B0C">
      <w:pPr>
        <w:spacing w:before="0" w:after="0"/>
        <w:rPr>
          <w:rFonts w:cs="Arial"/>
        </w:rPr>
      </w:pPr>
      <w:r>
        <w:rPr>
          <w:rFonts w:cs="Arial"/>
        </w:rPr>
        <w:br w:type="page"/>
      </w:r>
    </w:p>
    <w:p w14:paraId="40D2150B" w14:textId="4063791B" w:rsidR="00516D48" w:rsidRPr="00AE3194" w:rsidRDefault="00516D48" w:rsidP="00332B0C">
      <w:pPr>
        <w:spacing w:before="0" w:after="0"/>
        <w:rPr>
          <w:rFonts w:cs="Arial"/>
        </w:rPr>
      </w:pPr>
    </w:p>
    <w:p w14:paraId="782BE5CC" w14:textId="77777777" w:rsidR="00516D48" w:rsidRPr="00AE3194" w:rsidRDefault="00516D48" w:rsidP="00516D48">
      <w:pPr>
        <w:autoSpaceDE w:val="0"/>
        <w:autoSpaceDN w:val="0"/>
        <w:adjustRightInd w:val="0"/>
        <w:spacing w:after="0"/>
        <w:rPr>
          <w:rFonts w:cs="Arial"/>
          <w:b/>
        </w:rPr>
      </w:pPr>
      <w:r w:rsidRPr="00E414F4">
        <w:rPr>
          <w:rFonts w:cs="Arial"/>
          <w:b/>
        </w:rPr>
        <w:t xml:space="preserve">Mit welchen Massnahmen lässt sich der Temperierfehler möglichst klein halten? </w:t>
      </w:r>
      <w:r w:rsidRPr="00E414F4">
        <w:rPr>
          <w:rFonts w:cs="Arial"/>
          <w:i/>
          <w:sz w:val="16"/>
          <w:szCs w:val="16"/>
        </w:rPr>
        <w:t>(4.3.15, S.86)</w:t>
      </w:r>
    </w:p>
    <w:p w14:paraId="471BCACE" w14:textId="77777777" w:rsidR="00516D48" w:rsidRPr="00AE3194" w:rsidRDefault="00516D48" w:rsidP="00516D48">
      <w:pPr>
        <w:spacing w:after="0"/>
        <w:rPr>
          <w:rFonts w:cs="Arial"/>
          <w:sz w:val="8"/>
          <w:szCs w:val="8"/>
        </w:rPr>
      </w:pPr>
    </w:p>
    <w:p w14:paraId="104018E1" w14:textId="77777777" w:rsidR="00516D48" w:rsidRDefault="00516D48" w:rsidP="00CC213A">
      <w:pPr>
        <w:pStyle w:val="Listenabsatz"/>
        <w:numPr>
          <w:ilvl w:val="0"/>
          <w:numId w:val="21"/>
        </w:numPr>
        <w:spacing w:before="0" w:after="0" w:line="259" w:lineRule="auto"/>
        <w:rPr>
          <w:rFonts w:cs="Arial"/>
        </w:rPr>
      </w:pPr>
      <w:r>
        <w:rPr>
          <w:rFonts w:cs="Arial"/>
        </w:rPr>
        <w:t>Formteilabstand optimieren</w:t>
      </w:r>
    </w:p>
    <w:p w14:paraId="060733A1" w14:textId="77777777" w:rsidR="00516D48" w:rsidRDefault="00516D48" w:rsidP="00CC213A">
      <w:pPr>
        <w:pStyle w:val="Listenabsatz"/>
        <w:numPr>
          <w:ilvl w:val="0"/>
          <w:numId w:val="21"/>
        </w:numPr>
        <w:spacing w:before="0" w:after="0" w:line="259" w:lineRule="auto"/>
        <w:rPr>
          <w:rFonts w:cs="Arial"/>
        </w:rPr>
      </w:pPr>
      <w:r>
        <w:rPr>
          <w:rFonts w:cs="Arial"/>
        </w:rPr>
        <w:t>Kanaldurchmesser optimieren</w:t>
      </w:r>
    </w:p>
    <w:p w14:paraId="5D544A54" w14:textId="47A4D742" w:rsidR="00516D48" w:rsidRDefault="00516D48" w:rsidP="00CC213A">
      <w:pPr>
        <w:pStyle w:val="Listenabsatz"/>
        <w:numPr>
          <w:ilvl w:val="0"/>
          <w:numId w:val="21"/>
        </w:numPr>
        <w:spacing w:before="0" w:after="0" w:line="259" w:lineRule="auto"/>
        <w:rPr>
          <w:rFonts w:cs="Arial"/>
        </w:rPr>
      </w:pPr>
      <w:r>
        <w:rPr>
          <w:rFonts w:cs="Arial"/>
        </w:rPr>
        <w:t>Kanalabstand optimieren</w:t>
      </w:r>
    </w:p>
    <w:p w14:paraId="19E2D90B" w14:textId="77777777" w:rsidR="00024649" w:rsidRDefault="00024649" w:rsidP="00024649">
      <w:pPr>
        <w:pStyle w:val="Listenabsatz"/>
        <w:spacing w:before="0" w:after="0" w:line="259" w:lineRule="auto"/>
        <w:rPr>
          <w:rFonts w:cs="Arial"/>
        </w:rPr>
      </w:pPr>
    </w:p>
    <w:p w14:paraId="5329FA3E" w14:textId="285467EF" w:rsidR="00024649" w:rsidRDefault="00024649" w:rsidP="00024649">
      <w:pPr>
        <w:spacing w:before="0" w:after="0" w:line="259" w:lineRule="auto"/>
        <w:rPr>
          <w:rFonts w:cs="Arial"/>
          <w:b/>
          <w:bCs/>
        </w:rPr>
      </w:pPr>
      <w:r w:rsidRPr="00024649">
        <w:rPr>
          <w:rFonts w:cs="Arial"/>
          <w:b/>
          <w:bCs/>
        </w:rPr>
        <w:t xml:space="preserve">Was ist der Maximale </w:t>
      </w:r>
      <w:r>
        <w:rPr>
          <w:rFonts w:cs="Arial"/>
          <w:b/>
          <w:bCs/>
        </w:rPr>
        <w:t xml:space="preserve">Temperaturunterschied des Temperiermedium </w:t>
      </w:r>
      <w:r w:rsidR="0098452D">
        <w:rPr>
          <w:rFonts w:cs="Arial"/>
          <w:b/>
          <w:bCs/>
        </w:rPr>
        <w:t>zwischen Eing und Ausgang?</w:t>
      </w:r>
    </w:p>
    <w:p w14:paraId="49240794" w14:textId="529FF839" w:rsidR="0098452D" w:rsidRPr="0098452D" w:rsidRDefault="0098452D" w:rsidP="00CC213A">
      <w:pPr>
        <w:pStyle w:val="Listenabsatz"/>
        <w:numPr>
          <w:ilvl w:val="0"/>
          <w:numId w:val="21"/>
        </w:numPr>
        <w:spacing w:before="0" w:after="0" w:line="259" w:lineRule="auto"/>
        <w:rPr>
          <w:rFonts w:cs="Arial"/>
        </w:rPr>
      </w:pPr>
      <w:r w:rsidRPr="0098452D">
        <w:rPr>
          <w:rFonts w:cs="Arial"/>
        </w:rPr>
        <w:t>Max</w:t>
      </w:r>
      <w:r>
        <w:rPr>
          <w:rFonts w:cs="Arial"/>
        </w:rPr>
        <w:t>imal</w:t>
      </w:r>
      <w:r w:rsidRPr="0098452D">
        <w:rPr>
          <w:rFonts w:cs="Arial"/>
        </w:rPr>
        <w:t xml:space="preserve"> 3 Grad </w:t>
      </w:r>
      <w:r>
        <w:rPr>
          <w:rFonts w:cs="Arial"/>
        </w:rPr>
        <w:t>Unterschied</w:t>
      </w:r>
    </w:p>
    <w:p w14:paraId="05B4641E" w14:textId="77777777" w:rsidR="00516D48" w:rsidRPr="00AE3194" w:rsidRDefault="00516D48" w:rsidP="00516D48">
      <w:pPr>
        <w:spacing w:after="0"/>
        <w:rPr>
          <w:rFonts w:cs="Arial"/>
        </w:rPr>
      </w:pPr>
    </w:p>
    <w:p w14:paraId="74718014" w14:textId="77777777" w:rsidR="00516D48" w:rsidRPr="00AE3194" w:rsidRDefault="00516D48" w:rsidP="00516D48">
      <w:pPr>
        <w:autoSpaceDE w:val="0"/>
        <w:autoSpaceDN w:val="0"/>
        <w:adjustRightInd w:val="0"/>
        <w:spacing w:after="0"/>
        <w:rPr>
          <w:rFonts w:cs="Arial"/>
          <w:b/>
        </w:rPr>
      </w:pPr>
      <w:r w:rsidRPr="00AE3194">
        <w:rPr>
          <w:rFonts w:cs="Arial"/>
          <w:b/>
        </w:rPr>
        <w:t xml:space="preserve">Weshalb ist die Druckverlustermittlung sehr entscheidend? </w:t>
      </w:r>
      <w:r w:rsidRPr="00AE3194">
        <w:rPr>
          <w:rFonts w:cs="Arial"/>
          <w:i/>
          <w:sz w:val="16"/>
          <w:szCs w:val="16"/>
        </w:rPr>
        <w:t>(S.8</w:t>
      </w:r>
      <w:r>
        <w:rPr>
          <w:rFonts w:cs="Arial"/>
          <w:i/>
          <w:sz w:val="16"/>
          <w:szCs w:val="16"/>
        </w:rPr>
        <w:t>9</w:t>
      </w:r>
      <w:r w:rsidRPr="00AE3194">
        <w:rPr>
          <w:rFonts w:cs="Arial"/>
          <w:i/>
          <w:sz w:val="16"/>
          <w:szCs w:val="16"/>
        </w:rPr>
        <w:t>)</w:t>
      </w:r>
    </w:p>
    <w:p w14:paraId="414B6D69" w14:textId="77777777" w:rsidR="00516D48" w:rsidRPr="00AE3194" w:rsidRDefault="00516D48" w:rsidP="00516D48">
      <w:pPr>
        <w:autoSpaceDE w:val="0"/>
        <w:autoSpaceDN w:val="0"/>
        <w:adjustRightInd w:val="0"/>
        <w:spacing w:after="0"/>
        <w:rPr>
          <w:rFonts w:cs="Arial"/>
          <w:sz w:val="8"/>
          <w:szCs w:val="8"/>
        </w:rPr>
      </w:pPr>
    </w:p>
    <w:p w14:paraId="05B12F96" w14:textId="12104C61" w:rsidR="00516D48" w:rsidRDefault="00516D48" w:rsidP="00516D48">
      <w:pPr>
        <w:autoSpaceDE w:val="0"/>
        <w:autoSpaceDN w:val="0"/>
        <w:adjustRightInd w:val="0"/>
        <w:spacing w:after="0"/>
        <w:jc w:val="both"/>
        <w:rPr>
          <w:rFonts w:cs="Arial"/>
        </w:rPr>
      </w:pPr>
      <w:r w:rsidRPr="00AE3194">
        <w:rPr>
          <w:rFonts w:cs="Arial"/>
        </w:rPr>
        <w:t>Anhand der Pu</w:t>
      </w:r>
      <w:r>
        <w:rPr>
          <w:rFonts w:cs="Arial"/>
        </w:rPr>
        <w:t>m</w:t>
      </w:r>
      <w:r w:rsidRPr="00AE3194">
        <w:rPr>
          <w:rFonts w:cs="Arial"/>
        </w:rPr>
        <w:t>penkennlinie des im Betrieb vorliegenden Temperiersystem</w:t>
      </w:r>
      <w:r>
        <w:rPr>
          <w:rFonts w:cs="Arial"/>
        </w:rPr>
        <w:t>s</w:t>
      </w:r>
      <w:r w:rsidRPr="00AE3194">
        <w:rPr>
          <w:rFonts w:cs="Arial"/>
        </w:rPr>
        <w:t xml:space="preserve"> kann damit der Betriebspunkt ermittelt werden.</w:t>
      </w:r>
    </w:p>
    <w:p w14:paraId="164EEF92" w14:textId="7FC6FD2A" w:rsidR="00A95368" w:rsidRDefault="00A95368" w:rsidP="00516D48">
      <w:pPr>
        <w:autoSpaceDE w:val="0"/>
        <w:autoSpaceDN w:val="0"/>
        <w:adjustRightInd w:val="0"/>
        <w:spacing w:after="0"/>
        <w:jc w:val="both"/>
        <w:rPr>
          <w:rFonts w:cs="Arial"/>
        </w:rPr>
      </w:pPr>
    </w:p>
    <w:p w14:paraId="0FEB3463" w14:textId="458B1F5C" w:rsidR="00A95368" w:rsidRPr="00A95368" w:rsidRDefault="00A95368" w:rsidP="00516D48">
      <w:pPr>
        <w:autoSpaceDE w:val="0"/>
        <w:autoSpaceDN w:val="0"/>
        <w:adjustRightInd w:val="0"/>
        <w:spacing w:after="0"/>
        <w:jc w:val="both"/>
        <w:rPr>
          <w:rFonts w:cs="Arial"/>
          <w:b/>
          <w:bCs/>
        </w:rPr>
      </w:pPr>
      <w:r w:rsidRPr="00A95368">
        <w:rPr>
          <w:rFonts w:cs="Arial"/>
          <w:b/>
          <w:bCs/>
        </w:rPr>
        <w:t>Wo liegt der Betriebspunkt der Pumpenkennlinie?</w:t>
      </w:r>
    </w:p>
    <w:p w14:paraId="053ED88E" w14:textId="425E9E3E" w:rsidR="00A95368" w:rsidRDefault="00A95368" w:rsidP="00516D48">
      <w:pPr>
        <w:autoSpaceDE w:val="0"/>
        <w:autoSpaceDN w:val="0"/>
        <w:adjustRightInd w:val="0"/>
        <w:spacing w:after="0"/>
        <w:jc w:val="both"/>
        <w:rPr>
          <w:rFonts w:cs="Arial"/>
        </w:rPr>
      </w:pPr>
      <w:r>
        <w:rPr>
          <w:rFonts w:cs="Arial"/>
        </w:rPr>
        <w:t xml:space="preserve">Im Schnittpunkt der </w:t>
      </w:r>
      <w:r w:rsidR="00665EBE">
        <w:rPr>
          <w:rFonts w:cs="Arial"/>
        </w:rPr>
        <w:t>Pumpenkennlinie und der Systemkennlinie</w:t>
      </w:r>
      <w:r>
        <w:rPr>
          <w:rFonts w:cs="Arial"/>
        </w:rPr>
        <w:t>.</w:t>
      </w:r>
    </w:p>
    <w:p w14:paraId="082F2D1F" w14:textId="72D32A16" w:rsidR="00524F64" w:rsidRPr="00AE3194" w:rsidRDefault="00524F64" w:rsidP="00516D48">
      <w:pPr>
        <w:autoSpaceDE w:val="0"/>
        <w:autoSpaceDN w:val="0"/>
        <w:adjustRightInd w:val="0"/>
        <w:spacing w:after="0"/>
        <w:jc w:val="both"/>
        <w:rPr>
          <w:rFonts w:cs="Arial"/>
        </w:rPr>
      </w:pPr>
      <w:r>
        <w:rPr>
          <w:noProof/>
        </w:rPr>
        <w:drawing>
          <wp:inline distT="0" distB="0" distL="0" distR="0" wp14:anchorId="2A027D30" wp14:editId="707FA11A">
            <wp:extent cx="1847425" cy="1181686"/>
            <wp:effectExtent l="0" t="0" r="635" b="0"/>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863429" cy="1191923"/>
                    </a:xfrm>
                    <a:prstGeom prst="rect">
                      <a:avLst/>
                    </a:prstGeom>
                  </pic:spPr>
                </pic:pic>
              </a:graphicData>
            </a:graphic>
          </wp:inline>
        </w:drawing>
      </w:r>
    </w:p>
    <w:p w14:paraId="797B4A2E" w14:textId="77777777" w:rsidR="00516D48" w:rsidRPr="00AE3194" w:rsidRDefault="00516D48" w:rsidP="00516D48">
      <w:pPr>
        <w:autoSpaceDE w:val="0"/>
        <w:autoSpaceDN w:val="0"/>
        <w:adjustRightInd w:val="0"/>
        <w:spacing w:after="0"/>
        <w:rPr>
          <w:rFonts w:cs="Arial"/>
        </w:rPr>
      </w:pPr>
    </w:p>
    <w:p w14:paraId="09D9CBDD" w14:textId="77777777" w:rsidR="00516D48" w:rsidRPr="00AE3194" w:rsidRDefault="00516D48" w:rsidP="00516D48">
      <w:pPr>
        <w:autoSpaceDE w:val="0"/>
        <w:autoSpaceDN w:val="0"/>
        <w:adjustRightInd w:val="0"/>
        <w:spacing w:after="0"/>
        <w:rPr>
          <w:rFonts w:cs="Arial"/>
          <w:b/>
        </w:rPr>
      </w:pPr>
      <w:r w:rsidRPr="00AE3194">
        <w:rPr>
          <w:rFonts w:cs="Arial"/>
          <w:b/>
        </w:rPr>
        <w:t xml:space="preserve">Was gilt es anhand der Pumpenkennlinie zu prüfen? </w:t>
      </w:r>
      <w:r w:rsidRPr="00AE3194">
        <w:rPr>
          <w:rFonts w:cs="Arial"/>
          <w:i/>
          <w:sz w:val="16"/>
          <w:szCs w:val="16"/>
        </w:rPr>
        <w:t>(S.8</w:t>
      </w:r>
      <w:r>
        <w:rPr>
          <w:rFonts w:cs="Arial"/>
          <w:i/>
          <w:sz w:val="16"/>
          <w:szCs w:val="16"/>
        </w:rPr>
        <w:t>9</w:t>
      </w:r>
      <w:r w:rsidRPr="00AE3194">
        <w:rPr>
          <w:rFonts w:cs="Arial"/>
          <w:i/>
          <w:sz w:val="16"/>
          <w:szCs w:val="16"/>
        </w:rPr>
        <w:t>)</w:t>
      </w:r>
    </w:p>
    <w:p w14:paraId="036E8839" w14:textId="77777777" w:rsidR="00516D48" w:rsidRPr="00AE3194" w:rsidRDefault="00516D48" w:rsidP="00516D48">
      <w:pPr>
        <w:autoSpaceDE w:val="0"/>
        <w:autoSpaceDN w:val="0"/>
        <w:adjustRightInd w:val="0"/>
        <w:spacing w:after="0"/>
        <w:rPr>
          <w:rFonts w:cs="Arial"/>
          <w:noProof/>
          <w:sz w:val="8"/>
          <w:szCs w:val="8"/>
        </w:rPr>
      </w:pPr>
    </w:p>
    <w:p w14:paraId="426CA941" w14:textId="1B1A1A66" w:rsidR="00516D48" w:rsidRDefault="00516D48" w:rsidP="00516D48">
      <w:pPr>
        <w:autoSpaceDE w:val="0"/>
        <w:autoSpaceDN w:val="0"/>
        <w:adjustRightInd w:val="0"/>
        <w:spacing w:after="0"/>
        <w:rPr>
          <w:rFonts w:cs="Arial"/>
          <w:noProof/>
        </w:rPr>
      </w:pPr>
      <w:r>
        <w:rPr>
          <w:rFonts w:cs="Arial"/>
          <w:noProof/>
        </w:rPr>
        <w:t xml:space="preserve">Der Wärmestrom am Betriebpunktes soll mindestens so gross wie der </w:t>
      </w:r>
      <w:r w:rsidR="00D03257">
        <w:rPr>
          <w:rFonts w:cs="Arial"/>
          <w:noProof/>
        </w:rPr>
        <w:t>S</w:t>
      </w:r>
      <w:r>
        <w:rPr>
          <w:rFonts w:cs="Arial"/>
          <w:noProof/>
        </w:rPr>
        <w:t xml:space="preserve">oll-wärmestrom des Temperiermittels sein. </w:t>
      </w:r>
      <w:r w:rsidRPr="00AE3194">
        <w:rPr>
          <w:rFonts w:cs="Arial"/>
          <w:noProof/>
        </w:rPr>
        <w:drawing>
          <wp:inline distT="0" distB="0" distL="0" distR="0" wp14:anchorId="174CBECE" wp14:editId="7640AF50">
            <wp:extent cx="1626042" cy="393065"/>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1701" t="71254" r="13105" b="4479"/>
                    <a:stretch/>
                  </pic:blipFill>
                  <pic:spPr bwMode="auto">
                    <a:xfrm>
                      <a:off x="0" y="0"/>
                      <a:ext cx="1636310" cy="395547"/>
                    </a:xfrm>
                    <a:prstGeom prst="rect">
                      <a:avLst/>
                    </a:prstGeom>
                    <a:ln>
                      <a:noFill/>
                    </a:ln>
                    <a:extLst>
                      <a:ext uri="{53640926-AAD7-44D8-BBD7-CCE9431645EC}">
                        <a14:shadowObscured xmlns:a14="http://schemas.microsoft.com/office/drawing/2010/main"/>
                      </a:ext>
                    </a:extLst>
                  </pic:spPr>
                </pic:pic>
              </a:graphicData>
            </a:graphic>
          </wp:inline>
        </w:drawing>
      </w:r>
      <w:r>
        <w:rPr>
          <w:rFonts w:cs="Arial"/>
          <w:noProof/>
        </w:rPr>
        <w:t xml:space="preserve"> daraus ergibt sich der Volumenstrom. </w:t>
      </w:r>
    </w:p>
    <w:p w14:paraId="5DA60571" w14:textId="77777777" w:rsidR="00516D48" w:rsidRPr="00AE3194" w:rsidRDefault="00516D48" w:rsidP="00516D48">
      <w:pPr>
        <w:autoSpaceDE w:val="0"/>
        <w:autoSpaceDN w:val="0"/>
        <w:adjustRightInd w:val="0"/>
        <w:spacing w:after="0"/>
        <w:rPr>
          <w:rFonts w:cs="Arial"/>
        </w:rPr>
      </w:pPr>
      <w:r>
        <w:rPr>
          <w:rFonts w:cs="Arial"/>
          <w:noProof/>
        </w:rPr>
        <w:t xml:space="preserve">Ebenfalls die Reynoldsbedingung. </w:t>
      </w:r>
    </w:p>
    <w:p w14:paraId="452BB04B" w14:textId="77777777" w:rsidR="00516D48" w:rsidRPr="00AE3194" w:rsidRDefault="00516D48" w:rsidP="00516D48">
      <w:pPr>
        <w:autoSpaceDE w:val="0"/>
        <w:autoSpaceDN w:val="0"/>
        <w:adjustRightInd w:val="0"/>
        <w:spacing w:after="0"/>
        <w:rPr>
          <w:rFonts w:cs="Arial"/>
        </w:rPr>
      </w:pPr>
    </w:p>
    <w:p w14:paraId="38170AD5" w14:textId="77777777" w:rsidR="00516D48" w:rsidRPr="00AE3194" w:rsidRDefault="00516D48" w:rsidP="00516D48">
      <w:pPr>
        <w:autoSpaceDE w:val="0"/>
        <w:autoSpaceDN w:val="0"/>
        <w:adjustRightInd w:val="0"/>
        <w:spacing w:after="0"/>
        <w:rPr>
          <w:rFonts w:cs="Arial"/>
          <w:b/>
        </w:rPr>
      </w:pPr>
      <w:r w:rsidRPr="00AE3194">
        <w:rPr>
          <w:rFonts w:cs="Arial"/>
          <w:b/>
        </w:rPr>
        <w:t xml:space="preserve">Welche Massnahmen existieren bei unzureichendem Pumpenvolumenstrom, um trotzdem günstige Temperierverhältnisse zu erreichen? </w:t>
      </w:r>
      <w:r w:rsidRPr="00AE3194">
        <w:rPr>
          <w:rFonts w:cs="Arial"/>
          <w:i/>
          <w:sz w:val="16"/>
          <w:szCs w:val="16"/>
        </w:rPr>
        <w:t>(4.3.22</w:t>
      </w:r>
      <w:r>
        <w:rPr>
          <w:rFonts w:cs="Arial"/>
          <w:i/>
          <w:sz w:val="16"/>
          <w:szCs w:val="16"/>
        </w:rPr>
        <w:t>, S.89</w:t>
      </w:r>
      <w:r w:rsidRPr="00AE3194">
        <w:rPr>
          <w:rFonts w:cs="Arial"/>
          <w:i/>
          <w:sz w:val="16"/>
          <w:szCs w:val="16"/>
        </w:rPr>
        <w:t>)</w:t>
      </w:r>
    </w:p>
    <w:p w14:paraId="67076232" w14:textId="77777777" w:rsidR="00516D48" w:rsidRPr="00AE3194" w:rsidRDefault="00516D48" w:rsidP="00516D48">
      <w:pPr>
        <w:autoSpaceDE w:val="0"/>
        <w:autoSpaceDN w:val="0"/>
        <w:adjustRightInd w:val="0"/>
        <w:spacing w:after="0"/>
        <w:rPr>
          <w:rFonts w:cs="Arial"/>
          <w:sz w:val="8"/>
          <w:szCs w:val="8"/>
        </w:rPr>
      </w:pPr>
    </w:p>
    <w:p w14:paraId="214F09AF"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Vermeidung/ Reduktion von Engstellen</w:t>
      </w:r>
    </w:p>
    <w:p w14:paraId="7033392A"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 xml:space="preserve">Erhöhung des Leistungsdurchmessers </w:t>
      </w:r>
    </w:p>
    <w:p w14:paraId="7825021B"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Separierung einzelner Kreisläufe und Verwendung mehrerer Temperiergeräte</w:t>
      </w:r>
    </w:p>
    <w:p w14:paraId="3ECEBDC5" w14:textId="77777777" w:rsidR="00516D48" w:rsidRDefault="00516D48" w:rsidP="00CC213A">
      <w:pPr>
        <w:pStyle w:val="Listenabsatz"/>
        <w:numPr>
          <w:ilvl w:val="0"/>
          <w:numId w:val="21"/>
        </w:numPr>
        <w:autoSpaceDE w:val="0"/>
        <w:autoSpaceDN w:val="0"/>
        <w:adjustRightInd w:val="0"/>
        <w:spacing w:before="0" w:after="0"/>
        <w:rPr>
          <w:rFonts w:cs="Arial"/>
        </w:rPr>
      </w:pPr>
      <w:r w:rsidRPr="00AE3194">
        <w:rPr>
          <w:rFonts w:cs="Arial"/>
        </w:rPr>
        <w:t>Parallelschaltung der Kanäle</w:t>
      </w:r>
    </w:p>
    <w:p w14:paraId="54BB4E99" w14:textId="3C82AEFC" w:rsidR="003849FF" w:rsidRPr="00AE3194" w:rsidRDefault="003849FF" w:rsidP="00CC213A">
      <w:pPr>
        <w:pStyle w:val="Listenabsatz"/>
        <w:numPr>
          <w:ilvl w:val="0"/>
          <w:numId w:val="21"/>
        </w:numPr>
        <w:autoSpaceDE w:val="0"/>
        <w:autoSpaceDN w:val="0"/>
        <w:adjustRightInd w:val="0"/>
        <w:spacing w:before="0" w:after="0"/>
        <w:rPr>
          <w:rFonts w:cs="Arial"/>
        </w:rPr>
      </w:pPr>
      <w:r>
        <w:rPr>
          <w:rFonts w:cs="Arial"/>
        </w:rPr>
        <w:t>Parallelschaltung 2</w:t>
      </w:r>
      <w:r w:rsidR="00C312C2">
        <w:rPr>
          <w:rFonts w:cs="Arial"/>
        </w:rPr>
        <w:t>er</w:t>
      </w:r>
      <w:r>
        <w:rPr>
          <w:rFonts w:cs="Arial"/>
        </w:rPr>
        <w:t xml:space="preserve"> Pumpen</w:t>
      </w:r>
    </w:p>
    <w:p w14:paraId="1C530111" w14:textId="77777777" w:rsidR="00516D48" w:rsidRPr="00AE3194" w:rsidRDefault="00516D48" w:rsidP="00516D48">
      <w:pPr>
        <w:autoSpaceDE w:val="0"/>
        <w:autoSpaceDN w:val="0"/>
        <w:adjustRightInd w:val="0"/>
        <w:spacing w:after="0"/>
        <w:rPr>
          <w:rFonts w:cs="Arial"/>
        </w:rPr>
      </w:pPr>
    </w:p>
    <w:p w14:paraId="375C9C21" w14:textId="77777777" w:rsidR="00516D48" w:rsidRPr="00AE3194" w:rsidRDefault="00516D48" w:rsidP="00516D48">
      <w:pPr>
        <w:autoSpaceDE w:val="0"/>
        <w:autoSpaceDN w:val="0"/>
        <w:adjustRightInd w:val="0"/>
        <w:spacing w:after="0"/>
        <w:rPr>
          <w:rFonts w:cs="Arial"/>
          <w:b/>
        </w:rPr>
      </w:pPr>
      <w:r w:rsidRPr="00AE3194">
        <w:rPr>
          <w:rFonts w:cs="Arial"/>
          <w:b/>
        </w:rPr>
        <w:t xml:space="preserve">Was ist bei der Parallelschaltung von Temperierkanälen zu berücksichtigen? </w:t>
      </w:r>
      <w:r w:rsidRPr="00AE3194">
        <w:rPr>
          <w:rFonts w:cs="Arial"/>
          <w:i/>
          <w:sz w:val="16"/>
          <w:szCs w:val="16"/>
        </w:rPr>
        <w:t>(4.3.23</w:t>
      </w:r>
      <w:r>
        <w:rPr>
          <w:rFonts w:cs="Arial"/>
          <w:i/>
          <w:sz w:val="16"/>
          <w:szCs w:val="16"/>
        </w:rPr>
        <w:t>, S.90</w:t>
      </w:r>
      <w:r w:rsidRPr="00AE3194">
        <w:rPr>
          <w:rFonts w:cs="Arial"/>
          <w:i/>
          <w:sz w:val="16"/>
          <w:szCs w:val="16"/>
        </w:rPr>
        <w:t>)</w:t>
      </w:r>
    </w:p>
    <w:p w14:paraId="76DE653E" w14:textId="77777777" w:rsidR="00516D48" w:rsidRPr="00AE3194" w:rsidRDefault="00516D48" w:rsidP="00516D48">
      <w:pPr>
        <w:autoSpaceDE w:val="0"/>
        <w:autoSpaceDN w:val="0"/>
        <w:adjustRightInd w:val="0"/>
        <w:spacing w:after="0"/>
        <w:rPr>
          <w:rFonts w:cs="Arial"/>
          <w:sz w:val="8"/>
          <w:szCs w:val="8"/>
        </w:rPr>
      </w:pPr>
    </w:p>
    <w:p w14:paraId="4CDEF1C3" w14:textId="77777777" w:rsidR="00516D48" w:rsidRPr="00AE3194" w:rsidRDefault="00516D48" w:rsidP="00516D48">
      <w:pPr>
        <w:autoSpaceDE w:val="0"/>
        <w:autoSpaceDN w:val="0"/>
        <w:adjustRightInd w:val="0"/>
        <w:spacing w:after="0"/>
        <w:rPr>
          <w:rFonts w:cs="Arial"/>
        </w:rPr>
      </w:pPr>
      <w:r w:rsidRPr="007A7542">
        <w:rPr>
          <w:rFonts w:cs="Arial"/>
        </w:rPr>
        <w:t>Durch Parallelisierung der Kanäle fällt die Verbraucherkennlinie deutlich flacher aus, da die für den Druckverlust verantwortliche Länge des Temperiersystems entsprechend geringer ausfällt.</w:t>
      </w:r>
      <w:r>
        <w:rPr>
          <w:rFonts w:cs="Arial"/>
        </w:rPr>
        <w:br/>
      </w:r>
      <w:r w:rsidRPr="00AE3194">
        <w:rPr>
          <w:rFonts w:cs="Arial"/>
        </w:rPr>
        <w:t>Ungleichmässige Kanalgeometrien führen zu grossen Unterschieden bei der Temperierleistung, da die Durchströmung nach dem Prinzip des geringsten Widerstandes erfolgt</w:t>
      </w:r>
    </w:p>
    <w:p w14:paraId="1FED9198" w14:textId="77777777" w:rsidR="00516D48" w:rsidRDefault="00516D48" w:rsidP="00516D48">
      <w:pPr>
        <w:autoSpaceDE w:val="0"/>
        <w:autoSpaceDN w:val="0"/>
        <w:adjustRightInd w:val="0"/>
        <w:spacing w:after="0"/>
        <w:rPr>
          <w:rFonts w:cs="Arial"/>
        </w:rPr>
      </w:pPr>
    </w:p>
    <w:p w14:paraId="4E66B98F" w14:textId="77777777" w:rsidR="00CC241A" w:rsidRDefault="00CC241A" w:rsidP="00516D48">
      <w:pPr>
        <w:autoSpaceDE w:val="0"/>
        <w:autoSpaceDN w:val="0"/>
        <w:adjustRightInd w:val="0"/>
        <w:spacing w:after="0"/>
        <w:rPr>
          <w:rFonts w:cs="Arial"/>
        </w:rPr>
      </w:pPr>
    </w:p>
    <w:p w14:paraId="7D0E38E4" w14:textId="77777777" w:rsidR="00CC241A" w:rsidRDefault="00CC241A" w:rsidP="00516D48">
      <w:pPr>
        <w:autoSpaceDE w:val="0"/>
        <w:autoSpaceDN w:val="0"/>
        <w:adjustRightInd w:val="0"/>
        <w:spacing w:after="0"/>
        <w:rPr>
          <w:rFonts w:cs="Arial"/>
        </w:rPr>
      </w:pPr>
    </w:p>
    <w:p w14:paraId="72E69DB8" w14:textId="77777777" w:rsidR="00CC241A" w:rsidRPr="00AE3194" w:rsidRDefault="00CC241A" w:rsidP="00516D48">
      <w:pPr>
        <w:autoSpaceDE w:val="0"/>
        <w:autoSpaceDN w:val="0"/>
        <w:adjustRightInd w:val="0"/>
        <w:spacing w:after="0"/>
        <w:rPr>
          <w:rFonts w:cs="Arial"/>
        </w:rPr>
      </w:pPr>
    </w:p>
    <w:p w14:paraId="77F74031" w14:textId="77777777" w:rsidR="00516D48" w:rsidRPr="00AE3194" w:rsidRDefault="00516D48" w:rsidP="00516D48">
      <w:pPr>
        <w:autoSpaceDE w:val="0"/>
        <w:autoSpaceDN w:val="0"/>
        <w:adjustRightInd w:val="0"/>
        <w:spacing w:after="0"/>
        <w:rPr>
          <w:rFonts w:cs="Arial"/>
          <w:b/>
        </w:rPr>
      </w:pPr>
      <w:r w:rsidRPr="00AE3194">
        <w:rPr>
          <w:rFonts w:cs="Arial"/>
          <w:b/>
        </w:rPr>
        <w:lastRenderedPageBreak/>
        <w:t xml:space="preserve">Welche Möglichkeiten existieren, um bei der Simulation mit Cadmould 3D-F die Werkzeugtemperierung näherungsweise zu berücksichtigen? </w:t>
      </w:r>
      <w:r w:rsidRPr="00AE3194">
        <w:rPr>
          <w:rFonts w:cs="Arial"/>
          <w:i/>
          <w:sz w:val="16"/>
          <w:szCs w:val="16"/>
        </w:rPr>
        <w:t>(4.4.2, S.</w:t>
      </w:r>
      <w:r>
        <w:rPr>
          <w:rFonts w:cs="Arial"/>
          <w:i/>
          <w:sz w:val="16"/>
          <w:szCs w:val="16"/>
        </w:rPr>
        <w:t>91</w:t>
      </w:r>
      <w:r w:rsidRPr="00AE3194">
        <w:rPr>
          <w:rFonts w:cs="Arial"/>
          <w:i/>
          <w:sz w:val="16"/>
          <w:szCs w:val="16"/>
        </w:rPr>
        <w:t>)</w:t>
      </w:r>
    </w:p>
    <w:p w14:paraId="63669F0B" w14:textId="77777777" w:rsidR="00516D48" w:rsidRPr="00AE3194" w:rsidRDefault="00516D48" w:rsidP="00516D48">
      <w:pPr>
        <w:autoSpaceDE w:val="0"/>
        <w:autoSpaceDN w:val="0"/>
        <w:adjustRightInd w:val="0"/>
        <w:spacing w:after="0"/>
        <w:rPr>
          <w:rFonts w:cs="Arial"/>
          <w:sz w:val="8"/>
          <w:szCs w:val="8"/>
        </w:rPr>
      </w:pPr>
    </w:p>
    <w:p w14:paraId="72F063F3"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Fixe Wandtemperaturen</w:t>
      </w:r>
    </w:p>
    <w:p w14:paraId="0B376441"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Kühlkanäle abbilden</w:t>
      </w:r>
    </w:p>
    <w:p w14:paraId="670DD891" w14:textId="77777777" w:rsidR="00516D48" w:rsidRPr="00AE3194" w:rsidRDefault="00516D48" w:rsidP="00516D48">
      <w:pPr>
        <w:autoSpaceDE w:val="0"/>
        <w:autoSpaceDN w:val="0"/>
        <w:adjustRightInd w:val="0"/>
        <w:spacing w:after="0"/>
        <w:rPr>
          <w:rFonts w:cs="Arial"/>
        </w:rPr>
      </w:pPr>
    </w:p>
    <w:p w14:paraId="193A3368" w14:textId="77777777" w:rsidR="00516D48" w:rsidRPr="00AE3194" w:rsidRDefault="00516D48" w:rsidP="00516D48">
      <w:pPr>
        <w:autoSpaceDE w:val="0"/>
        <w:autoSpaceDN w:val="0"/>
        <w:adjustRightInd w:val="0"/>
        <w:spacing w:after="0"/>
        <w:rPr>
          <w:rFonts w:cs="Arial"/>
          <w:b/>
        </w:rPr>
      </w:pPr>
      <w:r w:rsidRPr="00AE3194">
        <w:rPr>
          <w:rFonts w:cs="Arial"/>
          <w:b/>
        </w:rPr>
        <w:t xml:space="preserve">Welche Vereinfachungen werden bei der einfachen Modellierung der Kühlkanäle in Cadmould vorgenommen? </w:t>
      </w:r>
      <w:r w:rsidRPr="00AE3194">
        <w:rPr>
          <w:rFonts w:cs="Arial"/>
          <w:i/>
          <w:sz w:val="16"/>
          <w:szCs w:val="16"/>
        </w:rPr>
        <w:t>(4.4.3</w:t>
      </w:r>
      <w:r>
        <w:rPr>
          <w:rFonts w:cs="Arial"/>
          <w:i/>
          <w:sz w:val="16"/>
          <w:szCs w:val="16"/>
        </w:rPr>
        <w:t>, S.92</w:t>
      </w:r>
      <w:r w:rsidRPr="00AE3194">
        <w:rPr>
          <w:rFonts w:cs="Arial"/>
          <w:i/>
          <w:sz w:val="16"/>
          <w:szCs w:val="16"/>
        </w:rPr>
        <w:t>)</w:t>
      </w:r>
    </w:p>
    <w:p w14:paraId="68D2D281" w14:textId="77777777" w:rsidR="00516D48" w:rsidRPr="00AE3194" w:rsidRDefault="00516D48" w:rsidP="00516D48">
      <w:pPr>
        <w:autoSpaceDE w:val="0"/>
        <w:autoSpaceDN w:val="0"/>
        <w:adjustRightInd w:val="0"/>
        <w:spacing w:after="0"/>
        <w:rPr>
          <w:rFonts w:cs="Arial"/>
          <w:sz w:val="8"/>
          <w:szCs w:val="8"/>
        </w:rPr>
      </w:pPr>
    </w:p>
    <w:p w14:paraId="7AE281C4"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Nur Formteil und Temperierkanal werden mit Finiten Elementen abgebildet</w:t>
      </w:r>
    </w:p>
    <w:p w14:paraId="5E99336A" w14:textId="77777777" w:rsidR="00516D48" w:rsidRPr="00D717BC" w:rsidRDefault="00516D48" w:rsidP="00CC213A">
      <w:pPr>
        <w:pStyle w:val="Listenabsatz"/>
        <w:numPr>
          <w:ilvl w:val="0"/>
          <w:numId w:val="21"/>
        </w:numPr>
        <w:autoSpaceDE w:val="0"/>
        <w:autoSpaceDN w:val="0"/>
        <w:adjustRightInd w:val="0"/>
        <w:spacing w:before="0" w:after="0"/>
        <w:rPr>
          <w:rFonts w:cs="Arial"/>
        </w:rPr>
      </w:pPr>
      <w:r>
        <w:rPr>
          <w:rFonts w:cs="Arial"/>
        </w:rPr>
        <w:t>Ermittlung der Wandtemperatur: nur Energieaustausch zwischen Elementen nach Fourier’schem Wärmeleitungsgesetzt, Raum dazwischen wird mit Werkzeugstahl aufgefüllt</w:t>
      </w:r>
    </w:p>
    <w:p w14:paraId="3656430C" w14:textId="77777777" w:rsidR="00516D48" w:rsidRDefault="00516D48" w:rsidP="00516D48">
      <w:pPr>
        <w:autoSpaceDE w:val="0"/>
        <w:autoSpaceDN w:val="0"/>
        <w:adjustRightInd w:val="0"/>
        <w:spacing w:after="0"/>
        <w:rPr>
          <w:rFonts w:cs="Arial"/>
        </w:rPr>
      </w:pPr>
    </w:p>
    <w:p w14:paraId="2656FF86" w14:textId="77777777" w:rsidR="00516D48" w:rsidRPr="00AE3194" w:rsidRDefault="00516D48" w:rsidP="00516D48">
      <w:pPr>
        <w:autoSpaceDE w:val="0"/>
        <w:autoSpaceDN w:val="0"/>
        <w:adjustRightInd w:val="0"/>
        <w:spacing w:after="0"/>
        <w:rPr>
          <w:rFonts w:cs="Arial"/>
        </w:rPr>
      </w:pPr>
      <w:r>
        <w:rPr>
          <w:noProof/>
        </w:rPr>
        <w:drawing>
          <wp:inline distT="0" distB="0" distL="0" distR="0" wp14:anchorId="2A927F08" wp14:editId="51203032">
            <wp:extent cx="6188710" cy="2772410"/>
            <wp:effectExtent l="0" t="0" r="254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88710" cy="2772410"/>
                    </a:xfrm>
                    <a:prstGeom prst="rect">
                      <a:avLst/>
                    </a:prstGeom>
                  </pic:spPr>
                </pic:pic>
              </a:graphicData>
            </a:graphic>
          </wp:inline>
        </w:drawing>
      </w:r>
    </w:p>
    <w:p w14:paraId="72957B30" w14:textId="77777777" w:rsidR="00516D48" w:rsidRPr="00AE3194" w:rsidRDefault="00516D48" w:rsidP="00516D48">
      <w:pPr>
        <w:rPr>
          <w:rFonts w:cs="Arial"/>
        </w:rPr>
      </w:pPr>
      <w:r w:rsidRPr="00AE3194">
        <w:rPr>
          <w:rFonts w:cs="Arial"/>
        </w:rPr>
        <w:br w:type="page"/>
      </w:r>
    </w:p>
    <w:p w14:paraId="6BA3D386" w14:textId="77777777" w:rsidR="00516D48" w:rsidRPr="00024649" w:rsidRDefault="00516D48" w:rsidP="00516D48">
      <w:pPr>
        <w:pStyle w:val="berschrift1"/>
        <w:rPr>
          <w:rFonts w:cs="Arial"/>
          <w:color w:val="A6A6A6" w:themeColor="background1" w:themeShade="A6"/>
        </w:rPr>
      </w:pPr>
      <w:r w:rsidRPr="00024649">
        <w:rPr>
          <w:rFonts w:cs="Arial"/>
          <w:color w:val="A6A6A6" w:themeColor="background1" w:themeShade="A6"/>
        </w:rPr>
        <w:lastRenderedPageBreak/>
        <w:t>Mechanisches Werkstoffverhalten der Elastomere - Part V- nicht Prüfungsrelevant</w:t>
      </w:r>
    </w:p>
    <w:p w14:paraId="06F6BBE3" w14:textId="77777777" w:rsidR="00516D48" w:rsidRPr="00024649" w:rsidRDefault="00516D48" w:rsidP="00516D48">
      <w:pPr>
        <w:spacing w:after="0"/>
        <w:rPr>
          <w:rFonts w:cs="Arial"/>
          <w:b/>
          <w:color w:val="A6A6A6" w:themeColor="background1" w:themeShade="A6"/>
        </w:rPr>
      </w:pPr>
      <w:r w:rsidRPr="00024649">
        <w:rPr>
          <w:rFonts w:cs="Arial"/>
          <w:b/>
          <w:color w:val="A6A6A6" w:themeColor="background1" w:themeShade="A6"/>
        </w:rPr>
        <w:t xml:space="preserve">Worin liegt die Ursache der starken Deformierbarkeit der Elastomere? </w:t>
      </w:r>
      <w:r w:rsidRPr="00024649">
        <w:rPr>
          <w:rFonts w:cs="Arial"/>
          <w:i/>
          <w:color w:val="A6A6A6" w:themeColor="background1" w:themeShade="A6"/>
          <w:sz w:val="16"/>
          <w:szCs w:val="16"/>
        </w:rPr>
        <w:t>(5.1.1, S.96)</w:t>
      </w:r>
    </w:p>
    <w:p w14:paraId="42929ED9" w14:textId="77777777" w:rsidR="00516D48" w:rsidRPr="00024649" w:rsidRDefault="00516D48" w:rsidP="00516D48">
      <w:pPr>
        <w:spacing w:after="0"/>
        <w:rPr>
          <w:rFonts w:cs="Arial"/>
          <w:color w:val="A6A6A6" w:themeColor="background1" w:themeShade="A6"/>
          <w:sz w:val="8"/>
          <w:szCs w:val="8"/>
        </w:rPr>
      </w:pPr>
    </w:p>
    <w:p w14:paraId="0DE4CB31" w14:textId="77777777" w:rsidR="00516D48" w:rsidRPr="00024649" w:rsidRDefault="00516D48" w:rsidP="00516D48">
      <w:pPr>
        <w:spacing w:after="0"/>
        <w:jc w:val="both"/>
        <w:rPr>
          <w:rFonts w:cs="Arial"/>
          <w:color w:val="A6A6A6" w:themeColor="background1" w:themeShade="A6"/>
        </w:rPr>
      </w:pPr>
      <w:r w:rsidRPr="00024649">
        <w:rPr>
          <w:rFonts w:cs="Arial"/>
          <w:color w:val="A6A6A6" w:themeColor="background1" w:themeShade="A6"/>
        </w:rPr>
        <w:t>Aufgrund der weitmaschigen Vernetzung steht zwischen den Vernetzungsstellen je nach Einsatz von Füllstoffen mehr oder weniger Raum für die Kettenbewegungen zur Verfügung. Dadurch erhalten die Elastomere mit der hohen Elastizität ihre typische Eigenschaft.</w:t>
      </w:r>
    </w:p>
    <w:p w14:paraId="1D53E0E8" w14:textId="77777777" w:rsidR="00516D48" w:rsidRPr="00024649" w:rsidRDefault="00516D48" w:rsidP="00516D48">
      <w:pPr>
        <w:spacing w:after="0"/>
        <w:rPr>
          <w:rFonts w:cs="Arial"/>
          <w:color w:val="A6A6A6" w:themeColor="background1" w:themeShade="A6"/>
        </w:rPr>
      </w:pPr>
    </w:p>
    <w:p w14:paraId="35E7F069" w14:textId="77777777" w:rsidR="00516D48" w:rsidRPr="00024649" w:rsidRDefault="00516D48" w:rsidP="00516D48">
      <w:pPr>
        <w:spacing w:after="0"/>
        <w:rPr>
          <w:rFonts w:cs="Arial"/>
          <w:b/>
          <w:color w:val="A6A6A6" w:themeColor="background1" w:themeShade="A6"/>
        </w:rPr>
      </w:pPr>
      <w:r w:rsidRPr="00024649">
        <w:rPr>
          <w:rFonts w:cs="Arial"/>
          <w:b/>
          <w:color w:val="A6A6A6" w:themeColor="background1" w:themeShade="A6"/>
        </w:rPr>
        <w:t xml:space="preserve">Nach welchem thermodynamischen Grundprinzip gehorchen die ungefüllten Elastomere und welchen Einfluss hat dadurch die Temperatur auf den Deformationswiderstand? </w:t>
      </w:r>
      <w:r w:rsidRPr="00024649">
        <w:rPr>
          <w:rFonts w:cs="Arial"/>
          <w:i/>
          <w:color w:val="A6A6A6" w:themeColor="background1" w:themeShade="A6"/>
          <w:sz w:val="16"/>
          <w:szCs w:val="16"/>
        </w:rPr>
        <w:t>(5.1.4, S.98)</w:t>
      </w:r>
    </w:p>
    <w:p w14:paraId="1DFEB49A" w14:textId="77777777" w:rsidR="00516D48" w:rsidRPr="00024649" w:rsidRDefault="00516D48" w:rsidP="00516D48">
      <w:pPr>
        <w:spacing w:after="0"/>
        <w:rPr>
          <w:rFonts w:cs="Arial"/>
          <w:color w:val="A6A6A6" w:themeColor="background1" w:themeShade="A6"/>
          <w:sz w:val="8"/>
          <w:szCs w:val="8"/>
        </w:rPr>
      </w:pPr>
    </w:p>
    <w:p w14:paraId="4F634439" w14:textId="77777777" w:rsidR="00516D48" w:rsidRPr="00024649" w:rsidRDefault="00516D48" w:rsidP="00516D48">
      <w:pPr>
        <w:pStyle w:val="Default"/>
        <w:rPr>
          <w:color w:val="A6A6A6" w:themeColor="background1" w:themeShade="A6"/>
          <w:sz w:val="22"/>
          <w:szCs w:val="22"/>
        </w:rPr>
      </w:pPr>
      <w:r w:rsidRPr="00024649">
        <w:rPr>
          <w:color w:val="A6A6A6" w:themeColor="background1" w:themeShade="A6"/>
          <w:sz w:val="22"/>
          <w:szCs w:val="22"/>
        </w:rPr>
        <w:t xml:space="preserve">Entropieelastizität </w:t>
      </w:r>
    </w:p>
    <w:p w14:paraId="2E3D151A" w14:textId="77777777" w:rsidR="00516D48" w:rsidRPr="00024649" w:rsidRDefault="00516D48" w:rsidP="00CC213A">
      <w:pPr>
        <w:pStyle w:val="Default"/>
        <w:numPr>
          <w:ilvl w:val="0"/>
          <w:numId w:val="28"/>
        </w:numPr>
        <w:rPr>
          <w:color w:val="A6A6A6" w:themeColor="background1" w:themeShade="A6"/>
          <w:sz w:val="22"/>
          <w:szCs w:val="22"/>
        </w:rPr>
      </w:pPr>
      <w:r w:rsidRPr="00024649">
        <w:rPr>
          <w:color w:val="A6A6A6" w:themeColor="background1" w:themeShade="A6"/>
          <w:sz w:val="22"/>
          <w:szCs w:val="22"/>
        </w:rPr>
        <w:t>Durch die Erhöhung der Temperatur nimmt der Deformationswiderstand ab</w:t>
      </w:r>
    </w:p>
    <w:p w14:paraId="785F4A7A" w14:textId="77777777" w:rsidR="00516D48" w:rsidRPr="00024649" w:rsidRDefault="00516D48" w:rsidP="00516D48">
      <w:pPr>
        <w:spacing w:after="0"/>
        <w:rPr>
          <w:rFonts w:cs="Arial"/>
          <w:color w:val="A6A6A6" w:themeColor="background1" w:themeShade="A6"/>
        </w:rPr>
      </w:pPr>
    </w:p>
    <w:p w14:paraId="7AB927D2" w14:textId="77777777" w:rsidR="00516D48" w:rsidRPr="00024649" w:rsidRDefault="00516D48" w:rsidP="00516D48">
      <w:pPr>
        <w:spacing w:after="0"/>
        <w:jc w:val="both"/>
        <w:rPr>
          <w:rFonts w:cs="Arial"/>
          <w:b/>
          <w:color w:val="A6A6A6" w:themeColor="background1" w:themeShade="A6"/>
        </w:rPr>
      </w:pPr>
      <w:r w:rsidRPr="00024649">
        <w:rPr>
          <w:rFonts w:cs="Arial"/>
          <w:b/>
          <w:color w:val="A6A6A6" w:themeColor="background1" w:themeShade="A6"/>
        </w:rPr>
        <w:t xml:space="preserve">Welcher Effekt kann bei ungefüllten Elastomeren bei hohem Deformationsgrad eine Steifigkeitszunahme bewirkten? </w:t>
      </w:r>
      <w:r w:rsidRPr="00024649">
        <w:rPr>
          <w:rFonts w:cs="Arial"/>
          <w:i/>
          <w:color w:val="A6A6A6" w:themeColor="background1" w:themeShade="A6"/>
          <w:sz w:val="16"/>
          <w:szCs w:val="16"/>
        </w:rPr>
        <w:t>(5.1.3, S.93)</w:t>
      </w:r>
    </w:p>
    <w:p w14:paraId="2C39AD15" w14:textId="77777777" w:rsidR="00516D48" w:rsidRPr="00024649" w:rsidRDefault="00516D48" w:rsidP="00516D48">
      <w:pPr>
        <w:spacing w:after="0"/>
        <w:rPr>
          <w:rFonts w:cs="Arial"/>
          <w:color w:val="A6A6A6" w:themeColor="background1" w:themeShade="A6"/>
          <w:sz w:val="8"/>
          <w:szCs w:val="8"/>
        </w:rPr>
      </w:pPr>
    </w:p>
    <w:p w14:paraId="3BB1D9F8" w14:textId="77777777" w:rsidR="00516D48" w:rsidRPr="00024649" w:rsidRDefault="00516D48" w:rsidP="00516D48">
      <w:pPr>
        <w:pStyle w:val="Default"/>
        <w:rPr>
          <w:color w:val="A6A6A6" w:themeColor="background1" w:themeShade="A6"/>
          <w:sz w:val="22"/>
          <w:szCs w:val="22"/>
        </w:rPr>
      </w:pPr>
      <w:r w:rsidRPr="00024649">
        <w:rPr>
          <w:color w:val="A6A6A6" w:themeColor="background1" w:themeShade="A6"/>
          <w:sz w:val="22"/>
          <w:szCs w:val="22"/>
        </w:rPr>
        <w:t>Verschlaufung der Molekülketten und allfällige Kristallisationsvorgänge</w:t>
      </w:r>
    </w:p>
    <w:p w14:paraId="3103C2AE" w14:textId="77777777" w:rsidR="00516D48" w:rsidRPr="00024649" w:rsidRDefault="00516D48" w:rsidP="00516D48">
      <w:pPr>
        <w:spacing w:after="0"/>
        <w:rPr>
          <w:rFonts w:cs="Arial"/>
          <w:color w:val="A6A6A6" w:themeColor="background1" w:themeShade="A6"/>
        </w:rPr>
      </w:pPr>
    </w:p>
    <w:p w14:paraId="785060E7" w14:textId="77777777" w:rsidR="00516D48" w:rsidRPr="00024649" w:rsidRDefault="00516D48" w:rsidP="00516D48">
      <w:pPr>
        <w:spacing w:after="0"/>
        <w:jc w:val="both"/>
        <w:rPr>
          <w:rFonts w:cs="Arial"/>
          <w:b/>
          <w:color w:val="A6A6A6" w:themeColor="background1" w:themeShade="A6"/>
        </w:rPr>
      </w:pPr>
      <w:r w:rsidRPr="00024649">
        <w:rPr>
          <w:rFonts w:cs="Arial"/>
          <w:b/>
          <w:color w:val="A6A6A6" w:themeColor="background1" w:themeShade="A6"/>
        </w:rPr>
        <w:t xml:space="preserve">Welchen Einfluss haben die Füllstoffe bei gefüllten Elastomeren auf das Deformationsverhalten der Elastomere? </w:t>
      </w:r>
      <w:r w:rsidRPr="00024649">
        <w:rPr>
          <w:rFonts w:cs="Arial"/>
          <w:i/>
          <w:color w:val="A6A6A6" w:themeColor="background1" w:themeShade="A6"/>
          <w:sz w:val="16"/>
          <w:szCs w:val="16"/>
        </w:rPr>
        <w:t>(5.1.4, S.98)</w:t>
      </w:r>
    </w:p>
    <w:p w14:paraId="3EA27A00" w14:textId="77777777" w:rsidR="00516D48" w:rsidRPr="00024649" w:rsidRDefault="00516D48" w:rsidP="00516D48">
      <w:pPr>
        <w:spacing w:after="0"/>
        <w:rPr>
          <w:rFonts w:cs="Arial"/>
          <w:color w:val="A6A6A6" w:themeColor="background1" w:themeShade="A6"/>
          <w:sz w:val="8"/>
          <w:szCs w:val="8"/>
        </w:rPr>
      </w:pPr>
    </w:p>
    <w:p w14:paraId="7A2F240B" w14:textId="77777777" w:rsidR="00516D48" w:rsidRPr="00024649" w:rsidRDefault="00516D48" w:rsidP="00516D48">
      <w:pPr>
        <w:autoSpaceDE w:val="0"/>
        <w:autoSpaceDN w:val="0"/>
        <w:adjustRightInd w:val="0"/>
        <w:spacing w:after="0"/>
        <w:jc w:val="both"/>
        <w:rPr>
          <w:rFonts w:cs="Arial"/>
          <w:color w:val="A6A6A6" w:themeColor="background1" w:themeShade="A6"/>
        </w:rPr>
      </w:pPr>
      <w:r w:rsidRPr="00024649">
        <w:rPr>
          <w:rFonts w:cs="Arial"/>
          <w:color w:val="A6A6A6" w:themeColor="background1" w:themeShade="A6"/>
        </w:rPr>
        <w:t xml:space="preserve">Diese lagern sich im Freiraum zwischen den Vernetzungsstellen an, bilden unter sich einen Cluster oder Netzwerk aus und können in komplexer Weise mit dem Elastomer interagieren. </w:t>
      </w:r>
      <w:r w:rsidRPr="00024649">
        <w:rPr>
          <w:rFonts w:cs="Arial"/>
          <w:color w:val="A6A6A6" w:themeColor="background1" w:themeShade="A6"/>
        </w:rPr>
        <w:sym w:font="Wingdings" w:char="F0E0"/>
      </w:r>
      <w:r w:rsidRPr="00024649">
        <w:rPr>
          <w:rFonts w:cs="Arial"/>
          <w:color w:val="A6A6A6" w:themeColor="background1" w:themeShade="A6"/>
        </w:rPr>
        <w:t>Beeinträchtigung der Entropieelastizität</w:t>
      </w:r>
    </w:p>
    <w:p w14:paraId="7D86B639" w14:textId="77777777" w:rsidR="00516D48" w:rsidRPr="00024649" w:rsidRDefault="00516D48" w:rsidP="00516D48">
      <w:pPr>
        <w:autoSpaceDE w:val="0"/>
        <w:autoSpaceDN w:val="0"/>
        <w:adjustRightInd w:val="0"/>
        <w:spacing w:after="0"/>
        <w:jc w:val="both"/>
        <w:rPr>
          <w:rFonts w:cs="Arial"/>
          <w:color w:val="A6A6A6" w:themeColor="background1" w:themeShade="A6"/>
        </w:rPr>
      </w:pPr>
    </w:p>
    <w:p w14:paraId="3409AF34" w14:textId="77777777" w:rsidR="00516D48" w:rsidRPr="00024649" w:rsidRDefault="00516D48" w:rsidP="00516D48">
      <w:pPr>
        <w:spacing w:after="0"/>
        <w:jc w:val="both"/>
        <w:rPr>
          <w:rFonts w:cs="Arial"/>
          <w:b/>
          <w:color w:val="A6A6A6" w:themeColor="background1" w:themeShade="A6"/>
        </w:rPr>
      </w:pPr>
      <w:r w:rsidRPr="00024649">
        <w:rPr>
          <w:rFonts w:cs="Arial"/>
          <w:b/>
          <w:color w:val="A6A6A6" w:themeColor="background1" w:themeShade="A6"/>
        </w:rPr>
        <w:t xml:space="preserve">Was versteht man unter dem Mullins-Effekt und wie wirkt sich dieser bei wiederholter Belastung auf das Spannungs-Dehnungs-Verhalten aus? </w:t>
      </w:r>
      <w:r w:rsidRPr="00024649">
        <w:rPr>
          <w:rFonts w:cs="Arial"/>
          <w:i/>
          <w:color w:val="A6A6A6" w:themeColor="background1" w:themeShade="A6"/>
          <w:sz w:val="16"/>
          <w:szCs w:val="16"/>
        </w:rPr>
        <w:t>(5.2.1, S.98)</w:t>
      </w:r>
    </w:p>
    <w:p w14:paraId="72933986" w14:textId="77777777" w:rsidR="00516D48" w:rsidRPr="00024649" w:rsidRDefault="00516D48" w:rsidP="00516D48">
      <w:pPr>
        <w:spacing w:after="0"/>
        <w:rPr>
          <w:rFonts w:cs="Arial"/>
          <w:color w:val="A6A6A6" w:themeColor="background1" w:themeShade="A6"/>
          <w:sz w:val="8"/>
          <w:szCs w:val="8"/>
        </w:rPr>
      </w:pPr>
    </w:p>
    <w:p w14:paraId="1512CF81" w14:textId="77777777" w:rsidR="00516D48" w:rsidRPr="00024649" w:rsidRDefault="00516D48" w:rsidP="00CC213A">
      <w:pPr>
        <w:pStyle w:val="Listenabsatz"/>
        <w:numPr>
          <w:ilvl w:val="0"/>
          <w:numId w:val="21"/>
        </w:numPr>
        <w:spacing w:before="0" w:after="0" w:line="259" w:lineRule="auto"/>
        <w:rPr>
          <w:rFonts w:cs="Arial"/>
          <w:color w:val="A6A6A6" w:themeColor="background1" w:themeShade="A6"/>
        </w:rPr>
      </w:pPr>
      <w:r w:rsidRPr="00024649">
        <w:rPr>
          <w:rFonts w:cs="Arial"/>
          <w:color w:val="A6A6A6" w:themeColor="background1" w:themeShade="A6"/>
        </w:rPr>
        <w:t>Mullins-Effekt beschreibt die Spannungserweichung bei wiederholter Belastung</w:t>
      </w:r>
    </w:p>
    <w:p w14:paraId="0DAF4B3A" w14:textId="77777777" w:rsidR="00516D48" w:rsidRPr="00024649" w:rsidRDefault="00516D48" w:rsidP="00CC213A">
      <w:pPr>
        <w:pStyle w:val="Listenabsatz"/>
        <w:numPr>
          <w:ilvl w:val="0"/>
          <w:numId w:val="21"/>
        </w:numPr>
        <w:spacing w:before="0" w:after="0" w:line="259" w:lineRule="auto"/>
        <w:rPr>
          <w:rFonts w:cs="Arial"/>
          <w:color w:val="A6A6A6" w:themeColor="background1" w:themeShade="A6"/>
        </w:rPr>
      </w:pPr>
      <w:r w:rsidRPr="00024649">
        <w:rPr>
          <w:rFonts w:ascii="ArialMT" w:hAnsi="ArialMT" w:cs="ArialMT"/>
          <w:color w:val="A6A6A6" w:themeColor="background1" w:themeShade="A6"/>
          <w:sz w:val="19"/>
          <w:szCs w:val="19"/>
        </w:rPr>
        <w:t>Elastomere zeichnen sich dadurch aus, dass sie vergleichsweise hohe Dehnungen bei geringen Reaktionskräfte aufnehmen und sich nach der Belastung wieder vollständig zurückstellen. Bei gefüllten Elastomeren wird eine vollständige Rückstellung jedoch erst beobachtet, wenn der Elastomerkörper bereits einigen Belastungszyklen ausgesetzt wurde.</w:t>
      </w:r>
    </w:p>
    <w:p w14:paraId="18E5AEDD" w14:textId="77777777" w:rsidR="00516D48" w:rsidRPr="00024649" w:rsidRDefault="00516D48" w:rsidP="00516D48">
      <w:pPr>
        <w:spacing w:after="0"/>
        <w:rPr>
          <w:rFonts w:cs="Arial"/>
          <w:color w:val="A6A6A6" w:themeColor="background1" w:themeShade="A6"/>
        </w:rPr>
      </w:pPr>
      <w:r w:rsidRPr="00024649">
        <w:rPr>
          <w:noProof/>
          <w:color w:val="A6A6A6" w:themeColor="background1" w:themeShade="A6"/>
        </w:rPr>
        <w:drawing>
          <wp:inline distT="0" distB="0" distL="0" distR="0" wp14:anchorId="5AE5C348" wp14:editId="3B81882F">
            <wp:extent cx="3764793" cy="1622645"/>
            <wp:effectExtent l="0" t="0" r="762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854026" cy="1661105"/>
                    </a:xfrm>
                    <a:prstGeom prst="rect">
                      <a:avLst/>
                    </a:prstGeom>
                  </pic:spPr>
                </pic:pic>
              </a:graphicData>
            </a:graphic>
          </wp:inline>
        </w:drawing>
      </w:r>
    </w:p>
    <w:p w14:paraId="3E721001" w14:textId="77777777" w:rsidR="00516D48" w:rsidRPr="00024649" w:rsidRDefault="00516D48" w:rsidP="00516D48">
      <w:pPr>
        <w:spacing w:after="0"/>
        <w:rPr>
          <w:rFonts w:cs="Arial"/>
          <w:color w:val="A6A6A6" w:themeColor="background1" w:themeShade="A6"/>
        </w:rPr>
      </w:pPr>
    </w:p>
    <w:p w14:paraId="38DCC749" w14:textId="77777777" w:rsidR="00516D48" w:rsidRPr="00024649" w:rsidRDefault="00516D48" w:rsidP="00516D48">
      <w:pPr>
        <w:spacing w:after="0"/>
        <w:rPr>
          <w:rFonts w:cs="Arial"/>
          <w:b/>
          <w:color w:val="A6A6A6" w:themeColor="background1" w:themeShade="A6"/>
        </w:rPr>
      </w:pPr>
      <w:r w:rsidRPr="00024649">
        <w:rPr>
          <w:rFonts w:cs="Arial"/>
          <w:b/>
          <w:color w:val="A6A6A6" w:themeColor="background1" w:themeShade="A6"/>
        </w:rPr>
        <w:t xml:space="preserve">Mit welcher Massnahme lässt sich ein Elastomerbauteil, welches im Betrieb einer zyklischen Belastung ausgesetzt wird «konditionieren»? </w:t>
      </w:r>
      <w:r w:rsidRPr="00024649">
        <w:rPr>
          <w:rFonts w:cs="Arial"/>
          <w:i/>
          <w:color w:val="A6A6A6" w:themeColor="background1" w:themeShade="A6"/>
          <w:sz w:val="16"/>
          <w:szCs w:val="16"/>
        </w:rPr>
        <w:t>(5.2.2, S.99)</w:t>
      </w:r>
    </w:p>
    <w:p w14:paraId="08D61BF5" w14:textId="77777777" w:rsidR="00516D48" w:rsidRPr="00024649" w:rsidRDefault="00516D48" w:rsidP="00516D48">
      <w:pPr>
        <w:spacing w:after="0"/>
        <w:rPr>
          <w:rFonts w:cs="Arial"/>
          <w:color w:val="A6A6A6" w:themeColor="background1" w:themeShade="A6"/>
          <w:sz w:val="8"/>
          <w:szCs w:val="8"/>
        </w:rPr>
      </w:pPr>
    </w:p>
    <w:p w14:paraId="18FB30B7" w14:textId="77777777" w:rsidR="00516D48" w:rsidRPr="00024649" w:rsidRDefault="00516D48" w:rsidP="00516D48">
      <w:pPr>
        <w:spacing w:after="0"/>
        <w:rPr>
          <w:rFonts w:cs="Arial"/>
          <w:color w:val="A6A6A6" w:themeColor="background1" w:themeShade="A6"/>
        </w:rPr>
      </w:pPr>
      <w:r w:rsidRPr="00024649">
        <w:rPr>
          <w:rFonts w:cs="Arial"/>
          <w:color w:val="A6A6A6" w:themeColor="background1" w:themeShade="A6"/>
        </w:rPr>
        <w:t>vorgängiges wiederholtes Be- und Entlasten</w:t>
      </w:r>
    </w:p>
    <w:p w14:paraId="7788A47C" w14:textId="77777777" w:rsidR="00516D48" w:rsidRPr="00024649" w:rsidRDefault="00516D48" w:rsidP="00516D48">
      <w:pPr>
        <w:spacing w:after="0"/>
        <w:rPr>
          <w:rFonts w:cs="Arial"/>
          <w:color w:val="A6A6A6" w:themeColor="background1" w:themeShade="A6"/>
        </w:rPr>
      </w:pPr>
    </w:p>
    <w:p w14:paraId="501B183D" w14:textId="77777777" w:rsidR="00516D48" w:rsidRPr="00024649" w:rsidRDefault="00516D48" w:rsidP="00516D48">
      <w:pPr>
        <w:spacing w:after="0"/>
        <w:jc w:val="both"/>
        <w:rPr>
          <w:rFonts w:cs="Arial"/>
          <w:b/>
          <w:color w:val="A6A6A6" w:themeColor="background1" w:themeShade="A6"/>
        </w:rPr>
      </w:pPr>
      <w:r w:rsidRPr="00024649">
        <w:rPr>
          <w:rFonts w:cs="Arial"/>
          <w:b/>
          <w:color w:val="A6A6A6" w:themeColor="background1" w:themeShade="A6"/>
        </w:rPr>
        <w:t xml:space="preserve">Elastomere sind in erster Näherung inkompressible Werkstoffe. Welche Folge hat dies auf das Deformationsverhalten (volumetrisch bzw. deviatorisch)? </w:t>
      </w:r>
      <w:r w:rsidRPr="00024649">
        <w:rPr>
          <w:rFonts w:cs="Arial"/>
          <w:i/>
          <w:color w:val="A6A6A6" w:themeColor="background1" w:themeShade="A6"/>
          <w:sz w:val="16"/>
          <w:szCs w:val="16"/>
        </w:rPr>
        <w:t>(5.2.3, S.99)</w:t>
      </w:r>
    </w:p>
    <w:p w14:paraId="3A7DCB48" w14:textId="77777777" w:rsidR="00516D48" w:rsidRPr="00024649" w:rsidRDefault="00516D48" w:rsidP="00516D48">
      <w:pPr>
        <w:spacing w:after="0"/>
        <w:rPr>
          <w:rFonts w:cs="Arial"/>
          <w:color w:val="A6A6A6" w:themeColor="background1" w:themeShade="A6"/>
          <w:sz w:val="8"/>
          <w:szCs w:val="8"/>
        </w:rPr>
      </w:pPr>
    </w:p>
    <w:p w14:paraId="06EC4AF2" w14:textId="77777777" w:rsidR="00516D48" w:rsidRPr="00024649" w:rsidRDefault="00516D48" w:rsidP="00516D48">
      <w:pPr>
        <w:spacing w:after="0"/>
        <w:rPr>
          <w:rFonts w:cs="Arial"/>
          <w:color w:val="A6A6A6" w:themeColor="background1" w:themeShade="A6"/>
        </w:rPr>
      </w:pPr>
      <w:r w:rsidRPr="00024649">
        <w:rPr>
          <w:rFonts w:cs="Arial"/>
          <w:color w:val="A6A6A6" w:themeColor="background1" w:themeShade="A6"/>
        </w:rPr>
        <w:lastRenderedPageBreak/>
        <w:t>Für deviatorische (gestaltändernde) Deformationen sind deutlich geringere Kräfte aufzuwenden, als dies für Volumenänderungen erforderliche wäre.</w:t>
      </w:r>
    </w:p>
    <w:p w14:paraId="3203EBD3" w14:textId="77777777" w:rsidR="00516D48" w:rsidRPr="00024649" w:rsidRDefault="00516D48" w:rsidP="00516D48">
      <w:pPr>
        <w:spacing w:after="0"/>
        <w:rPr>
          <w:rFonts w:cs="Arial"/>
          <w:color w:val="A6A6A6" w:themeColor="background1" w:themeShade="A6"/>
        </w:rPr>
      </w:pPr>
    </w:p>
    <w:p w14:paraId="5B7AC32F"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rPr>
        <w:t xml:space="preserve">Zur Beschreibung grosser Deformationen wird der Gauchy-Green-Tensor verwendet. Welcher Definition liegen die darin enthaltenen Verstreckgrade zu Grund und wie ist ihr Vergleich zur technischen Dehnung? </w:t>
      </w:r>
      <w:r w:rsidRPr="00024649">
        <w:rPr>
          <w:rFonts w:cs="Arial"/>
          <w:i/>
          <w:color w:val="A6A6A6" w:themeColor="background1" w:themeShade="A6"/>
          <w:sz w:val="16"/>
          <w:szCs w:val="16"/>
        </w:rPr>
        <w:t>(5.3.2, S.101)</w:t>
      </w:r>
    </w:p>
    <w:p w14:paraId="0F9ED17F"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5AD7AC6F"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noProof/>
          <w:color w:val="A6A6A6" w:themeColor="background1" w:themeShade="A6"/>
        </w:rPr>
        <w:drawing>
          <wp:inline distT="0" distB="0" distL="0" distR="0" wp14:anchorId="7352438B" wp14:editId="35F62ED9">
            <wp:extent cx="3572731" cy="824082"/>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715789" cy="857080"/>
                    </a:xfrm>
                    <a:prstGeom prst="rect">
                      <a:avLst/>
                    </a:prstGeom>
                  </pic:spPr>
                </pic:pic>
              </a:graphicData>
            </a:graphic>
          </wp:inline>
        </w:drawing>
      </w:r>
    </w:p>
    <w:p w14:paraId="1EFEFA1D"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t>Verstreckungsgrad = Technische Dehnung +1</w:t>
      </w:r>
    </w:p>
    <w:p w14:paraId="36CDF191" w14:textId="77777777" w:rsidR="00516D48" w:rsidRPr="00024649" w:rsidRDefault="00516D48" w:rsidP="00516D48">
      <w:pPr>
        <w:autoSpaceDE w:val="0"/>
        <w:autoSpaceDN w:val="0"/>
        <w:adjustRightInd w:val="0"/>
        <w:spacing w:after="0"/>
        <w:rPr>
          <w:rFonts w:cs="Arial"/>
          <w:b/>
          <w:color w:val="A6A6A6" w:themeColor="background1" w:themeShade="A6"/>
        </w:rPr>
      </w:pPr>
    </w:p>
    <w:p w14:paraId="15B92903"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rPr>
        <w:t xml:space="preserve">Weshalb bedient man sich zur Formulierung von Stoffgesetzen der Invarianten des Gauchy-Green-Tensors? </w:t>
      </w:r>
      <w:r w:rsidRPr="00024649">
        <w:rPr>
          <w:rFonts w:cs="Arial"/>
          <w:i/>
          <w:color w:val="A6A6A6" w:themeColor="background1" w:themeShade="A6"/>
          <w:sz w:val="16"/>
          <w:szCs w:val="16"/>
        </w:rPr>
        <w:t>(5.3.3, S.101)</w:t>
      </w:r>
    </w:p>
    <w:p w14:paraId="7B6709B0" w14:textId="77777777" w:rsidR="00516D48" w:rsidRPr="00024649" w:rsidRDefault="00516D48" w:rsidP="00516D48">
      <w:pPr>
        <w:autoSpaceDE w:val="0"/>
        <w:autoSpaceDN w:val="0"/>
        <w:adjustRightInd w:val="0"/>
        <w:spacing w:after="0"/>
        <w:rPr>
          <w:rFonts w:cs="Arial"/>
          <w:b/>
          <w:color w:val="A6A6A6" w:themeColor="background1" w:themeShade="A6"/>
          <w:sz w:val="8"/>
          <w:szCs w:val="8"/>
        </w:rPr>
      </w:pPr>
    </w:p>
    <w:p w14:paraId="3AEBAE95" w14:textId="77777777" w:rsidR="00516D48" w:rsidRPr="00024649" w:rsidRDefault="00516D48" w:rsidP="00CC213A">
      <w:pPr>
        <w:pStyle w:val="Listenabsatz"/>
        <w:numPr>
          <w:ilvl w:val="0"/>
          <w:numId w:val="21"/>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Invarianten sind Raumunabhängig (unabhängig von den Richtungen)</w:t>
      </w:r>
    </w:p>
    <w:p w14:paraId="7E955787" w14:textId="77777777" w:rsidR="00516D48" w:rsidRPr="00024649" w:rsidRDefault="00516D48" w:rsidP="00516D48">
      <w:pPr>
        <w:autoSpaceDE w:val="0"/>
        <w:autoSpaceDN w:val="0"/>
        <w:adjustRightInd w:val="0"/>
        <w:spacing w:after="0"/>
        <w:rPr>
          <w:rFonts w:cs="Arial"/>
          <w:color w:val="A6A6A6" w:themeColor="background1" w:themeShade="A6"/>
        </w:rPr>
      </w:pPr>
    </w:p>
    <w:p w14:paraId="424BC83C"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rPr>
        <w:t xml:space="preserve">Welche Grösse nimmt die dritte Invariante des Gauchy-Green-Tensors unter der Voraussetzung der Inkompressibilität ein? </w:t>
      </w:r>
      <w:r w:rsidRPr="00024649">
        <w:rPr>
          <w:rFonts w:cs="Arial"/>
          <w:i/>
          <w:color w:val="A6A6A6" w:themeColor="background1" w:themeShade="A6"/>
          <w:sz w:val="16"/>
          <w:szCs w:val="16"/>
        </w:rPr>
        <w:t>(5.3.3, S.101)</w:t>
      </w:r>
    </w:p>
    <w:p w14:paraId="704D78BD"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671DEDC8"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t>1</w:t>
      </w:r>
    </w:p>
    <w:p w14:paraId="02380D11" w14:textId="77777777" w:rsidR="00516D48" w:rsidRPr="00024649" w:rsidRDefault="00516D48" w:rsidP="00516D48">
      <w:pPr>
        <w:autoSpaceDE w:val="0"/>
        <w:autoSpaceDN w:val="0"/>
        <w:adjustRightInd w:val="0"/>
        <w:spacing w:after="0"/>
        <w:rPr>
          <w:rFonts w:cs="Arial"/>
          <w:color w:val="A6A6A6" w:themeColor="background1" w:themeShade="A6"/>
        </w:rPr>
      </w:pPr>
    </w:p>
    <w:p w14:paraId="3B59FEDF"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rPr>
        <w:t xml:space="preserve">Worin liegt der Unterschied zwischen einer Gauchy-elastischen und einer hyperelastischen Materialformulierung? </w:t>
      </w:r>
      <w:r w:rsidRPr="00024649">
        <w:rPr>
          <w:rFonts w:cs="Arial"/>
          <w:i/>
          <w:color w:val="A6A6A6" w:themeColor="background1" w:themeShade="A6"/>
          <w:sz w:val="16"/>
          <w:szCs w:val="16"/>
        </w:rPr>
        <w:t>(5.3.4, S.102)</w:t>
      </w:r>
    </w:p>
    <w:p w14:paraId="0693859D"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64797EEC" w14:textId="77777777" w:rsidR="00516D48" w:rsidRPr="00024649" w:rsidRDefault="00516D48" w:rsidP="00CC213A">
      <w:pPr>
        <w:pStyle w:val="Listenabsatz"/>
        <w:numPr>
          <w:ilvl w:val="0"/>
          <w:numId w:val="21"/>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Cauchy: Spannung am Materialpunkt hängt nur vom aktuellen Verformungszustand</w:t>
      </w:r>
      <w:r w:rsidRPr="00024649">
        <w:rPr>
          <w:rFonts w:cs="Arial"/>
          <w:color w:val="A6A6A6" w:themeColor="background1" w:themeShade="A6"/>
        </w:rPr>
        <w:br/>
        <w:t>Hyperelastisch: Konstitutive Beziehungen leiten sich aus der Fromänderungsenergiedichte W ab</w:t>
      </w:r>
    </w:p>
    <w:p w14:paraId="240707FE" w14:textId="77777777" w:rsidR="00516D48" w:rsidRPr="00024649" w:rsidRDefault="00516D48" w:rsidP="00CC213A">
      <w:pPr>
        <w:pStyle w:val="Listenabsatz"/>
        <w:numPr>
          <w:ilvl w:val="0"/>
          <w:numId w:val="21"/>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Cauchy: nicht immer reversibel/ hyperelastische: reversibel</w:t>
      </w:r>
    </w:p>
    <w:p w14:paraId="3CCA5019"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noProof/>
          <w:color w:val="A6A6A6" w:themeColor="background1" w:themeShade="A6"/>
        </w:rPr>
        <w:drawing>
          <wp:inline distT="0" distB="0" distL="0" distR="0" wp14:anchorId="406FFE58" wp14:editId="237D42B3">
            <wp:extent cx="3990408" cy="2410377"/>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027276" cy="2432647"/>
                    </a:xfrm>
                    <a:prstGeom prst="rect">
                      <a:avLst/>
                    </a:prstGeom>
                  </pic:spPr>
                </pic:pic>
              </a:graphicData>
            </a:graphic>
          </wp:inline>
        </w:drawing>
      </w:r>
    </w:p>
    <w:p w14:paraId="386FAB18" w14:textId="77777777" w:rsidR="00516D48" w:rsidRPr="00024649" w:rsidRDefault="00516D48" w:rsidP="00516D48">
      <w:pPr>
        <w:autoSpaceDE w:val="0"/>
        <w:autoSpaceDN w:val="0"/>
        <w:adjustRightInd w:val="0"/>
        <w:spacing w:after="0"/>
        <w:rPr>
          <w:rFonts w:cs="Arial"/>
          <w:color w:val="A6A6A6" w:themeColor="background1" w:themeShade="A6"/>
        </w:rPr>
      </w:pPr>
    </w:p>
    <w:p w14:paraId="2F0393A8" w14:textId="77777777" w:rsidR="00516D48" w:rsidRPr="00024649" w:rsidRDefault="00516D48" w:rsidP="00516D48">
      <w:pPr>
        <w:autoSpaceDE w:val="0"/>
        <w:autoSpaceDN w:val="0"/>
        <w:adjustRightInd w:val="0"/>
        <w:spacing w:after="0"/>
        <w:jc w:val="both"/>
        <w:rPr>
          <w:rFonts w:cs="Arial"/>
          <w:b/>
          <w:color w:val="A6A6A6" w:themeColor="background1" w:themeShade="A6"/>
        </w:rPr>
      </w:pPr>
      <w:r w:rsidRPr="00024649">
        <w:rPr>
          <w:rFonts w:cs="Arial"/>
          <w:b/>
          <w:color w:val="A6A6A6" w:themeColor="background1" w:themeShade="A6"/>
        </w:rPr>
        <w:t xml:space="preserve">Was wird bei der rein hyperelastischen Materialformulierung im Vergleich zum realen Materialverhalten nicht berücksichtigt? </w:t>
      </w:r>
      <w:r w:rsidRPr="00024649">
        <w:rPr>
          <w:rFonts w:cs="Arial"/>
          <w:i/>
          <w:color w:val="A6A6A6" w:themeColor="background1" w:themeShade="A6"/>
          <w:sz w:val="16"/>
          <w:szCs w:val="16"/>
        </w:rPr>
        <w:t>(5.3.5, S.102)</w:t>
      </w:r>
    </w:p>
    <w:p w14:paraId="37446900"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567CFE17"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t>Hysterese</w:t>
      </w:r>
    </w:p>
    <w:p w14:paraId="142C9113" w14:textId="77777777" w:rsidR="00516D48" w:rsidRPr="00024649" w:rsidRDefault="00516D48" w:rsidP="00516D48">
      <w:pPr>
        <w:autoSpaceDE w:val="0"/>
        <w:autoSpaceDN w:val="0"/>
        <w:adjustRightInd w:val="0"/>
        <w:spacing w:after="0"/>
        <w:rPr>
          <w:rFonts w:cs="Arial"/>
          <w:color w:val="A6A6A6" w:themeColor="background1" w:themeShade="A6"/>
        </w:rPr>
      </w:pPr>
    </w:p>
    <w:p w14:paraId="0CC63BC7" w14:textId="77777777" w:rsidR="00516D48" w:rsidRPr="00024649" w:rsidRDefault="00516D48" w:rsidP="00516D48">
      <w:pPr>
        <w:autoSpaceDE w:val="0"/>
        <w:autoSpaceDN w:val="0"/>
        <w:adjustRightInd w:val="0"/>
        <w:spacing w:after="0"/>
        <w:jc w:val="both"/>
        <w:rPr>
          <w:rFonts w:cs="Arial"/>
          <w:b/>
          <w:color w:val="A6A6A6" w:themeColor="background1" w:themeShade="A6"/>
        </w:rPr>
      </w:pPr>
      <w:r w:rsidRPr="00024649">
        <w:rPr>
          <w:rFonts w:cs="Arial"/>
          <w:b/>
          <w:color w:val="A6A6A6" w:themeColor="background1" w:themeShade="A6"/>
        </w:rPr>
        <w:t xml:space="preserve">Worin liegt der Unterschied zwischen phänomenologischen und mechanistischen Materialmodellen in Bezug auf mögliche Extrapolationen? </w:t>
      </w:r>
      <w:r w:rsidRPr="00024649">
        <w:rPr>
          <w:rFonts w:cs="Arial"/>
          <w:i/>
          <w:color w:val="A6A6A6" w:themeColor="background1" w:themeShade="A6"/>
          <w:sz w:val="16"/>
          <w:szCs w:val="16"/>
        </w:rPr>
        <w:t>(5.4.9, S.110)</w:t>
      </w:r>
    </w:p>
    <w:p w14:paraId="2BF00BC6"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33007389" w14:textId="77777777" w:rsidR="00516D48" w:rsidRPr="00024649" w:rsidRDefault="00516D48" w:rsidP="00CC213A">
      <w:pPr>
        <w:pStyle w:val="Listenabsatz"/>
        <w:numPr>
          <w:ilvl w:val="0"/>
          <w:numId w:val="21"/>
        </w:numPr>
        <w:autoSpaceDE w:val="0"/>
        <w:autoSpaceDN w:val="0"/>
        <w:adjustRightInd w:val="0"/>
        <w:spacing w:before="0" w:after="0"/>
        <w:jc w:val="both"/>
        <w:rPr>
          <w:rFonts w:cs="Arial"/>
          <w:color w:val="A6A6A6" w:themeColor="background1" w:themeShade="A6"/>
        </w:rPr>
      </w:pPr>
      <w:r w:rsidRPr="00024649">
        <w:rPr>
          <w:rFonts w:cs="Arial"/>
          <w:color w:val="A6A6A6" w:themeColor="background1" w:themeShade="A6"/>
        </w:rPr>
        <w:lastRenderedPageBreak/>
        <w:t>Phänomenologische Modelle, d.h. rein mathematische Ansätze, sind im Gegensatz zu physikalisch motivierten Ansätzen grundsätzlich nur im Bereich der Anpassung hinreichend genau.</w:t>
      </w:r>
    </w:p>
    <w:p w14:paraId="335D28FC" w14:textId="77777777" w:rsidR="00516D48" w:rsidRPr="00024649" w:rsidRDefault="00516D48" w:rsidP="00CC213A">
      <w:pPr>
        <w:pStyle w:val="Listenabsatz"/>
        <w:numPr>
          <w:ilvl w:val="0"/>
          <w:numId w:val="21"/>
        </w:numPr>
        <w:spacing w:before="0" w:after="160" w:line="256" w:lineRule="auto"/>
        <w:rPr>
          <w:rFonts w:cs="Arial"/>
          <w:color w:val="A6A6A6" w:themeColor="background1" w:themeShade="A6"/>
        </w:rPr>
      </w:pPr>
      <w:r w:rsidRPr="00024649">
        <w:rPr>
          <w:rFonts w:cs="Arial"/>
          <w:color w:val="A6A6A6" w:themeColor="background1" w:themeShade="A6"/>
        </w:rPr>
        <w:t>Während die phänomenologischen Modelle auf Beobachtungen basieren, lassen sich die mechanistischen auf strukturelle Zusammenhänge zurückführen. Die hybriden Modelle stellen eine Vereinigung der beiden Modelle dar.</w:t>
      </w:r>
    </w:p>
    <w:p w14:paraId="17FA19B3" w14:textId="77777777" w:rsidR="00516D48" w:rsidRPr="00024649" w:rsidRDefault="00516D48" w:rsidP="00516D48">
      <w:pPr>
        <w:autoSpaceDE w:val="0"/>
        <w:autoSpaceDN w:val="0"/>
        <w:adjustRightInd w:val="0"/>
        <w:spacing w:after="0"/>
        <w:rPr>
          <w:rFonts w:cs="Arial"/>
          <w:color w:val="A6A6A6" w:themeColor="background1" w:themeShade="A6"/>
        </w:rPr>
      </w:pPr>
    </w:p>
    <w:p w14:paraId="70B8ACCF"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rPr>
        <w:t xml:space="preserve">In welchen Fällen kann die Berücksichtigung einer geringen Kompressibilität die Ergebnisgenauigkeit der Simulation erhöhen? </w:t>
      </w:r>
      <w:r w:rsidRPr="00024649">
        <w:rPr>
          <w:rFonts w:cs="Arial"/>
          <w:i/>
          <w:color w:val="A6A6A6" w:themeColor="background1" w:themeShade="A6"/>
          <w:sz w:val="16"/>
          <w:szCs w:val="16"/>
        </w:rPr>
        <w:t>(5.3.11, S.105)</w:t>
      </w:r>
    </w:p>
    <w:p w14:paraId="77CA77A8"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2D5D6EFB" w14:textId="77777777" w:rsidR="00516D48" w:rsidRPr="00024649" w:rsidRDefault="00516D48" w:rsidP="00CC213A">
      <w:pPr>
        <w:pStyle w:val="Listenabsatz"/>
        <w:numPr>
          <w:ilvl w:val="0"/>
          <w:numId w:val="21"/>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 xml:space="preserve">Simulation von Crashvorgängen </w:t>
      </w:r>
      <w:r w:rsidRPr="00024649">
        <w:rPr>
          <w:rFonts w:cs="Arial"/>
          <w:color w:val="A6A6A6" w:themeColor="background1" w:themeShade="A6"/>
        </w:rPr>
        <w:sym w:font="Wingdings" w:char="F0E0"/>
      </w:r>
      <w:r w:rsidRPr="00024649">
        <w:rPr>
          <w:rFonts w:cs="Arial"/>
          <w:color w:val="A6A6A6" w:themeColor="background1" w:themeShade="A6"/>
        </w:rPr>
        <w:t>numerisch instabil bei Inkompressibilität</w:t>
      </w:r>
    </w:p>
    <w:p w14:paraId="74774BE7" w14:textId="77777777" w:rsidR="00516D48" w:rsidRPr="00024649" w:rsidRDefault="00516D48" w:rsidP="00CC213A">
      <w:pPr>
        <w:pStyle w:val="Listenabsatz"/>
        <w:numPr>
          <w:ilvl w:val="0"/>
          <w:numId w:val="21"/>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 xml:space="preserve">Simulation von Werkstoffverbunden </w:t>
      </w:r>
      <w:r w:rsidRPr="00024649">
        <w:rPr>
          <w:rFonts w:cs="Arial"/>
          <w:color w:val="A6A6A6" w:themeColor="background1" w:themeShade="A6"/>
        </w:rPr>
        <w:sym w:font="Wingdings" w:char="F0E0"/>
      </w:r>
      <w:r w:rsidRPr="00024649">
        <w:rPr>
          <w:rFonts w:cs="Arial"/>
          <w:color w:val="A6A6A6" w:themeColor="background1" w:themeShade="A6"/>
        </w:rPr>
        <w:t xml:space="preserve"> unrealistisch hohe Steifigkeit bei Inkompressibilität</w:t>
      </w:r>
    </w:p>
    <w:p w14:paraId="1FA7CA04" w14:textId="77777777" w:rsidR="00516D48" w:rsidRPr="00024649" w:rsidRDefault="00516D48" w:rsidP="00CC213A">
      <w:pPr>
        <w:pStyle w:val="Listenabsatz"/>
        <w:numPr>
          <w:ilvl w:val="0"/>
          <w:numId w:val="21"/>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 xml:space="preserve">Simulation von eigepressten Bauteilen </w:t>
      </w:r>
      <w:r w:rsidRPr="00024649">
        <w:rPr>
          <w:rFonts w:cs="Arial"/>
          <w:color w:val="A6A6A6" w:themeColor="background1" w:themeShade="A6"/>
        </w:rPr>
        <w:sym w:font="Wingdings" w:char="F0E0"/>
      </w:r>
      <w:r w:rsidRPr="00024649">
        <w:rPr>
          <w:rFonts w:cs="Arial"/>
          <w:color w:val="A6A6A6" w:themeColor="background1" w:themeShade="A6"/>
        </w:rPr>
        <w:t xml:space="preserve"> unrealistisch hohe Steifigkeit bei Inkompressibilität</w:t>
      </w:r>
    </w:p>
    <w:p w14:paraId="02FDC0EA" w14:textId="77777777" w:rsidR="00516D48" w:rsidRPr="00024649" w:rsidRDefault="00516D48" w:rsidP="00516D48">
      <w:pPr>
        <w:autoSpaceDE w:val="0"/>
        <w:autoSpaceDN w:val="0"/>
        <w:adjustRightInd w:val="0"/>
        <w:spacing w:after="0"/>
        <w:rPr>
          <w:rFonts w:cs="Arial"/>
          <w:color w:val="A6A6A6" w:themeColor="background1" w:themeShade="A6"/>
        </w:rPr>
      </w:pPr>
    </w:p>
    <w:p w14:paraId="5BDE9318"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rPr>
        <w:t>Worin liegt der Unterschied zwischen wahrer und technischer Spannung?</w:t>
      </w:r>
      <w:r w:rsidRPr="00024649">
        <w:rPr>
          <w:rFonts w:cs="Arial"/>
          <w:i/>
          <w:color w:val="A6A6A6" w:themeColor="background1" w:themeShade="A6"/>
          <w:sz w:val="16"/>
          <w:szCs w:val="16"/>
        </w:rPr>
        <w:t xml:space="preserve"> (5.4.1, S.106)</w:t>
      </w:r>
    </w:p>
    <w:p w14:paraId="04BDE182" w14:textId="77777777" w:rsidR="00516D48" w:rsidRPr="00024649" w:rsidRDefault="00516D48" w:rsidP="00516D48">
      <w:pPr>
        <w:autoSpaceDE w:val="0"/>
        <w:autoSpaceDN w:val="0"/>
        <w:adjustRightInd w:val="0"/>
        <w:spacing w:after="0"/>
        <w:rPr>
          <w:rFonts w:cs="Arial"/>
          <w:b/>
          <w:color w:val="A6A6A6" w:themeColor="background1" w:themeShade="A6"/>
          <w:sz w:val="8"/>
          <w:szCs w:val="8"/>
        </w:rPr>
      </w:pPr>
    </w:p>
    <w:p w14:paraId="0380DDEB"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t>Wahre Spannung berücksichtigt die Flächenänderung</w:t>
      </w:r>
    </w:p>
    <w:p w14:paraId="01CE41DD"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t>Ingenieurs (Technische) Spannung bezieht sich auf die Ursprungsfläche und vernachlässigt eine Einschnürung</w:t>
      </w:r>
    </w:p>
    <w:p w14:paraId="60C16551"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noProof/>
          <w:color w:val="A6A6A6" w:themeColor="background1" w:themeShade="A6"/>
        </w:rPr>
        <w:drawing>
          <wp:inline distT="0" distB="0" distL="0" distR="0" wp14:anchorId="17748082" wp14:editId="6B72A688">
            <wp:extent cx="3833582" cy="944825"/>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947126" cy="972809"/>
                    </a:xfrm>
                    <a:prstGeom prst="rect">
                      <a:avLst/>
                    </a:prstGeom>
                  </pic:spPr>
                </pic:pic>
              </a:graphicData>
            </a:graphic>
          </wp:inline>
        </w:drawing>
      </w:r>
    </w:p>
    <w:p w14:paraId="7658D0CE" w14:textId="77777777" w:rsidR="00516D48" w:rsidRPr="00024649" w:rsidRDefault="00516D48" w:rsidP="00516D48">
      <w:pPr>
        <w:autoSpaceDE w:val="0"/>
        <w:autoSpaceDN w:val="0"/>
        <w:adjustRightInd w:val="0"/>
        <w:spacing w:after="0"/>
        <w:rPr>
          <w:rFonts w:cs="Arial"/>
          <w:b/>
          <w:color w:val="A6A6A6" w:themeColor="background1" w:themeShade="A6"/>
        </w:rPr>
      </w:pPr>
    </w:p>
    <w:p w14:paraId="484F73C2"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rPr>
        <w:t xml:space="preserve">Welches Deformationsmass beschreibt das Verhältnis zwischen wahrer und technischer Spannung? </w:t>
      </w:r>
      <w:r w:rsidRPr="00024649">
        <w:rPr>
          <w:rFonts w:cs="Arial"/>
          <w:i/>
          <w:color w:val="A6A6A6" w:themeColor="background1" w:themeShade="A6"/>
          <w:sz w:val="16"/>
          <w:szCs w:val="16"/>
        </w:rPr>
        <w:t>(S.107)</w:t>
      </w:r>
    </w:p>
    <w:p w14:paraId="2B18BC4F"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6EFCEC93"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t>Verstreckungsgrad</w:t>
      </w:r>
    </w:p>
    <w:p w14:paraId="780CC759" w14:textId="77777777" w:rsidR="00516D48" w:rsidRPr="00024649" w:rsidRDefault="00516D48" w:rsidP="00516D48">
      <w:pPr>
        <w:autoSpaceDE w:val="0"/>
        <w:autoSpaceDN w:val="0"/>
        <w:adjustRightInd w:val="0"/>
        <w:spacing w:after="0"/>
        <w:rPr>
          <w:rFonts w:cs="Arial"/>
          <w:color w:val="A6A6A6" w:themeColor="background1" w:themeShade="A6"/>
        </w:rPr>
      </w:pPr>
    </w:p>
    <w:p w14:paraId="1D489C97"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highlight w:val="green"/>
        </w:rPr>
        <w:t xml:space="preserve">Weshalb ist bei der Modellierung der Elastomere dessen deformationszustandsabhängiges Verhalten zu berücksichtigen? </w:t>
      </w:r>
      <w:r w:rsidRPr="00024649">
        <w:rPr>
          <w:rFonts w:cs="Arial"/>
          <w:i/>
          <w:color w:val="A6A6A6" w:themeColor="background1" w:themeShade="A6"/>
          <w:sz w:val="16"/>
          <w:szCs w:val="16"/>
          <w:highlight w:val="green"/>
        </w:rPr>
        <w:t>(5.4.3, S.107)</w:t>
      </w:r>
    </w:p>
    <w:p w14:paraId="05AC1F0E"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37301987"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t>Verschiedene Verstreckungsgrade (einachsiger Zug, zweiachsiger Zug, ebener Zug, Kompression)</w:t>
      </w:r>
    </w:p>
    <w:p w14:paraId="4B5027C9" w14:textId="77777777" w:rsidR="00516D48" w:rsidRPr="00024649" w:rsidRDefault="00516D48" w:rsidP="00516D48">
      <w:pPr>
        <w:autoSpaceDE w:val="0"/>
        <w:autoSpaceDN w:val="0"/>
        <w:adjustRightInd w:val="0"/>
        <w:spacing w:after="0"/>
        <w:rPr>
          <w:rFonts w:cs="Arial"/>
          <w:color w:val="A6A6A6" w:themeColor="background1" w:themeShade="A6"/>
        </w:rPr>
      </w:pPr>
    </w:p>
    <w:p w14:paraId="5D131865"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highlight w:val="green"/>
        </w:rPr>
        <w:t xml:space="preserve">Ist die hyperelastische Modellbildung (Datenfit) auf Basis von Zugversuchen ausreichend, wenn es im späteren Anwendungsfall mehrachsige Deformationszustände abzubilden gilt? </w:t>
      </w:r>
      <w:r w:rsidRPr="00024649">
        <w:rPr>
          <w:rFonts w:cs="Arial"/>
          <w:i/>
          <w:color w:val="A6A6A6" w:themeColor="background1" w:themeShade="A6"/>
          <w:sz w:val="16"/>
          <w:szCs w:val="16"/>
          <w:highlight w:val="green"/>
        </w:rPr>
        <w:t>(S.107)</w:t>
      </w:r>
    </w:p>
    <w:p w14:paraId="409BB462"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3063D757"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t>Nein</w:t>
      </w:r>
    </w:p>
    <w:p w14:paraId="0148DFE1" w14:textId="77777777" w:rsidR="00516D48" w:rsidRPr="00024649" w:rsidRDefault="00516D48" w:rsidP="00516D48">
      <w:pPr>
        <w:autoSpaceDE w:val="0"/>
        <w:autoSpaceDN w:val="0"/>
        <w:adjustRightInd w:val="0"/>
        <w:spacing w:after="0"/>
        <w:rPr>
          <w:rFonts w:cs="Arial"/>
          <w:color w:val="A6A6A6" w:themeColor="background1" w:themeShade="A6"/>
        </w:rPr>
      </w:pPr>
    </w:p>
    <w:p w14:paraId="63C161D9"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rPr>
        <w:t xml:space="preserve">Welche vier Schritten können Sie bei der Optimierung der Modellparameter befolgen, um eine möglichst hinreichende Beschreibung des Materialverhaltens zu erreichen? </w:t>
      </w:r>
      <w:r w:rsidRPr="00024649">
        <w:rPr>
          <w:rFonts w:cs="Arial"/>
          <w:i/>
          <w:color w:val="A6A6A6" w:themeColor="background1" w:themeShade="A6"/>
          <w:sz w:val="16"/>
          <w:szCs w:val="16"/>
        </w:rPr>
        <w:t>(S. 108-110)</w:t>
      </w:r>
    </w:p>
    <w:p w14:paraId="0CD3BAFF"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31B97C90" w14:textId="77777777" w:rsidR="00516D48" w:rsidRPr="00024649" w:rsidRDefault="00516D48" w:rsidP="00CC213A">
      <w:pPr>
        <w:pStyle w:val="Listenabsatz"/>
        <w:numPr>
          <w:ilvl w:val="0"/>
          <w:numId w:val="24"/>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Ermittlung der Hauptbeanspruchung im Betrieb</w:t>
      </w:r>
    </w:p>
    <w:p w14:paraId="33EC756F" w14:textId="77777777" w:rsidR="00516D48" w:rsidRPr="00024649" w:rsidRDefault="00516D48" w:rsidP="00CC213A">
      <w:pPr>
        <w:pStyle w:val="Listenabsatz"/>
        <w:numPr>
          <w:ilvl w:val="0"/>
          <w:numId w:val="24"/>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Bestimmung des relevanten Datensatzes</w:t>
      </w:r>
    </w:p>
    <w:p w14:paraId="1161E3FE" w14:textId="77777777" w:rsidR="00516D48" w:rsidRPr="00024649" w:rsidRDefault="00516D48" w:rsidP="00CC213A">
      <w:pPr>
        <w:pStyle w:val="Listenabsatz"/>
        <w:numPr>
          <w:ilvl w:val="0"/>
          <w:numId w:val="24"/>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Auswahl des Modells</w:t>
      </w:r>
    </w:p>
    <w:p w14:paraId="73743161" w14:textId="77777777" w:rsidR="00516D48" w:rsidRPr="00024649" w:rsidRDefault="00516D48" w:rsidP="00CC213A">
      <w:pPr>
        <w:pStyle w:val="Listenabsatz"/>
        <w:numPr>
          <w:ilvl w:val="0"/>
          <w:numId w:val="24"/>
        </w:numPr>
        <w:autoSpaceDE w:val="0"/>
        <w:autoSpaceDN w:val="0"/>
        <w:adjustRightInd w:val="0"/>
        <w:spacing w:before="0" w:after="0"/>
        <w:rPr>
          <w:rFonts w:cs="Arial"/>
          <w:color w:val="A6A6A6" w:themeColor="background1" w:themeShade="A6"/>
        </w:rPr>
      </w:pPr>
      <w:r w:rsidRPr="00024649">
        <w:rPr>
          <w:rFonts w:cs="Arial"/>
          <w:color w:val="A6A6A6" w:themeColor="background1" w:themeShade="A6"/>
        </w:rPr>
        <w:t>Bestimmung der Modellparameter</w:t>
      </w:r>
    </w:p>
    <w:p w14:paraId="4B975996" w14:textId="77777777" w:rsidR="00516D48" w:rsidRPr="00024649" w:rsidRDefault="00516D48" w:rsidP="00516D48">
      <w:pPr>
        <w:autoSpaceDE w:val="0"/>
        <w:autoSpaceDN w:val="0"/>
        <w:adjustRightInd w:val="0"/>
        <w:spacing w:after="0"/>
        <w:rPr>
          <w:rFonts w:cs="Arial"/>
          <w:color w:val="A6A6A6" w:themeColor="background1" w:themeShade="A6"/>
        </w:rPr>
      </w:pPr>
    </w:p>
    <w:p w14:paraId="0854B95F" w14:textId="77777777" w:rsidR="00516D48" w:rsidRPr="00024649" w:rsidRDefault="00516D48" w:rsidP="00516D48">
      <w:pPr>
        <w:autoSpaceDE w:val="0"/>
        <w:autoSpaceDN w:val="0"/>
        <w:adjustRightInd w:val="0"/>
        <w:spacing w:after="0"/>
        <w:rPr>
          <w:rFonts w:cs="Arial"/>
          <w:b/>
          <w:color w:val="A6A6A6" w:themeColor="background1" w:themeShade="A6"/>
        </w:rPr>
      </w:pPr>
      <w:r w:rsidRPr="00024649">
        <w:rPr>
          <w:rFonts w:cs="Arial"/>
          <w:b/>
          <w:color w:val="A6A6A6" w:themeColor="background1" w:themeShade="A6"/>
        </w:rPr>
        <w:t xml:space="preserve">Was gilt es bei der Verwendung phänomenologischer Modelle hinsichtlich bei Extrapolationen zu berücksichtigen? </w:t>
      </w:r>
      <w:r w:rsidRPr="00024649">
        <w:rPr>
          <w:rFonts w:cs="Arial"/>
          <w:i/>
          <w:color w:val="A6A6A6" w:themeColor="background1" w:themeShade="A6"/>
          <w:sz w:val="16"/>
          <w:szCs w:val="16"/>
        </w:rPr>
        <w:t>(5.4.9, S.110)</w:t>
      </w:r>
    </w:p>
    <w:p w14:paraId="355817E0" w14:textId="77777777" w:rsidR="00516D48" w:rsidRPr="00024649" w:rsidRDefault="00516D48" w:rsidP="00516D48">
      <w:pPr>
        <w:autoSpaceDE w:val="0"/>
        <w:autoSpaceDN w:val="0"/>
        <w:adjustRightInd w:val="0"/>
        <w:spacing w:after="0"/>
        <w:rPr>
          <w:rFonts w:cs="Arial"/>
          <w:color w:val="A6A6A6" w:themeColor="background1" w:themeShade="A6"/>
          <w:sz w:val="8"/>
          <w:szCs w:val="8"/>
        </w:rPr>
      </w:pPr>
    </w:p>
    <w:p w14:paraId="0F98C638"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t>Phänomenologische Modelle (rein mathematische Ansätze) sind im Gegensatz zu physikalisch motivierten Ansätzen grundsätzlich nur im Bereich der Anpassung hinreichend genau.</w:t>
      </w:r>
    </w:p>
    <w:p w14:paraId="72F8FDA6" w14:textId="77777777" w:rsidR="00516D48" w:rsidRPr="00024649" w:rsidRDefault="00516D48" w:rsidP="00516D48">
      <w:pPr>
        <w:autoSpaceDE w:val="0"/>
        <w:autoSpaceDN w:val="0"/>
        <w:adjustRightInd w:val="0"/>
        <w:spacing w:after="0"/>
        <w:rPr>
          <w:rFonts w:cs="Arial"/>
          <w:color w:val="A6A6A6" w:themeColor="background1" w:themeShade="A6"/>
        </w:rPr>
      </w:pPr>
      <w:r w:rsidRPr="00024649">
        <w:rPr>
          <w:rFonts w:cs="Arial"/>
          <w:color w:val="A6A6A6" w:themeColor="background1" w:themeShade="A6"/>
        </w:rPr>
        <w:sym w:font="Wingdings" w:char="F0E0"/>
      </w:r>
      <w:r w:rsidRPr="00024649">
        <w:rPr>
          <w:rFonts w:cs="Arial"/>
          <w:color w:val="A6A6A6" w:themeColor="background1" w:themeShade="A6"/>
        </w:rPr>
        <w:t>Nur im angepassten Bereich, sonst zu grosse Abweichungen</w:t>
      </w:r>
    </w:p>
    <w:p w14:paraId="5527C90E" w14:textId="77777777" w:rsidR="00516D48" w:rsidRDefault="00516D48" w:rsidP="00516D48">
      <w:pPr>
        <w:autoSpaceDE w:val="0"/>
        <w:autoSpaceDN w:val="0"/>
        <w:adjustRightInd w:val="0"/>
        <w:spacing w:after="0"/>
        <w:rPr>
          <w:rFonts w:cs="Arial"/>
        </w:rPr>
      </w:pPr>
    </w:p>
    <w:p w14:paraId="725912BF" w14:textId="77777777" w:rsidR="00516D48" w:rsidRPr="00AE3194" w:rsidRDefault="00516D48" w:rsidP="00516D48">
      <w:pPr>
        <w:autoSpaceDE w:val="0"/>
        <w:autoSpaceDN w:val="0"/>
        <w:adjustRightInd w:val="0"/>
        <w:spacing w:after="0"/>
        <w:rPr>
          <w:rFonts w:cs="Arial"/>
        </w:rPr>
      </w:pPr>
      <w:r>
        <w:rPr>
          <w:noProof/>
        </w:rPr>
        <w:drawing>
          <wp:inline distT="0" distB="0" distL="0" distR="0" wp14:anchorId="286BAF29" wp14:editId="462B8632">
            <wp:extent cx="5006340" cy="3086713"/>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064214" cy="3122396"/>
                    </a:xfrm>
                    <a:prstGeom prst="rect">
                      <a:avLst/>
                    </a:prstGeom>
                  </pic:spPr>
                </pic:pic>
              </a:graphicData>
            </a:graphic>
          </wp:inline>
        </w:drawing>
      </w:r>
    </w:p>
    <w:p w14:paraId="5E312278" w14:textId="77777777" w:rsidR="00516D48" w:rsidRPr="00AE3194" w:rsidRDefault="00516D48" w:rsidP="00516D48">
      <w:pPr>
        <w:rPr>
          <w:rFonts w:cs="Arial"/>
        </w:rPr>
      </w:pPr>
      <w:r w:rsidRPr="00AE3194">
        <w:rPr>
          <w:rFonts w:cs="Arial"/>
        </w:rPr>
        <w:br w:type="page"/>
      </w:r>
    </w:p>
    <w:p w14:paraId="1E0443D1" w14:textId="77777777" w:rsidR="00516D48" w:rsidRPr="00AE3194" w:rsidRDefault="00516D48" w:rsidP="00516D48">
      <w:pPr>
        <w:pStyle w:val="berschrift1"/>
        <w:rPr>
          <w:rFonts w:cs="Arial"/>
        </w:rPr>
      </w:pPr>
      <w:r w:rsidRPr="00AE3194">
        <w:rPr>
          <w:rFonts w:cs="Arial"/>
        </w:rPr>
        <w:lastRenderedPageBreak/>
        <w:t>FRAGEN ZU CAEKT – FVK-STRUKTURSIMULATION</w:t>
      </w:r>
    </w:p>
    <w:p w14:paraId="24AA63D2" w14:textId="77777777" w:rsidR="00516D48" w:rsidRPr="00AE3194" w:rsidRDefault="00516D48" w:rsidP="00516D48">
      <w:pPr>
        <w:spacing w:after="0"/>
        <w:rPr>
          <w:rFonts w:cs="Arial"/>
          <w:b/>
          <w:sz w:val="12"/>
          <w:szCs w:val="12"/>
        </w:rPr>
      </w:pPr>
    </w:p>
    <w:p w14:paraId="37C4404A" w14:textId="77777777" w:rsidR="00516D48" w:rsidRDefault="00516D48" w:rsidP="00516D48">
      <w:pPr>
        <w:spacing w:after="0"/>
        <w:rPr>
          <w:rFonts w:cs="Arial"/>
          <w:i/>
          <w:sz w:val="16"/>
          <w:szCs w:val="16"/>
        </w:rPr>
      </w:pPr>
      <w:r w:rsidRPr="0013593B">
        <w:rPr>
          <w:rFonts w:cs="Arial"/>
          <w:b/>
        </w:rPr>
        <w:t xml:space="preserve">Welche 9 Werkstoffparameter sind notwendig, um eine FE-Simulation eines Faserverbund-Bauteils durchzuführen? </w:t>
      </w:r>
      <w:r w:rsidRPr="0013593B">
        <w:rPr>
          <w:rFonts w:cs="Arial"/>
          <w:i/>
          <w:sz w:val="16"/>
          <w:szCs w:val="16"/>
        </w:rPr>
        <w:t>(FaTe2)</w:t>
      </w:r>
    </w:p>
    <w:p w14:paraId="7EE317EB" w14:textId="77777777" w:rsidR="00516D48" w:rsidRPr="0013593B" w:rsidRDefault="00516D48" w:rsidP="00516D48">
      <w:pPr>
        <w:spacing w:after="0"/>
        <w:rPr>
          <w:rFonts w:cs="Arial"/>
          <w:b/>
        </w:rPr>
      </w:pPr>
      <w:r>
        <w:rPr>
          <w:rFonts w:cs="Arial"/>
          <w:i/>
          <w:sz w:val="16"/>
          <w:szCs w:val="16"/>
        </w:rPr>
        <w:t>(Faserrichtung, Quer zur Faserrichtung und Dickenrichtung)</w:t>
      </w:r>
    </w:p>
    <w:p w14:paraId="691985AF" w14:textId="77777777" w:rsidR="00516D48" w:rsidRPr="00AE3194" w:rsidRDefault="00516D48" w:rsidP="00516D48">
      <w:pPr>
        <w:spacing w:after="0"/>
        <w:rPr>
          <w:rFonts w:cs="Arial"/>
          <w:sz w:val="8"/>
          <w:szCs w:val="8"/>
        </w:rPr>
      </w:pPr>
    </w:p>
    <w:p w14:paraId="132A7965" w14:textId="77777777" w:rsidR="00516D48" w:rsidRPr="00AE3194" w:rsidRDefault="00516D48" w:rsidP="00516D48">
      <w:pPr>
        <w:spacing w:after="0"/>
        <w:rPr>
          <w:rFonts w:cs="Arial"/>
        </w:rPr>
      </w:pPr>
      <w:r>
        <w:rPr>
          <w:noProof/>
        </w:rPr>
        <w:drawing>
          <wp:inline distT="0" distB="0" distL="0" distR="0" wp14:anchorId="0EC7FEE3" wp14:editId="298A1253">
            <wp:extent cx="6188710" cy="4235450"/>
            <wp:effectExtent l="0" t="0" r="2540" b="0"/>
            <wp:docPr id="240172927" name="Picture 240172927" descr="Ein Bild, das Text, Screenshot, Schrift,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172927" name="Grafik 1" descr="Ein Bild, das Text, Screenshot, Schrift, Zahl enthält.&#10;&#10;Automatisch generierte Beschreibung"/>
                    <pic:cNvPicPr/>
                  </pic:nvPicPr>
                  <pic:blipFill>
                    <a:blip r:embed="rId40"/>
                    <a:stretch>
                      <a:fillRect/>
                    </a:stretch>
                  </pic:blipFill>
                  <pic:spPr>
                    <a:xfrm>
                      <a:off x="0" y="0"/>
                      <a:ext cx="6188710" cy="4235450"/>
                    </a:xfrm>
                    <a:prstGeom prst="rect">
                      <a:avLst/>
                    </a:prstGeom>
                  </pic:spPr>
                </pic:pic>
              </a:graphicData>
            </a:graphic>
          </wp:inline>
        </w:drawing>
      </w:r>
    </w:p>
    <w:p w14:paraId="5F7FE3F8" w14:textId="77777777" w:rsidR="00516D48" w:rsidRPr="00AE3194" w:rsidRDefault="00516D48" w:rsidP="00516D48">
      <w:pPr>
        <w:spacing w:after="0"/>
        <w:rPr>
          <w:rFonts w:cs="Arial"/>
        </w:rPr>
      </w:pPr>
    </w:p>
    <w:p w14:paraId="4859777C" w14:textId="77777777" w:rsidR="00516D48" w:rsidRPr="00AE3194" w:rsidRDefault="00516D48" w:rsidP="00516D48">
      <w:pPr>
        <w:spacing w:after="0"/>
        <w:rPr>
          <w:rFonts w:cs="Arial"/>
          <w:b/>
        </w:rPr>
      </w:pPr>
      <w:r w:rsidRPr="00AE3194">
        <w:rPr>
          <w:rFonts w:cs="Arial"/>
          <w:b/>
        </w:rPr>
        <w:t xml:space="preserve">Erklären Sie den Zusammenhang zwischen Materialeigenschaften, Versuchen und Simulation bei Faserverbundwerkstoffen. </w:t>
      </w:r>
      <w:r w:rsidRPr="00AE3194">
        <w:rPr>
          <w:rFonts w:cs="Arial"/>
          <w:i/>
          <w:sz w:val="16"/>
          <w:szCs w:val="16"/>
        </w:rPr>
        <w:t>(6.2.1, S.11</w:t>
      </w:r>
      <w:r>
        <w:rPr>
          <w:rFonts w:cs="Arial"/>
          <w:i/>
          <w:sz w:val="16"/>
          <w:szCs w:val="16"/>
        </w:rPr>
        <w:t>7</w:t>
      </w:r>
      <w:r w:rsidRPr="00AE3194">
        <w:rPr>
          <w:rFonts w:cs="Arial"/>
          <w:i/>
          <w:sz w:val="16"/>
          <w:szCs w:val="16"/>
        </w:rPr>
        <w:t>)</w:t>
      </w:r>
    </w:p>
    <w:p w14:paraId="2B49BA72" w14:textId="77777777" w:rsidR="00516D48" w:rsidRPr="00AE3194" w:rsidRDefault="00516D48" w:rsidP="00516D48">
      <w:pPr>
        <w:spacing w:after="0"/>
        <w:rPr>
          <w:rFonts w:cs="Arial"/>
          <w:sz w:val="8"/>
          <w:szCs w:val="8"/>
        </w:rPr>
      </w:pPr>
    </w:p>
    <w:p w14:paraId="46827E8E" w14:textId="77777777" w:rsidR="00516D48" w:rsidRDefault="00516D48" w:rsidP="00516D48">
      <w:pPr>
        <w:spacing w:after="0"/>
        <w:rPr>
          <w:rFonts w:cs="Arial"/>
        </w:rPr>
      </w:pPr>
      <w:r w:rsidRPr="00AE3194">
        <w:rPr>
          <w:rFonts w:cs="Arial"/>
        </w:rPr>
        <w:t xml:space="preserve">Versuche </w:t>
      </w:r>
      <w:r w:rsidRPr="00AE3194">
        <w:rPr>
          <w:rFonts w:cs="Arial"/>
        </w:rPr>
        <w:sym w:font="Wingdings" w:char="F0E0"/>
      </w:r>
      <w:r w:rsidRPr="00AE3194">
        <w:rPr>
          <w:rFonts w:cs="Arial"/>
        </w:rPr>
        <w:t xml:space="preserve"> Eigenschaften </w:t>
      </w:r>
      <w:r w:rsidRPr="00AE3194">
        <w:rPr>
          <w:rFonts w:cs="Arial"/>
        </w:rPr>
        <w:sym w:font="Wingdings" w:char="F0E0"/>
      </w:r>
      <w:r w:rsidRPr="00AE3194">
        <w:rPr>
          <w:rFonts w:cs="Arial"/>
        </w:rPr>
        <w:t xml:space="preserve"> Simulation </w:t>
      </w:r>
      <w:r w:rsidRPr="00AE3194">
        <w:rPr>
          <w:rFonts w:cs="Arial"/>
        </w:rPr>
        <w:sym w:font="Wingdings" w:char="F0E0"/>
      </w:r>
      <w:r w:rsidRPr="00AE3194">
        <w:rPr>
          <w:rFonts w:cs="Arial"/>
        </w:rPr>
        <w:t xml:space="preserve"> Verifikation</w:t>
      </w:r>
    </w:p>
    <w:p w14:paraId="173DF0F2" w14:textId="77777777" w:rsidR="00516D48" w:rsidRPr="00AE3194" w:rsidRDefault="00516D48" w:rsidP="00516D48">
      <w:pPr>
        <w:spacing w:after="0"/>
        <w:rPr>
          <w:rFonts w:cs="Arial"/>
        </w:rPr>
      </w:pPr>
      <w:r>
        <w:rPr>
          <w:noProof/>
        </w:rPr>
        <w:drawing>
          <wp:inline distT="0" distB="0" distL="0" distR="0" wp14:anchorId="30EDB50C" wp14:editId="2A475E5C">
            <wp:extent cx="3556000" cy="2027207"/>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612518" cy="2059427"/>
                    </a:xfrm>
                    <a:prstGeom prst="rect">
                      <a:avLst/>
                    </a:prstGeom>
                  </pic:spPr>
                </pic:pic>
              </a:graphicData>
            </a:graphic>
          </wp:inline>
        </w:drawing>
      </w:r>
    </w:p>
    <w:p w14:paraId="3E5121D8" w14:textId="77777777" w:rsidR="00516D48" w:rsidRDefault="00516D48" w:rsidP="00516D48">
      <w:pPr>
        <w:spacing w:after="0"/>
        <w:rPr>
          <w:rFonts w:cs="Arial"/>
        </w:rPr>
      </w:pPr>
    </w:p>
    <w:p w14:paraId="69C1CB08" w14:textId="77777777" w:rsidR="00773860" w:rsidRPr="00AE3194" w:rsidRDefault="00773860" w:rsidP="00516D48">
      <w:pPr>
        <w:spacing w:after="0"/>
        <w:rPr>
          <w:rFonts w:cs="Arial"/>
        </w:rPr>
      </w:pPr>
    </w:p>
    <w:p w14:paraId="498C4292" w14:textId="77777777" w:rsidR="00516D48" w:rsidRPr="00AE3194" w:rsidRDefault="00516D48" w:rsidP="00516D48">
      <w:pPr>
        <w:spacing w:after="0"/>
        <w:jc w:val="both"/>
        <w:rPr>
          <w:rFonts w:cs="Arial"/>
          <w:b/>
        </w:rPr>
      </w:pPr>
      <w:r w:rsidRPr="00AE3194">
        <w:rPr>
          <w:rFonts w:cs="Arial"/>
          <w:b/>
        </w:rPr>
        <w:lastRenderedPageBreak/>
        <w:t xml:space="preserve">Ein Kunde möchte ein komplexes, massives Bauteil, das mehrachsig beansprucht wird, aus Gewichtsgründen aus FVK herstellen. Geometrieänderungen lehnt er ab. Was antworten Sie ihm? </w:t>
      </w:r>
      <w:r w:rsidRPr="00AE3194">
        <w:rPr>
          <w:rFonts w:cs="Arial"/>
          <w:i/>
          <w:sz w:val="16"/>
          <w:szCs w:val="16"/>
        </w:rPr>
        <w:t>(6.3.1, S.11</w:t>
      </w:r>
      <w:r>
        <w:rPr>
          <w:rFonts w:cs="Arial"/>
          <w:i/>
          <w:sz w:val="16"/>
          <w:szCs w:val="16"/>
        </w:rPr>
        <w:t>9</w:t>
      </w:r>
      <w:r w:rsidRPr="00AE3194">
        <w:rPr>
          <w:rFonts w:cs="Arial"/>
          <w:i/>
          <w:sz w:val="16"/>
          <w:szCs w:val="16"/>
        </w:rPr>
        <w:t>)</w:t>
      </w:r>
    </w:p>
    <w:p w14:paraId="24E2B27B" w14:textId="77777777" w:rsidR="00516D48" w:rsidRPr="00AE3194" w:rsidRDefault="00516D48" w:rsidP="00516D48">
      <w:pPr>
        <w:spacing w:after="0"/>
        <w:rPr>
          <w:rFonts w:cs="Arial"/>
          <w:sz w:val="8"/>
          <w:szCs w:val="8"/>
        </w:rPr>
      </w:pPr>
    </w:p>
    <w:p w14:paraId="27E5F18D" w14:textId="77777777" w:rsidR="00516D48" w:rsidRDefault="00516D48" w:rsidP="00516D48">
      <w:pPr>
        <w:spacing w:after="0"/>
        <w:rPr>
          <w:rFonts w:cs="Arial"/>
        </w:rPr>
      </w:pPr>
      <w:r w:rsidRPr="00AE3194">
        <w:rPr>
          <w:rFonts w:cs="Arial"/>
        </w:rPr>
        <w:t xml:space="preserve">Black Metal Design </w:t>
      </w:r>
      <w:r w:rsidRPr="00AE3194">
        <w:rPr>
          <w:rFonts w:cs="Arial"/>
        </w:rPr>
        <w:sym w:font="Wingdings" w:char="F0E0"/>
      </w:r>
      <w:r w:rsidRPr="00AE3194">
        <w:rPr>
          <w:rFonts w:cs="Arial"/>
        </w:rPr>
        <w:t xml:space="preserve"> sinnlos</w:t>
      </w:r>
    </w:p>
    <w:p w14:paraId="3B707209" w14:textId="77777777" w:rsidR="00516D48" w:rsidRDefault="00516D48" w:rsidP="00516D48">
      <w:pPr>
        <w:spacing w:after="0"/>
        <w:rPr>
          <w:rFonts w:cs="Arial"/>
        </w:rPr>
      </w:pPr>
      <w:r>
        <w:rPr>
          <w:rFonts w:cs="Arial"/>
        </w:rPr>
        <w:t>Die materialspezifischen Eigenschaften werden zu wenig ausgenutzt.</w:t>
      </w:r>
    </w:p>
    <w:p w14:paraId="63D38581" w14:textId="77777777" w:rsidR="00516D48" w:rsidRPr="00AE3194" w:rsidRDefault="00516D48" w:rsidP="00516D48">
      <w:pPr>
        <w:spacing w:after="0"/>
        <w:jc w:val="both"/>
        <w:rPr>
          <w:rFonts w:cs="Arial"/>
        </w:rPr>
      </w:pPr>
      <w:r>
        <w:rPr>
          <w:rFonts w:cs="Arial"/>
        </w:rPr>
        <w:t>FVK Bauteile sind eher schalenförmige Bauteile, während isotrope Werkstoffe dicke Bauteile bilden. Zudem sind mehrachsige Spannungszustände nicht optimal für FVK-Bauteile.</w:t>
      </w:r>
    </w:p>
    <w:p w14:paraId="44B59595" w14:textId="77777777" w:rsidR="00516D48" w:rsidRPr="00AE3194" w:rsidRDefault="00516D48" w:rsidP="00516D48">
      <w:pPr>
        <w:spacing w:after="0"/>
        <w:rPr>
          <w:rFonts w:cs="Arial"/>
        </w:rPr>
      </w:pPr>
    </w:p>
    <w:p w14:paraId="0538484E" w14:textId="77777777" w:rsidR="00516D48" w:rsidRPr="00AE3194" w:rsidRDefault="00516D48" w:rsidP="00516D48">
      <w:pPr>
        <w:spacing w:after="0"/>
        <w:jc w:val="both"/>
        <w:rPr>
          <w:rFonts w:cs="Arial"/>
          <w:b/>
        </w:rPr>
      </w:pPr>
      <w:r w:rsidRPr="00AE3194">
        <w:rPr>
          <w:rFonts w:cs="Arial"/>
          <w:b/>
        </w:rPr>
        <w:t xml:space="preserve">Sie führen eine FE-Simulation eines Bauteils durch, bei dem Sie Kohlefasern mit einer Epoxidmatrix kombinieren. Die Datenbasis ist dürftig, dennoch will ihr Kunde quantitativ genau Ergebnisse. Wie gehen Sie vor? </w:t>
      </w:r>
      <w:r w:rsidRPr="00AE3194">
        <w:rPr>
          <w:rFonts w:cs="Arial"/>
          <w:i/>
          <w:sz w:val="16"/>
          <w:szCs w:val="16"/>
        </w:rPr>
        <w:t>(</w:t>
      </w:r>
      <w:r>
        <w:rPr>
          <w:rFonts w:cs="Arial"/>
          <w:i/>
          <w:sz w:val="16"/>
          <w:szCs w:val="16"/>
        </w:rPr>
        <w:t>6.2.1, S.117</w:t>
      </w:r>
      <w:r w:rsidRPr="00AE3194">
        <w:rPr>
          <w:rFonts w:cs="Arial"/>
          <w:i/>
          <w:sz w:val="16"/>
          <w:szCs w:val="16"/>
        </w:rPr>
        <w:t>)</w:t>
      </w:r>
    </w:p>
    <w:p w14:paraId="5B3A7D46" w14:textId="77777777" w:rsidR="00516D48" w:rsidRPr="00AE3194" w:rsidRDefault="00516D48" w:rsidP="00516D48">
      <w:pPr>
        <w:spacing w:after="0"/>
        <w:rPr>
          <w:rFonts w:cs="Arial"/>
          <w:sz w:val="8"/>
          <w:szCs w:val="8"/>
        </w:rPr>
      </w:pPr>
    </w:p>
    <w:p w14:paraId="6DE4D552" w14:textId="77777777" w:rsidR="00516D48" w:rsidRPr="00AE3194" w:rsidRDefault="00516D48" w:rsidP="00516D48">
      <w:pPr>
        <w:spacing w:after="0"/>
        <w:rPr>
          <w:rFonts w:cs="Arial"/>
        </w:rPr>
      </w:pPr>
      <w:r>
        <w:rPr>
          <w:rFonts w:cs="Arial"/>
        </w:rPr>
        <w:t>Materialcharakterisierung durch Materialtests- Validierung durch Simulation</w:t>
      </w:r>
    </w:p>
    <w:p w14:paraId="7ED8A465" w14:textId="77777777" w:rsidR="00516D48" w:rsidRPr="00AE3194" w:rsidRDefault="00516D48" w:rsidP="00516D48">
      <w:pPr>
        <w:spacing w:after="0"/>
        <w:rPr>
          <w:rFonts w:cs="Arial"/>
        </w:rPr>
      </w:pPr>
    </w:p>
    <w:p w14:paraId="5827AF66" w14:textId="77777777" w:rsidR="00516D48" w:rsidRDefault="00516D48" w:rsidP="00516D48">
      <w:pPr>
        <w:spacing w:after="0"/>
        <w:jc w:val="both"/>
        <w:rPr>
          <w:rFonts w:cs="Arial"/>
          <w:i/>
          <w:sz w:val="16"/>
          <w:szCs w:val="16"/>
        </w:rPr>
      </w:pPr>
      <w:r w:rsidRPr="002D0E1E">
        <w:rPr>
          <w:rFonts w:cs="Arial"/>
          <w:b/>
        </w:rPr>
        <w:t xml:space="preserve">In ANSYS bauen Sie Schritt für Schritt eine FE-Simulation auf. Beschreiben Sie chronologisch, welche Abfolge Sie dabei durchlaufen. </w:t>
      </w:r>
      <w:r w:rsidRPr="002D0E1E">
        <w:rPr>
          <w:rFonts w:cs="Arial"/>
          <w:i/>
          <w:sz w:val="16"/>
          <w:szCs w:val="16"/>
        </w:rPr>
        <w:t>(V6</w:t>
      </w:r>
      <w:r>
        <w:rPr>
          <w:rFonts w:cs="Arial"/>
          <w:i/>
          <w:sz w:val="16"/>
          <w:szCs w:val="16"/>
        </w:rPr>
        <w:t>, 6.4.14</w:t>
      </w:r>
      <w:r w:rsidRPr="00AE3194">
        <w:rPr>
          <w:rFonts w:cs="Arial"/>
          <w:i/>
          <w:sz w:val="16"/>
          <w:szCs w:val="16"/>
        </w:rPr>
        <w:t>)</w:t>
      </w:r>
    </w:p>
    <w:p w14:paraId="0580CDE0" w14:textId="77777777" w:rsidR="00516D48" w:rsidRPr="00AE3194" w:rsidRDefault="00516D48" w:rsidP="00516D48">
      <w:pPr>
        <w:spacing w:after="0"/>
        <w:rPr>
          <w:rFonts w:cs="Arial"/>
          <w:sz w:val="8"/>
          <w:szCs w:val="8"/>
        </w:rPr>
      </w:pPr>
    </w:p>
    <w:p w14:paraId="3966BA7B" w14:textId="77777777" w:rsidR="00516D48" w:rsidRDefault="00516D48" w:rsidP="00CC213A">
      <w:pPr>
        <w:pStyle w:val="Listenabsatz"/>
        <w:numPr>
          <w:ilvl w:val="0"/>
          <w:numId w:val="29"/>
        </w:numPr>
        <w:spacing w:before="0" w:after="0" w:line="259" w:lineRule="auto"/>
        <w:rPr>
          <w:rFonts w:cs="Arial"/>
        </w:rPr>
      </w:pPr>
      <w:r>
        <w:rPr>
          <w:rFonts w:cs="Arial"/>
        </w:rPr>
        <w:t>FVK Ablauf erzeugen</w:t>
      </w:r>
      <w:r>
        <w:rPr>
          <w:rFonts w:cs="Arial"/>
        </w:rPr>
        <w:br/>
        <w:t>Modell – Berechnung – Auswertung</w:t>
      </w:r>
    </w:p>
    <w:p w14:paraId="350CCBB0" w14:textId="77777777" w:rsidR="00516D48" w:rsidRDefault="00516D48" w:rsidP="00CC213A">
      <w:pPr>
        <w:pStyle w:val="Listenabsatz"/>
        <w:numPr>
          <w:ilvl w:val="0"/>
          <w:numId w:val="29"/>
        </w:numPr>
        <w:spacing w:before="0" w:after="0" w:line="259" w:lineRule="auto"/>
        <w:rPr>
          <w:rFonts w:cs="Arial"/>
        </w:rPr>
      </w:pPr>
      <w:r>
        <w:rPr>
          <w:rFonts w:cs="Arial"/>
        </w:rPr>
        <w:t>Materialdaten erfassen</w:t>
      </w:r>
    </w:p>
    <w:p w14:paraId="46EEF1F5" w14:textId="77777777" w:rsidR="00516D48" w:rsidRDefault="00516D48" w:rsidP="00CC213A">
      <w:pPr>
        <w:pStyle w:val="Listenabsatz"/>
        <w:numPr>
          <w:ilvl w:val="0"/>
          <w:numId w:val="29"/>
        </w:numPr>
        <w:spacing w:before="0" w:after="0" w:line="259" w:lineRule="auto"/>
        <w:rPr>
          <w:rFonts w:cs="Arial"/>
        </w:rPr>
      </w:pPr>
      <w:r>
        <w:rPr>
          <w:rFonts w:cs="Arial"/>
        </w:rPr>
        <w:t>Geometrie definieren (Import oder Design Modellen)</w:t>
      </w:r>
    </w:p>
    <w:p w14:paraId="57C527BB" w14:textId="77777777" w:rsidR="00516D48" w:rsidRDefault="00516D48" w:rsidP="00CC213A">
      <w:pPr>
        <w:pStyle w:val="Listenabsatz"/>
        <w:numPr>
          <w:ilvl w:val="0"/>
          <w:numId w:val="29"/>
        </w:numPr>
        <w:spacing w:before="0" w:after="0" w:line="259" w:lineRule="auto"/>
        <w:rPr>
          <w:rFonts w:cs="Arial"/>
        </w:rPr>
      </w:pPr>
      <w:r>
        <w:rPr>
          <w:rFonts w:cs="Arial"/>
        </w:rPr>
        <w:t>Randbedingungen definieren</w:t>
      </w:r>
      <w:r>
        <w:rPr>
          <w:rFonts w:cs="Arial"/>
        </w:rPr>
        <w:br/>
        <w:t>Netz, Einspannung und Last</w:t>
      </w:r>
    </w:p>
    <w:p w14:paraId="41922812" w14:textId="77777777" w:rsidR="00516D48" w:rsidRPr="002D0E1E" w:rsidRDefault="00516D48" w:rsidP="00CC213A">
      <w:pPr>
        <w:pStyle w:val="Listenabsatz"/>
        <w:numPr>
          <w:ilvl w:val="0"/>
          <w:numId w:val="29"/>
        </w:numPr>
        <w:spacing w:before="0" w:after="0" w:line="259" w:lineRule="auto"/>
        <w:rPr>
          <w:rFonts w:cs="Arial"/>
          <w:lang w:val="en-US"/>
        </w:rPr>
      </w:pPr>
      <w:r w:rsidRPr="002D0E1E">
        <w:rPr>
          <w:rFonts w:cs="Arial"/>
          <w:lang w:val="en-US"/>
        </w:rPr>
        <w:t>Composit-Modelling</w:t>
      </w:r>
      <w:r w:rsidRPr="002D0E1E">
        <w:rPr>
          <w:rFonts w:cs="Arial"/>
          <w:lang w:val="en-US"/>
        </w:rPr>
        <w:br/>
      </w:r>
      <w:r w:rsidRPr="002D0E1E">
        <w:rPr>
          <w:rFonts w:cs="Arial"/>
        </w:rPr>
        <w:t>Gewebe, Laminat, Oriented Element Set, Lagenaufbau</w:t>
      </w:r>
    </w:p>
    <w:p w14:paraId="1F180D0A" w14:textId="77777777" w:rsidR="00516D48" w:rsidRPr="002D0E1E" w:rsidRDefault="00516D48" w:rsidP="00CC213A">
      <w:pPr>
        <w:pStyle w:val="Listenabsatz"/>
        <w:numPr>
          <w:ilvl w:val="0"/>
          <w:numId w:val="29"/>
        </w:numPr>
        <w:spacing w:before="0" w:after="0" w:line="259" w:lineRule="auto"/>
        <w:rPr>
          <w:rFonts w:cs="Arial"/>
        </w:rPr>
      </w:pPr>
      <w:r w:rsidRPr="002D0E1E">
        <w:rPr>
          <w:rFonts w:cs="Arial"/>
        </w:rPr>
        <w:t>Auswertung</w:t>
      </w:r>
      <w:r w:rsidRPr="002D0E1E">
        <w:rPr>
          <w:rFonts w:cs="Arial"/>
        </w:rPr>
        <w:br w:type="page"/>
      </w:r>
    </w:p>
    <w:p w14:paraId="78B8EB95" w14:textId="77777777" w:rsidR="00516D48" w:rsidRPr="00AE3194" w:rsidRDefault="00516D48" w:rsidP="00516D48">
      <w:pPr>
        <w:pStyle w:val="berschrift1"/>
        <w:rPr>
          <w:rFonts w:cs="Arial"/>
        </w:rPr>
      </w:pPr>
      <w:r w:rsidRPr="00AE3194">
        <w:rPr>
          <w:rFonts w:cs="Arial"/>
        </w:rPr>
        <w:lastRenderedPageBreak/>
        <w:t>Fragen zu CAEKT - FVK-Struktursimulation (Übung FVK-Struktursimulation)</w:t>
      </w:r>
    </w:p>
    <w:p w14:paraId="6932A0BF" w14:textId="77777777" w:rsidR="00516D48" w:rsidRPr="00AE3194" w:rsidRDefault="00516D48" w:rsidP="00516D48">
      <w:pPr>
        <w:autoSpaceDE w:val="0"/>
        <w:autoSpaceDN w:val="0"/>
        <w:adjustRightInd w:val="0"/>
        <w:spacing w:after="0"/>
        <w:rPr>
          <w:rFonts w:cs="Arial"/>
          <w:b/>
          <w:sz w:val="16"/>
          <w:szCs w:val="16"/>
        </w:rPr>
      </w:pPr>
    </w:p>
    <w:p w14:paraId="564DB5B3" w14:textId="77777777" w:rsidR="00516D48" w:rsidRDefault="00516D48" w:rsidP="00516D48">
      <w:pPr>
        <w:autoSpaceDE w:val="0"/>
        <w:autoSpaceDN w:val="0"/>
        <w:adjustRightInd w:val="0"/>
        <w:spacing w:after="0"/>
        <w:jc w:val="both"/>
        <w:rPr>
          <w:rFonts w:cs="Arial"/>
          <w:i/>
          <w:sz w:val="16"/>
          <w:szCs w:val="16"/>
        </w:rPr>
      </w:pPr>
      <w:r w:rsidRPr="00AE3194">
        <w:rPr>
          <w:rFonts w:cs="Arial"/>
          <w:b/>
        </w:rPr>
        <w:t xml:space="preserve">Welche Spannungen in Dickenrichtung bzw. zwischen den Schichten von Faserverbundbauteilen können die Auslegung beeinflussen? </w:t>
      </w:r>
      <w:r w:rsidRPr="00AE3194">
        <w:rPr>
          <w:rFonts w:cs="Arial"/>
          <w:i/>
          <w:sz w:val="16"/>
          <w:szCs w:val="16"/>
        </w:rPr>
        <w:t>(7.1.4</w:t>
      </w:r>
      <w:r>
        <w:rPr>
          <w:rFonts w:cs="Arial"/>
          <w:i/>
          <w:sz w:val="16"/>
          <w:szCs w:val="16"/>
        </w:rPr>
        <w:t>, S.131</w:t>
      </w:r>
      <w:r w:rsidRPr="00AE3194">
        <w:rPr>
          <w:rFonts w:cs="Arial"/>
          <w:i/>
          <w:sz w:val="16"/>
          <w:szCs w:val="16"/>
        </w:rPr>
        <w:t>)</w:t>
      </w:r>
    </w:p>
    <w:p w14:paraId="7E406698" w14:textId="77777777" w:rsidR="00516D48" w:rsidRPr="00AE3194" w:rsidRDefault="00516D48" w:rsidP="00516D48">
      <w:pPr>
        <w:autoSpaceDE w:val="0"/>
        <w:autoSpaceDN w:val="0"/>
        <w:adjustRightInd w:val="0"/>
        <w:spacing w:after="0"/>
        <w:jc w:val="both"/>
        <w:rPr>
          <w:rFonts w:cs="Arial"/>
          <w:b/>
        </w:rPr>
      </w:pPr>
    </w:p>
    <w:p w14:paraId="07ACDBDE" w14:textId="77777777" w:rsidR="00516D48" w:rsidRPr="00AE3194" w:rsidRDefault="00516D48" w:rsidP="00516D48">
      <w:pPr>
        <w:autoSpaceDE w:val="0"/>
        <w:autoSpaceDN w:val="0"/>
        <w:adjustRightInd w:val="0"/>
        <w:spacing w:after="0"/>
        <w:rPr>
          <w:rFonts w:cs="Arial"/>
          <w:sz w:val="8"/>
          <w:szCs w:val="8"/>
        </w:rPr>
      </w:pPr>
    </w:p>
    <w:p w14:paraId="0D7B96DD"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ILSS</w:t>
      </w:r>
      <w:r>
        <w:rPr>
          <w:rFonts w:cs="Arial"/>
        </w:rPr>
        <w:t xml:space="preserve"> (Spannungen zwischen den Gewebelagen </w:t>
      </w:r>
      <w:r w:rsidRPr="006A6299">
        <w:rPr>
          <w:rFonts w:cs="Arial"/>
        </w:rPr>
        <w:sym w:font="Wingdings" w:char="F0E0"/>
      </w:r>
      <w:r>
        <w:rPr>
          <w:rFonts w:cs="Arial"/>
        </w:rPr>
        <w:t>führen zu Delamination)</w:t>
      </w:r>
    </w:p>
    <w:p w14:paraId="59574D23"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TTT</w:t>
      </w:r>
      <w:r>
        <w:rPr>
          <w:rFonts w:cs="Arial"/>
        </w:rPr>
        <w:t xml:space="preserve"> (Spannungen in Dickenrichtung, nur bei gekrümmten Laminaten)</w:t>
      </w:r>
      <w:r w:rsidRPr="002D0E1E">
        <w:rPr>
          <w:noProof/>
        </w:rPr>
        <w:t xml:space="preserve"> </w:t>
      </w:r>
      <w:r>
        <w:rPr>
          <w:noProof/>
        </w:rPr>
        <w:drawing>
          <wp:inline distT="0" distB="0" distL="0" distR="0" wp14:anchorId="0EFBB077" wp14:editId="68AD6BD1">
            <wp:extent cx="4286145" cy="2709333"/>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317817" cy="2729353"/>
                    </a:xfrm>
                    <a:prstGeom prst="rect">
                      <a:avLst/>
                    </a:prstGeom>
                  </pic:spPr>
                </pic:pic>
              </a:graphicData>
            </a:graphic>
          </wp:inline>
        </w:drawing>
      </w:r>
    </w:p>
    <w:p w14:paraId="0537220B" w14:textId="77777777" w:rsidR="00516D48" w:rsidRPr="00AE3194" w:rsidRDefault="00516D48" w:rsidP="00516D48">
      <w:pPr>
        <w:autoSpaceDE w:val="0"/>
        <w:autoSpaceDN w:val="0"/>
        <w:adjustRightInd w:val="0"/>
        <w:spacing w:after="0"/>
        <w:rPr>
          <w:rFonts w:cs="Arial"/>
        </w:rPr>
      </w:pPr>
    </w:p>
    <w:p w14:paraId="2F21A9CF" w14:textId="77777777" w:rsidR="00516D48" w:rsidRPr="00AE3194" w:rsidRDefault="00516D48" w:rsidP="00516D48">
      <w:pPr>
        <w:autoSpaceDE w:val="0"/>
        <w:autoSpaceDN w:val="0"/>
        <w:adjustRightInd w:val="0"/>
        <w:spacing w:after="0"/>
        <w:jc w:val="both"/>
        <w:rPr>
          <w:rFonts w:cs="Arial"/>
          <w:b/>
        </w:rPr>
      </w:pPr>
      <w:r w:rsidRPr="006D62B4">
        <w:rPr>
          <w:rFonts w:cs="Arial"/>
          <w:b/>
        </w:rPr>
        <w:t xml:space="preserve">Wie können Sie verhindern, dass es zu unerwünschten Spannungen (in Dickenrichtung des Bauteils, interlaminar) kommt? </w:t>
      </w:r>
      <w:r w:rsidRPr="006D62B4">
        <w:rPr>
          <w:rFonts w:cs="Arial"/>
          <w:i/>
          <w:sz w:val="16"/>
          <w:szCs w:val="16"/>
        </w:rPr>
        <w:t>(7.1.4, S.131)</w:t>
      </w:r>
    </w:p>
    <w:p w14:paraId="397C2B50" w14:textId="77777777" w:rsidR="00516D48" w:rsidRPr="00AE3194" w:rsidRDefault="00516D48" w:rsidP="00516D48">
      <w:pPr>
        <w:autoSpaceDE w:val="0"/>
        <w:autoSpaceDN w:val="0"/>
        <w:adjustRightInd w:val="0"/>
        <w:spacing w:after="0"/>
        <w:rPr>
          <w:rFonts w:cs="Arial"/>
          <w:sz w:val="8"/>
          <w:szCs w:val="8"/>
        </w:rPr>
      </w:pPr>
    </w:p>
    <w:p w14:paraId="6B966FFB"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Geometrie an Lastfall anpassen</w:t>
      </w:r>
      <w:r>
        <w:rPr>
          <w:rFonts w:cs="Arial"/>
        </w:rPr>
        <w:t xml:space="preserve"> </w:t>
      </w:r>
      <w:r w:rsidRPr="006A6299">
        <w:rPr>
          <w:rFonts w:cs="Arial"/>
        </w:rPr>
        <w:sym w:font="Wingdings" w:char="F0E0"/>
      </w:r>
      <w:r>
        <w:rPr>
          <w:rFonts w:cs="Arial"/>
        </w:rPr>
        <w:t>ILS und TTT massgebendes Designkriterium</w:t>
      </w:r>
    </w:p>
    <w:p w14:paraId="0552DACF" w14:textId="77777777" w:rsidR="00516D48" w:rsidRPr="00AE3194" w:rsidRDefault="00516D48" w:rsidP="00516D48">
      <w:pPr>
        <w:autoSpaceDE w:val="0"/>
        <w:autoSpaceDN w:val="0"/>
        <w:adjustRightInd w:val="0"/>
        <w:spacing w:after="0"/>
        <w:rPr>
          <w:rFonts w:cs="Arial"/>
        </w:rPr>
      </w:pPr>
    </w:p>
    <w:p w14:paraId="56A0FCF5" w14:textId="77777777" w:rsidR="00516D48" w:rsidRPr="00AE3194" w:rsidRDefault="00516D48" w:rsidP="00516D48">
      <w:pPr>
        <w:autoSpaceDE w:val="0"/>
        <w:autoSpaceDN w:val="0"/>
        <w:adjustRightInd w:val="0"/>
        <w:spacing w:after="0"/>
        <w:rPr>
          <w:rFonts w:cs="Arial"/>
          <w:b/>
        </w:rPr>
      </w:pPr>
      <w:r w:rsidRPr="00AE3194">
        <w:rPr>
          <w:rFonts w:cs="Arial"/>
          <w:b/>
        </w:rPr>
        <w:t xml:space="preserve">Spielt es eine Rolle, ob Zug- oder Druckspannungen auftreten? </w:t>
      </w:r>
      <w:r w:rsidRPr="00AE3194">
        <w:rPr>
          <w:rFonts w:cs="Arial"/>
          <w:i/>
          <w:sz w:val="16"/>
          <w:szCs w:val="16"/>
        </w:rPr>
        <w:t>(7.1.2, S.</w:t>
      </w:r>
      <w:r>
        <w:rPr>
          <w:rFonts w:cs="Arial"/>
          <w:i/>
          <w:sz w:val="16"/>
          <w:szCs w:val="16"/>
        </w:rPr>
        <w:t>130</w:t>
      </w:r>
      <w:r w:rsidRPr="00AE3194">
        <w:rPr>
          <w:rFonts w:cs="Arial"/>
          <w:i/>
          <w:sz w:val="16"/>
          <w:szCs w:val="16"/>
        </w:rPr>
        <w:t>)</w:t>
      </w:r>
    </w:p>
    <w:p w14:paraId="791520F6" w14:textId="77777777" w:rsidR="00516D48" w:rsidRPr="00AE3194" w:rsidRDefault="00516D48" w:rsidP="00516D48">
      <w:pPr>
        <w:autoSpaceDE w:val="0"/>
        <w:autoSpaceDN w:val="0"/>
        <w:adjustRightInd w:val="0"/>
        <w:spacing w:after="0"/>
        <w:rPr>
          <w:rFonts w:cs="Arial"/>
          <w:sz w:val="8"/>
          <w:szCs w:val="8"/>
        </w:rPr>
      </w:pPr>
    </w:p>
    <w:p w14:paraId="3A9E7507" w14:textId="77777777" w:rsidR="00516D48" w:rsidRDefault="00516D48" w:rsidP="00516D48">
      <w:pPr>
        <w:autoSpaceDE w:val="0"/>
        <w:autoSpaceDN w:val="0"/>
        <w:adjustRightInd w:val="0"/>
        <w:spacing w:after="0"/>
        <w:rPr>
          <w:rFonts w:cs="Arial"/>
        </w:rPr>
      </w:pPr>
      <w:r w:rsidRPr="00AE3194">
        <w:rPr>
          <w:rFonts w:cs="Arial"/>
        </w:rPr>
        <w:t xml:space="preserve">Zug: sehr kritisch </w:t>
      </w:r>
      <w:r>
        <w:rPr>
          <w:rFonts w:cs="Arial"/>
        </w:rPr>
        <w:t>(TTT, Normalspannungen)</w:t>
      </w:r>
    </w:p>
    <w:p w14:paraId="6BFC6A87" w14:textId="77777777" w:rsidR="00516D48" w:rsidRPr="00AE3194" w:rsidRDefault="00516D48" w:rsidP="00516D48">
      <w:pPr>
        <w:autoSpaceDE w:val="0"/>
        <w:autoSpaceDN w:val="0"/>
        <w:adjustRightInd w:val="0"/>
        <w:spacing w:after="0"/>
        <w:rPr>
          <w:rFonts w:cs="Arial"/>
        </w:rPr>
      </w:pPr>
      <w:r w:rsidRPr="00AE3194">
        <w:rPr>
          <w:rFonts w:cs="Arial"/>
        </w:rPr>
        <w:t>Druck: eher unkritisch</w:t>
      </w:r>
      <w:r>
        <w:rPr>
          <w:rFonts w:cs="Arial"/>
        </w:rPr>
        <w:t xml:space="preserve"> (TTT, Normalspannungen)</w:t>
      </w:r>
    </w:p>
    <w:p w14:paraId="4D8FA6D7" w14:textId="77777777" w:rsidR="00516D48" w:rsidRPr="00AE3194" w:rsidRDefault="00516D48" w:rsidP="00516D48">
      <w:pPr>
        <w:autoSpaceDE w:val="0"/>
        <w:autoSpaceDN w:val="0"/>
        <w:adjustRightInd w:val="0"/>
        <w:spacing w:after="0"/>
        <w:rPr>
          <w:rFonts w:cs="Arial"/>
          <w:b/>
        </w:rPr>
      </w:pPr>
    </w:p>
    <w:p w14:paraId="1B00723B"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Gibt es Einschränkungen bei der Simulation, was die Voraussage von Spannungen in Dickenrichtung/interlaminaren Effekten angeht? </w:t>
      </w:r>
      <w:r w:rsidRPr="00AE3194">
        <w:rPr>
          <w:rFonts w:cs="Arial"/>
          <w:i/>
          <w:sz w:val="16"/>
          <w:szCs w:val="16"/>
        </w:rPr>
        <w:t>(7.1.4, 1</w:t>
      </w:r>
      <w:r>
        <w:rPr>
          <w:rFonts w:cs="Arial"/>
          <w:i/>
          <w:sz w:val="16"/>
          <w:szCs w:val="16"/>
        </w:rPr>
        <w:t>31</w:t>
      </w:r>
      <w:r w:rsidRPr="00AE3194">
        <w:rPr>
          <w:rFonts w:cs="Arial"/>
          <w:i/>
          <w:sz w:val="16"/>
          <w:szCs w:val="16"/>
        </w:rPr>
        <w:t>)</w:t>
      </w:r>
    </w:p>
    <w:p w14:paraId="7B2AF907" w14:textId="77777777" w:rsidR="00516D48" w:rsidRPr="00AE3194" w:rsidRDefault="00516D48" w:rsidP="00516D48">
      <w:pPr>
        <w:autoSpaceDE w:val="0"/>
        <w:autoSpaceDN w:val="0"/>
        <w:adjustRightInd w:val="0"/>
        <w:spacing w:after="0"/>
        <w:rPr>
          <w:rFonts w:cs="Arial"/>
          <w:sz w:val="8"/>
          <w:szCs w:val="8"/>
        </w:rPr>
      </w:pPr>
    </w:p>
    <w:p w14:paraId="3AA07934" w14:textId="77777777" w:rsidR="00516D48" w:rsidRPr="002D0E1E" w:rsidRDefault="00516D48" w:rsidP="00CC213A">
      <w:pPr>
        <w:pStyle w:val="Listenabsatz"/>
        <w:numPr>
          <w:ilvl w:val="0"/>
          <w:numId w:val="21"/>
        </w:numPr>
        <w:autoSpaceDE w:val="0"/>
        <w:autoSpaceDN w:val="0"/>
        <w:adjustRightInd w:val="0"/>
        <w:spacing w:before="0" w:after="0"/>
        <w:rPr>
          <w:rFonts w:cs="Arial"/>
        </w:rPr>
      </w:pPr>
      <w:r w:rsidRPr="002D0E1E">
        <w:rPr>
          <w:rFonts w:cs="Arial"/>
        </w:rPr>
        <w:t>Schalenelemente können keine Out of plane Effekte nachbilden</w:t>
      </w:r>
    </w:p>
    <w:p w14:paraId="39569CE1" w14:textId="77777777" w:rsidR="00516D48" w:rsidRPr="002D0E1E" w:rsidRDefault="00516D48" w:rsidP="00CC213A">
      <w:pPr>
        <w:pStyle w:val="Listenabsatz"/>
        <w:numPr>
          <w:ilvl w:val="0"/>
          <w:numId w:val="21"/>
        </w:numPr>
        <w:autoSpaceDE w:val="0"/>
        <w:autoSpaceDN w:val="0"/>
        <w:adjustRightInd w:val="0"/>
        <w:spacing w:before="0" w:after="0"/>
        <w:rPr>
          <w:rFonts w:cs="Arial"/>
        </w:rPr>
      </w:pPr>
      <w:r w:rsidRPr="002D0E1E">
        <w:rPr>
          <w:rFonts w:cs="Arial"/>
        </w:rPr>
        <w:t>Bei der Betrachtung von dickwandigen Bauteilen muss von Schalen zu Solid-Elementen gewechselt werden</w:t>
      </w:r>
    </w:p>
    <w:p w14:paraId="4ACD272C" w14:textId="77777777" w:rsidR="00516D48" w:rsidRPr="00AE3194" w:rsidRDefault="00516D48" w:rsidP="00516D48">
      <w:pPr>
        <w:autoSpaceDE w:val="0"/>
        <w:autoSpaceDN w:val="0"/>
        <w:adjustRightInd w:val="0"/>
        <w:spacing w:after="0"/>
        <w:rPr>
          <w:rFonts w:cs="Arial"/>
          <w:b/>
        </w:rPr>
      </w:pPr>
    </w:p>
    <w:p w14:paraId="3B64AF1B" w14:textId="77777777" w:rsidR="00516D48" w:rsidRPr="00AE3194" w:rsidRDefault="00516D48" w:rsidP="00516D48">
      <w:pPr>
        <w:autoSpaceDE w:val="0"/>
        <w:autoSpaceDN w:val="0"/>
        <w:adjustRightInd w:val="0"/>
        <w:spacing w:after="0"/>
        <w:rPr>
          <w:rFonts w:cs="Arial"/>
          <w:b/>
        </w:rPr>
      </w:pPr>
      <w:r w:rsidRPr="004A0A37">
        <w:rPr>
          <w:rFonts w:cs="Arial"/>
          <w:b/>
        </w:rPr>
        <w:t>Spielt es eine Rolle, ob Sie Gewebe oder Gelege betrachten?</w:t>
      </w:r>
    </w:p>
    <w:p w14:paraId="209E7CC5" w14:textId="77777777" w:rsidR="00516D48" w:rsidRPr="00AE3194" w:rsidRDefault="00516D48" w:rsidP="00516D48">
      <w:pPr>
        <w:autoSpaceDE w:val="0"/>
        <w:autoSpaceDN w:val="0"/>
        <w:adjustRightInd w:val="0"/>
        <w:spacing w:after="0"/>
        <w:rPr>
          <w:rFonts w:cs="Arial"/>
          <w:sz w:val="8"/>
          <w:szCs w:val="8"/>
        </w:rPr>
      </w:pPr>
    </w:p>
    <w:p w14:paraId="7B2562DC" w14:textId="77777777" w:rsidR="00516D48" w:rsidRPr="00AE3194" w:rsidRDefault="00516D48" w:rsidP="00516D48">
      <w:pPr>
        <w:autoSpaceDE w:val="0"/>
        <w:autoSpaceDN w:val="0"/>
        <w:adjustRightInd w:val="0"/>
        <w:spacing w:after="0"/>
        <w:rPr>
          <w:rFonts w:cs="Arial"/>
        </w:rPr>
      </w:pPr>
      <w:r w:rsidRPr="00AE3194">
        <w:rPr>
          <w:rFonts w:cs="Arial"/>
        </w:rPr>
        <w:t>Ja, aufgrund der mikromechanischen Effekte. Für Simulation spielt es keine Rolle, da beide gleich modelliert werden.</w:t>
      </w:r>
    </w:p>
    <w:p w14:paraId="644E9532" w14:textId="77777777" w:rsidR="00516D48" w:rsidRPr="00AE3194" w:rsidRDefault="00516D48" w:rsidP="00516D48">
      <w:pPr>
        <w:autoSpaceDE w:val="0"/>
        <w:autoSpaceDN w:val="0"/>
        <w:adjustRightInd w:val="0"/>
        <w:spacing w:after="0"/>
        <w:rPr>
          <w:rFonts w:cs="Arial"/>
        </w:rPr>
      </w:pPr>
    </w:p>
    <w:p w14:paraId="35BE81FF"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Können Sie in Ansys herausfinden, welche Art von Versagen (z. B. Delamination, Faserbruch, …) auftritt? </w:t>
      </w:r>
      <w:r w:rsidRPr="00AE3194">
        <w:rPr>
          <w:rFonts w:cs="Arial"/>
          <w:i/>
          <w:sz w:val="16"/>
          <w:szCs w:val="16"/>
        </w:rPr>
        <w:t>(FaTE2)</w:t>
      </w:r>
    </w:p>
    <w:p w14:paraId="688DDD84" w14:textId="77777777" w:rsidR="00516D48" w:rsidRPr="00AE3194" w:rsidRDefault="00516D48" w:rsidP="00516D48">
      <w:pPr>
        <w:autoSpaceDE w:val="0"/>
        <w:autoSpaceDN w:val="0"/>
        <w:adjustRightInd w:val="0"/>
        <w:spacing w:after="0"/>
        <w:rPr>
          <w:rFonts w:cs="Arial"/>
          <w:sz w:val="8"/>
          <w:szCs w:val="8"/>
        </w:rPr>
      </w:pPr>
    </w:p>
    <w:p w14:paraId="2577EE8A" w14:textId="77777777" w:rsidR="00516D48" w:rsidRPr="00AE3194" w:rsidRDefault="00516D48" w:rsidP="00516D48">
      <w:pPr>
        <w:autoSpaceDE w:val="0"/>
        <w:autoSpaceDN w:val="0"/>
        <w:adjustRightInd w:val="0"/>
        <w:spacing w:after="0"/>
        <w:rPr>
          <w:rFonts w:cs="Arial"/>
        </w:rPr>
      </w:pPr>
      <w:r>
        <w:rPr>
          <w:rFonts w:cs="Arial"/>
        </w:rPr>
        <w:t xml:space="preserve">Über </w:t>
      </w:r>
      <w:r w:rsidRPr="00AE3194">
        <w:rPr>
          <w:rFonts w:cs="Arial"/>
        </w:rPr>
        <w:t>Versagenskriterien</w:t>
      </w:r>
      <w:r>
        <w:rPr>
          <w:rFonts w:cs="Arial"/>
        </w:rPr>
        <w:t xml:space="preserve"> (z.B. Hashin)</w:t>
      </w:r>
    </w:p>
    <w:p w14:paraId="0506F8F5" w14:textId="77777777" w:rsidR="00516D48" w:rsidRPr="00AE3194" w:rsidRDefault="00516D48" w:rsidP="00516D48">
      <w:pPr>
        <w:autoSpaceDE w:val="0"/>
        <w:autoSpaceDN w:val="0"/>
        <w:adjustRightInd w:val="0"/>
        <w:spacing w:after="0"/>
        <w:rPr>
          <w:rFonts w:cs="Arial"/>
        </w:rPr>
      </w:pPr>
    </w:p>
    <w:p w14:paraId="778973CA" w14:textId="77777777" w:rsidR="00516D48" w:rsidRPr="006A6299" w:rsidRDefault="00516D48" w:rsidP="00516D48">
      <w:pPr>
        <w:autoSpaceDE w:val="0"/>
        <w:autoSpaceDN w:val="0"/>
        <w:adjustRightInd w:val="0"/>
        <w:spacing w:after="0"/>
        <w:jc w:val="both"/>
        <w:rPr>
          <w:rFonts w:cs="Arial"/>
          <w:i/>
          <w:sz w:val="16"/>
          <w:szCs w:val="16"/>
        </w:rPr>
      </w:pPr>
      <w:r w:rsidRPr="00AE3194">
        <w:rPr>
          <w:rFonts w:cs="Arial"/>
          <w:b/>
        </w:rPr>
        <w:t>Wie verändern sich die Kenngrössen (z. B. Festigkeit), wenn Sie Umweltbedingungen (Temperatur, Feuchtigkeit) berücksichtigen?</w:t>
      </w:r>
      <w:r>
        <w:rPr>
          <w:rFonts w:cs="Arial"/>
          <w:b/>
        </w:rPr>
        <w:t xml:space="preserve"> </w:t>
      </w:r>
      <w:r w:rsidRPr="00C52285">
        <w:rPr>
          <w:rFonts w:cs="Arial"/>
          <w:i/>
          <w:sz w:val="16"/>
          <w:szCs w:val="16"/>
        </w:rPr>
        <w:t>(</w:t>
      </w:r>
      <w:r>
        <w:rPr>
          <w:rFonts w:cs="Arial"/>
          <w:i/>
          <w:sz w:val="16"/>
          <w:szCs w:val="16"/>
        </w:rPr>
        <w:t xml:space="preserve">6.4.18 / S.125/ </w:t>
      </w:r>
      <w:r w:rsidRPr="00C52285">
        <w:rPr>
          <w:rFonts w:cs="Arial"/>
          <w:i/>
          <w:sz w:val="16"/>
          <w:szCs w:val="16"/>
        </w:rPr>
        <w:t>Wikipedia)</w:t>
      </w:r>
    </w:p>
    <w:p w14:paraId="6F2C13B3" w14:textId="77777777" w:rsidR="00516D48" w:rsidRPr="00C52285" w:rsidRDefault="00516D48" w:rsidP="00516D48">
      <w:pPr>
        <w:autoSpaceDE w:val="0"/>
        <w:autoSpaceDN w:val="0"/>
        <w:adjustRightInd w:val="0"/>
        <w:spacing w:after="0"/>
        <w:rPr>
          <w:rFonts w:cs="Arial"/>
          <w:sz w:val="8"/>
          <w:szCs w:val="8"/>
        </w:rPr>
      </w:pPr>
    </w:p>
    <w:p w14:paraId="08FCBC08" w14:textId="77777777" w:rsidR="00516D48" w:rsidRPr="00AE3194" w:rsidRDefault="00516D48" w:rsidP="00516D48">
      <w:pPr>
        <w:autoSpaceDE w:val="0"/>
        <w:autoSpaceDN w:val="0"/>
        <w:adjustRightInd w:val="0"/>
        <w:spacing w:after="0"/>
        <w:rPr>
          <w:rFonts w:cs="Arial"/>
        </w:rPr>
      </w:pPr>
      <w:r w:rsidRPr="00C52285">
        <w:rPr>
          <w:rFonts w:cs="Arial"/>
        </w:rPr>
        <w:t xml:space="preserve">Die </w:t>
      </w:r>
      <w:hyperlink r:id="rId43" w:tooltip="Glasübergangstemperatur" w:history="1">
        <w:r w:rsidRPr="00C52285">
          <w:t>Glasübergangstemperatur</w:t>
        </w:r>
      </w:hyperlink>
      <w:r w:rsidRPr="00C52285">
        <w:rPr>
          <w:rFonts w:cs="Arial"/>
        </w:rPr>
        <w:t xml:space="preserve"> sinkt erheblich mit ansteigendem Feuchtegehalt des Verbunds. Dies kann dazu führen, dass die Glasübergangstemperatur eines Faser-Kunststoff-Verbunds unter die Betriebstemperatur sinkt. Dadurch erweicht die Matrix und das Bauteil versagt. Dieser Effekt ist besonders bei einem heiß-feuchten (hot-wet) Klima relevant. Bei der Wahl der Temperatureinsatzgrenzen des Faser-Kunststoff-Verbunds muss daher immer die zu erwartende Feuchte berücksichtigt werden. Eine konservative Absicherung kann durch den Kochtest (boiltest) erfolgen. Bei diesem Test wird das Bauteil mehrere Stunden in kochendem Wasser gelagert und anschließend im heiß-feuchten Zustand getestet.</w:t>
      </w:r>
    </w:p>
    <w:p w14:paraId="62C63813" w14:textId="77777777" w:rsidR="00516D48" w:rsidRPr="00AE3194" w:rsidRDefault="00516D48" w:rsidP="00516D48">
      <w:pPr>
        <w:autoSpaceDE w:val="0"/>
        <w:autoSpaceDN w:val="0"/>
        <w:adjustRightInd w:val="0"/>
        <w:spacing w:after="0"/>
        <w:rPr>
          <w:rFonts w:cs="Arial"/>
        </w:rPr>
      </w:pPr>
    </w:p>
    <w:p w14:paraId="69622171" w14:textId="77777777" w:rsidR="00516D48" w:rsidRPr="00AE3194" w:rsidRDefault="00516D48" w:rsidP="00516D48">
      <w:pPr>
        <w:autoSpaceDE w:val="0"/>
        <w:autoSpaceDN w:val="0"/>
        <w:adjustRightInd w:val="0"/>
        <w:spacing w:after="0"/>
        <w:rPr>
          <w:rFonts w:cs="Arial"/>
          <w:b/>
        </w:rPr>
      </w:pPr>
      <w:r w:rsidRPr="00C52285">
        <w:rPr>
          <w:rFonts w:cs="Arial"/>
          <w:b/>
        </w:rPr>
        <w:t>Mit welchen Versuchen ermitteln Sie die massgebenden Festigkeitswerte?</w:t>
      </w:r>
      <w:r>
        <w:rPr>
          <w:rFonts w:cs="Arial"/>
          <w:b/>
        </w:rPr>
        <w:t xml:space="preserve"> </w:t>
      </w:r>
      <w:r w:rsidRPr="00C52285">
        <w:rPr>
          <w:rFonts w:cs="Arial"/>
          <w:i/>
          <w:sz w:val="16"/>
          <w:szCs w:val="16"/>
        </w:rPr>
        <w:t>(</w:t>
      </w:r>
      <w:r>
        <w:rPr>
          <w:rFonts w:cs="Arial"/>
          <w:i/>
          <w:sz w:val="16"/>
          <w:szCs w:val="16"/>
        </w:rPr>
        <w:t>7.2.1, S.132/ 6.2.3 S.118</w:t>
      </w:r>
      <w:r w:rsidRPr="00C52285">
        <w:rPr>
          <w:rFonts w:cs="Arial"/>
          <w:i/>
          <w:sz w:val="16"/>
          <w:szCs w:val="16"/>
        </w:rPr>
        <w:t>)</w:t>
      </w:r>
    </w:p>
    <w:p w14:paraId="74A9E582" w14:textId="77777777" w:rsidR="00516D48" w:rsidRPr="00AE3194" w:rsidRDefault="00516D48" w:rsidP="00516D48">
      <w:pPr>
        <w:autoSpaceDE w:val="0"/>
        <w:autoSpaceDN w:val="0"/>
        <w:adjustRightInd w:val="0"/>
        <w:spacing w:after="0"/>
        <w:rPr>
          <w:rFonts w:cs="Arial"/>
          <w:sz w:val="8"/>
          <w:szCs w:val="8"/>
        </w:rPr>
      </w:pPr>
    </w:p>
    <w:p w14:paraId="34D696ED" w14:textId="77777777" w:rsidR="00516D48" w:rsidRDefault="00516D48" w:rsidP="00516D48">
      <w:pPr>
        <w:autoSpaceDE w:val="0"/>
        <w:autoSpaceDN w:val="0"/>
        <w:adjustRightInd w:val="0"/>
        <w:spacing w:after="0"/>
        <w:rPr>
          <w:rFonts w:cs="Arial"/>
        </w:rPr>
      </w:pPr>
      <w:r>
        <w:rPr>
          <w:rFonts w:cs="Arial"/>
        </w:rPr>
        <w:t>ILSS: Drei-Punkt-Biegeversuch</w:t>
      </w:r>
    </w:p>
    <w:p w14:paraId="2768CEC0" w14:textId="77777777" w:rsidR="00516D48" w:rsidRPr="00AE3194" w:rsidRDefault="00516D48" w:rsidP="00516D48">
      <w:pPr>
        <w:autoSpaceDE w:val="0"/>
        <w:autoSpaceDN w:val="0"/>
        <w:adjustRightInd w:val="0"/>
        <w:spacing w:after="0"/>
        <w:rPr>
          <w:rFonts w:cs="Arial"/>
        </w:rPr>
      </w:pPr>
      <w:r>
        <w:rPr>
          <w:rFonts w:cs="Arial"/>
        </w:rPr>
        <w:t>TTT: Vier-Punkt-Biegeversuch</w:t>
      </w:r>
    </w:p>
    <w:p w14:paraId="7AD06E9E" w14:textId="77777777" w:rsidR="00516D48" w:rsidRDefault="00516D48" w:rsidP="00516D48">
      <w:pPr>
        <w:autoSpaceDE w:val="0"/>
        <w:autoSpaceDN w:val="0"/>
        <w:adjustRightInd w:val="0"/>
        <w:spacing w:after="0"/>
        <w:rPr>
          <w:rFonts w:cs="Arial"/>
        </w:rPr>
      </w:pPr>
      <w:r>
        <w:rPr>
          <w:rFonts w:cs="Arial"/>
        </w:rPr>
        <w:t xml:space="preserve">Materialtests </w:t>
      </w:r>
      <w:r w:rsidRPr="00C52285">
        <w:rPr>
          <w:rFonts w:cs="Arial"/>
        </w:rPr>
        <w:sym w:font="Wingdings" w:char="F0E0"/>
      </w:r>
      <w:r>
        <w:rPr>
          <w:rFonts w:cs="Arial"/>
        </w:rPr>
        <w:t xml:space="preserve"> isolierte Materialeigenschaften</w:t>
      </w:r>
    </w:p>
    <w:p w14:paraId="29309F8E" w14:textId="65EAB056" w:rsidR="00516D48" w:rsidRDefault="00516D48" w:rsidP="00516D48">
      <w:pPr>
        <w:autoSpaceDE w:val="0"/>
        <w:autoSpaceDN w:val="0"/>
        <w:adjustRightInd w:val="0"/>
        <w:spacing w:after="0"/>
        <w:rPr>
          <w:rFonts w:cs="Arial"/>
        </w:rPr>
      </w:pPr>
      <w:r>
        <w:rPr>
          <w:rFonts w:cs="Arial"/>
        </w:rPr>
        <w:t xml:space="preserve">Strukturelle Tests </w:t>
      </w:r>
      <w:r w:rsidRPr="00C52285">
        <w:rPr>
          <w:rFonts w:cs="Arial"/>
        </w:rPr>
        <w:sym w:font="Wingdings" w:char="F0E0"/>
      </w:r>
      <w:r>
        <w:rPr>
          <w:rFonts w:cs="Arial"/>
        </w:rPr>
        <w:t xml:space="preserve"> Einfluss der Geometrie und der Materialeigenschaften</w:t>
      </w:r>
    </w:p>
    <w:p w14:paraId="777BC581" w14:textId="6254E624" w:rsidR="00707155" w:rsidRDefault="00707155" w:rsidP="00516D48">
      <w:pPr>
        <w:autoSpaceDE w:val="0"/>
        <w:autoSpaceDN w:val="0"/>
        <w:adjustRightInd w:val="0"/>
        <w:spacing w:after="0"/>
        <w:rPr>
          <w:rFonts w:cs="Arial"/>
        </w:rPr>
      </w:pPr>
    </w:p>
    <w:p w14:paraId="6E0DCBB7" w14:textId="4F27E48B" w:rsidR="00707155" w:rsidRPr="00707155" w:rsidRDefault="00707155" w:rsidP="00516D48">
      <w:pPr>
        <w:autoSpaceDE w:val="0"/>
        <w:autoSpaceDN w:val="0"/>
        <w:adjustRightInd w:val="0"/>
        <w:spacing w:after="0"/>
        <w:rPr>
          <w:rFonts w:cs="Arial"/>
          <w:b/>
          <w:bCs/>
        </w:rPr>
      </w:pPr>
      <w:r w:rsidRPr="00707155">
        <w:rPr>
          <w:rFonts w:cs="Arial"/>
          <w:b/>
          <w:bCs/>
        </w:rPr>
        <w:t xml:space="preserve">Wo befinden sich die Kritischen </w:t>
      </w:r>
      <w:r w:rsidR="005022D9">
        <w:rPr>
          <w:rFonts w:cs="Arial"/>
          <w:b/>
          <w:bCs/>
        </w:rPr>
        <w:t>S</w:t>
      </w:r>
      <w:r w:rsidRPr="00707155">
        <w:rPr>
          <w:rFonts w:cs="Arial"/>
          <w:b/>
          <w:bCs/>
        </w:rPr>
        <w:t>tellen?</w:t>
      </w:r>
    </w:p>
    <w:p w14:paraId="57F9527D" w14:textId="64512DEC" w:rsidR="00707155" w:rsidRPr="00AE3194" w:rsidRDefault="00707155" w:rsidP="00516D48">
      <w:pPr>
        <w:autoSpaceDE w:val="0"/>
        <w:autoSpaceDN w:val="0"/>
        <w:adjustRightInd w:val="0"/>
        <w:spacing w:after="0"/>
        <w:rPr>
          <w:rFonts w:cs="Arial"/>
        </w:rPr>
      </w:pPr>
      <w:r>
        <w:rPr>
          <w:noProof/>
        </w:rPr>
        <w:drawing>
          <wp:inline distT="0" distB="0" distL="0" distR="0" wp14:anchorId="636DA334" wp14:editId="1419018A">
            <wp:extent cx="1225048" cy="1304014"/>
            <wp:effectExtent l="0" t="0" r="0" b="0"/>
            <wp:docPr id="34"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230245" cy="1309547"/>
                    </a:xfrm>
                    <a:prstGeom prst="rect">
                      <a:avLst/>
                    </a:prstGeom>
                  </pic:spPr>
                </pic:pic>
              </a:graphicData>
            </a:graphic>
          </wp:inline>
        </w:drawing>
      </w:r>
      <w:r w:rsidRPr="00707155">
        <w:rPr>
          <w:noProof/>
        </w:rPr>
        <w:t xml:space="preserve"> </w:t>
      </w:r>
      <w:r>
        <w:rPr>
          <w:noProof/>
        </w:rPr>
        <w:drawing>
          <wp:inline distT="0" distB="0" distL="0" distR="0" wp14:anchorId="44DD3105" wp14:editId="1B728988">
            <wp:extent cx="3207434" cy="980351"/>
            <wp:effectExtent l="0" t="0" r="0" b="0"/>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235897" cy="989051"/>
                    </a:xfrm>
                    <a:prstGeom prst="rect">
                      <a:avLst/>
                    </a:prstGeom>
                  </pic:spPr>
                </pic:pic>
              </a:graphicData>
            </a:graphic>
          </wp:inline>
        </w:drawing>
      </w:r>
    </w:p>
    <w:p w14:paraId="4965E3AD" w14:textId="77777777" w:rsidR="00516D48" w:rsidRPr="00AE3194" w:rsidRDefault="00516D48" w:rsidP="00516D48">
      <w:pPr>
        <w:rPr>
          <w:rFonts w:cs="Arial"/>
        </w:rPr>
      </w:pPr>
      <w:r w:rsidRPr="00AE3194">
        <w:rPr>
          <w:rFonts w:cs="Arial"/>
        </w:rPr>
        <w:br w:type="page"/>
      </w:r>
    </w:p>
    <w:p w14:paraId="64DC3C90" w14:textId="77777777" w:rsidR="00516D48" w:rsidRPr="00AE3194" w:rsidRDefault="00516D48" w:rsidP="00516D48">
      <w:pPr>
        <w:pStyle w:val="berschrift1"/>
        <w:rPr>
          <w:rFonts w:cs="Arial"/>
        </w:rPr>
      </w:pPr>
      <w:r w:rsidRPr="00AE3194">
        <w:rPr>
          <w:rFonts w:cs="Arial"/>
        </w:rPr>
        <w:lastRenderedPageBreak/>
        <w:t>Fragen zu CAEKT - Drapierung</w:t>
      </w:r>
    </w:p>
    <w:p w14:paraId="700C3C8C" w14:textId="77777777" w:rsidR="00516D48" w:rsidRPr="00AE3194" w:rsidRDefault="00516D48" w:rsidP="00516D48">
      <w:pPr>
        <w:autoSpaceDE w:val="0"/>
        <w:autoSpaceDN w:val="0"/>
        <w:adjustRightInd w:val="0"/>
        <w:spacing w:after="0"/>
        <w:rPr>
          <w:rFonts w:cs="Arial"/>
          <w:b/>
        </w:rPr>
      </w:pPr>
      <w:r w:rsidRPr="00AE3194">
        <w:rPr>
          <w:rFonts w:cs="Arial"/>
          <w:b/>
        </w:rPr>
        <w:t xml:space="preserve">Was versteht man unter «Drapierung»? </w:t>
      </w:r>
      <w:r w:rsidRPr="00AE3194">
        <w:rPr>
          <w:rFonts w:cs="Arial"/>
          <w:i/>
          <w:sz w:val="16"/>
          <w:szCs w:val="16"/>
        </w:rPr>
        <w:t>(8.1.1</w:t>
      </w:r>
      <w:r>
        <w:rPr>
          <w:rFonts w:cs="Arial"/>
          <w:i/>
          <w:sz w:val="16"/>
          <w:szCs w:val="16"/>
        </w:rPr>
        <w:t>, S.149</w:t>
      </w:r>
      <w:r w:rsidRPr="00AE3194">
        <w:rPr>
          <w:rFonts w:cs="Arial"/>
          <w:i/>
          <w:sz w:val="16"/>
          <w:szCs w:val="16"/>
        </w:rPr>
        <w:t>)</w:t>
      </w:r>
    </w:p>
    <w:p w14:paraId="207BB7B4" w14:textId="77777777" w:rsidR="00516D48" w:rsidRPr="00AE3194" w:rsidRDefault="00516D48" w:rsidP="00516D48">
      <w:pPr>
        <w:autoSpaceDE w:val="0"/>
        <w:autoSpaceDN w:val="0"/>
        <w:adjustRightInd w:val="0"/>
        <w:spacing w:after="0"/>
        <w:rPr>
          <w:rFonts w:cs="Arial"/>
          <w:sz w:val="8"/>
          <w:szCs w:val="8"/>
        </w:rPr>
      </w:pPr>
    </w:p>
    <w:p w14:paraId="575D2474" w14:textId="445B066B" w:rsidR="00A3359A" w:rsidRDefault="00516D48" w:rsidP="00516D48">
      <w:pPr>
        <w:autoSpaceDE w:val="0"/>
        <w:autoSpaceDN w:val="0"/>
        <w:adjustRightInd w:val="0"/>
        <w:spacing w:after="0"/>
        <w:rPr>
          <w:rFonts w:cs="Arial"/>
        </w:rPr>
      </w:pPr>
      <w:r w:rsidRPr="00AE3194">
        <w:rPr>
          <w:rFonts w:cs="Arial"/>
        </w:rPr>
        <w:t>Aufbringen von flächigen Halbzeugen auf gekrümmte Oberflächen</w:t>
      </w:r>
    </w:p>
    <w:p w14:paraId="731203E5" w14:textId="77777777" w:rsidR="00707155" w:rsidRPr="00AE3194" w:rsidRDefault="00707155" w:rsidP="00516D48">
      <w:pPr>
        <w:autoSpaceDE w:val="0"/>
        <w:autoSpaceDN w:val="0"/>
        <w:adjustRightInd w:val="0"/>
        <w:spacing w:after="0"/>
        <w:rPr>
          <w:rFonts w:cs="Arial"/>
        </w:rPr>
      </w:pPr>
    </w:p>
    <w:p w14:paraId="36BD3921" w14:textId="77777777" w:rsidR="00516D48" w:rsidRPr="00AE3194" w:rsidRDefault="00516D48" w:rsidP="00516D48">
      <w:pPr>
        <w:autoSpaceDE w:val="0"/>
        <w:autoSpaceDN w:val="0"/>
        <w:adjustRightInd w:val="0"/>
        <w:spacing w:after="0"/>
        <w:rPr>
          <w:rFonts w:cs="Arial"/>
          <w:b/>
        </w:rPr>
      </w:pPr>
      <w:r w:rsidRPr="00AE3194">
        <w:rPr>
          <w:rFonts w:cs="Arial"/>
          <w:b/>
        </w:rPr>
        <w:t>Warum ist es wichtig, die Drapierung in der Simulation zu berücksichtigen?</w:t>
      </w:r>
      <w:r>
        <w:rPr>
          <w:rFonts w:cs="Arial"/>
          <w:b/>
        </w:rPr>
        <w:t xml:space="preserve"> </w:t>
      </w:r>
      <w:r w:rsidRPr="00AE3194">
        <w:rPr>
          <w:rFonts w:cs="Arial"/>
          <w:i/>
          <w:sz w:val="16"/>
          <w:szCs w:val="16"/>
        </w:rPr>
        <w:t>(</w:t>
      </w:r>
      <w:r>
        <w:rPr>
          <w:rFonts w:cs="Arial"/>
          <w:i/>
          <w:sz w:val="16"/>
          <w:szCs w:val="16"/>
        </w:rPr>
        <w:t>8.2.1, S.151</w:t>
      </w:r>
      <w:r w:rsidRPr="00AE3194">
        <w:rPr>
          <w:rFonts w:cs="Arial"/>
          <w:i/>
          <w:sz w:val="16"/>
          <w:szCs w:val="16"/>
        </w:rPr>
        <w:t>)</w:t>
      </w:r>
    </w:p>
    <w:p w14:paraId="14456C86" w14:textId="77777777" w:rsidR="00516D48" w:rsidRPr="00AE3194" w:rsidRDefault="00516D48" w:rsidP="00516D48">
      <w:pPr>
        <w:autoSpaceDE w:val="0"/>
        <w:autoSpaceDN w:val="0"/>
        <w:adjustRightInd w:val="0"/>
        <w:spacing w:after="0"/>
        <w:rPr>
          <w:rFonts w:cs="Arial"/>
          <w:sz w:val="8"/>
          <w:szCs w:val="8"/>
        </w:rPr>
      </w:pPr>
    </w:p>
    <w:p w14:paraId="466119BC"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Reduktion des Verschnitts</w:t>
      </w:r>
    </w:p>
    <w:p w14:paraId="16251EF6"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sidRPr="00AE3194">
        <w:rPr>
          <w:rFonts w:cs="Arial"/>
        </w:rPr>
        <w:t>Optimierung von Preformingprozessen</w:t>
      </w:r>
    </w:p>
    <w:p w14:paraId="292178CB" w14:textId="77777777" w:rsidR="00516D48" w:rsidRPr="00AE3194" w:rsidRDefault="00516D48" w:rsidP="00CC213A">
      <w:pPr>
        <w:pStyle w:val="Listenabsatz"/>
        <w:numPr>
          <w:ilvl w:val="1"/>
          <w:numId w:val="21"/>
        </w:numPr>
        <w:autoSpaceDE w:val="0"/>
        <w:autoSpaceDN w:val="0"/>
        <w:adjustRightInd w:val="0"/>
        <w:spacing w:before="0" w:after="0"/>
        <w:rPr>
          <w:rFonts w:cs="Arial"/>
        </w:rPr>
      </w:pPr>
      <w:r w:rsidRPr="00AE3194">
        <w:rPr>
          <w:rFonts w:cs="Arial"/>
        </w:rPr>
        <w:t>Ausdünnung/ Versagen</w:t>
      </w:r>
    </w:p>
    <w:p w14:paraId="0423CAC8" w14:textId="77777777" w:rsidR="00516D48" w:rsidRPr="00AE3194" w:rsidRDefault="00516D48" w:rsidP="00CC213A">
      <w:pPr>
        <w:pStyle w:val="Listenabsatz"/>
        <w:numPr>
          <w:ilvl w:val="1"/>
          <w:numId w:val="21"/>
        </w:numPr>
        <w:autoSpaceDE w:val="0"/>
        <w:autoSpaceDN w:val="0"/>
        <w:adjustRightInd w:val="0"/>
        <w:spacing w:before="0" w:after="0"/>
        <w:rPr>
          <w:rFonts w:cs="Arial"/>
        </w:rPr>
      </w:pPr>
      <w:r w:rsidRPr="00AE3194">
        <w:rPr>
          <w:rFonts w:cs="Arial"/>
        </w:rPr>
        <w:t>Verscherung</w:t>
      </w:r>
    </w:p>
    <w:p w14:paraId="6C27159F" w14:textId="77777777" w:rsidR="00516D48" w:rsidRPr="00AE3194" w:rsidRDefault="00516D48" w:rsidP="00CC213A">
      <w:pPr>
        <w:pStyle w:val="Listenabsatz"/>
        <w:numPr>
          <w:ilvl w:val="1"/>
          <w:numId w:val="21"/>
        </w:numPr>
        <w:autoSpaceDE w:val="0"/>
        <w:autoSpaceDN w:val="0"/>
        <w:adjustRightInd w:val="0"/>
        <w:spacing w:before="0" w:after="0"/>
        <w:rPr>
          <w:rFonts w:cs="Arial"/>
        </w:rPr>
      </w:pPr>
      <w:r w:rsidRPr="00AE3194">
        <w:rPr>
          <w:rFonts w:cs="Arial"/>
        </w:rPr>
        <w:t>Faltenbildung</w:t>
      </w:r>
    </w:p>
    <w:p w14:paraId="32757318" w14:textId="77777777" w:rsidR="00516D48" w:rsidRDefault="00516D48" w:rsidP="00CC213A">
      <w:pPr>
        <w:pStyle w:val="Listenabsatz"/>
        <w:numPr>
          <w:ilvl w:val="0"/>
          <w:numId w:val="21"/>
        </w:numPr>
        <w:autoSpaceDE w:val="0"/>
        <w:autoSpaceDN w:val="0"/>
        <w:adjustRightInd w:val="0"/>
        <w:spacing w:before="0" w:after="0"/>
        <w:rPr>
          <w:rFonts w:cs="Arial"/>
        </w:rPr>
      </w:pPr>
      <w:r w:rsidRPr="00AE3194">
        <w:rPr>
          <w:rFonts w:cs="Arial"/>
        </w:rPr>
        <w:t>Optimierung von Preformingwerkzeugen</w:t>
      </w:r>
    </w:p>
    <w:p w14:paraId="5ECD1CC9" w14:textId="77777777" w:rsidR="00516D48" w:rsidRPr="00AE3194" w:rsidRDefault="00516D48" w:rsidP="00CC213A">
      <w:pPr>
        <w:pStyle w:val="Listenabsatz"/>
        <w:numPr>
          <w:ilvl w:val="0"/>
          <w:numId w:val="21"/>
        </w:numPr>
        <w:autoSpaceDE w:val="0"/>
        <w:autoSpaceDN w:val="0"/>
        <w:adjustRightInd w:val="0"/>
        <w:spacing w:before="0" w:after="0"/>
        <w:rPr>
          <w:rFonts w:cs="Arial"/>
        </w:rPr>
      </w:pPr>
      <w:r>
        <w:rPr>
          <w:rFonts w:cs="Arial"/>
        </w:rPr>
        <w:t>Resultate aus dem Preforming determinieren die Prozesseigenschaften im Injektionsprozess, sowie die mechanischen Eigenschaften (Faserorientierung)</w:t>
      </w:r>
    </w:p>
    <w:p w14:paraId="7DD62647" w14:textId="77777777" w:rsidR="00516D48" w:rsidRPr="00AE3194" w:rsidRDefault="00516D48" w:rsidP="00516D48">
      <w:pPr>
        <w:autoSpaceDE w:val="0"/>
        <w:autoSpaceDN w:val="0"/>
        <w:adjustRightInd w:val="0"/>
        <w:spacing w:after="0"/>
        <w:rPr>
          <w:rFonts w:cs="Arial"/>
        </w:rPr>
      </w:pPr>
    </w:p>
    <w:p w14:paraId="1B877B24" w14:textId="77777777" w:rsidR="00516D48" w:rsidRPr="00AE3194" w:rsidRDefault="00516D48" w:rsidP="00516D48">
      <w:pPr>
        <w:autoSpaceDE w:val="0"/>
        <w:autoSpaceDN w:val="0"/>
        <w:adjustRightInd w:val="0"/>
        <w:spacing w:after="0"/>
        <w:rPr>
          <w:rFonts w:cs="Arial"/>
          <w:b/>
        </w:rPr>
      </w:pPr>
      <w:r w:rsidRPr="00AE3194">
        <w:rPr>
          <w:rFonts w:cs="Arial"/>
          <w:b/>
        </w:rPr>
        <w:t>Wo zeigen sich überall die Einflüsse der Drapierung?</w:t>
      </w:r>
      <w:r>
        <w:rPr>
          <w:rFonts w:cs="Arial"/>
          <w:b/>
        </w:rPr>
        <w:t xml:space="preserve"> </w:t>
      </w:r>
      <w:r w:rsidRPr="00AE3194">
        <w:rPr>
          <w:rFonts w:cs="Arial"/>
          <w:i/>
          <w:sz w:val="16"/>
          <w:szCs w:val="16"/>
        </w:rPr>
        <w:t>(</w:t>
      </w:r>
      <w:r>
        <w:rPr>
          <w:rFonts w:cs="Arial"/>
          <w:i/>
          <w:sz w:val="16"/>
          <w:szCs w:val="16"/>
        </w:rPr>
        <w:t>8.1.2, S.150)</w:t>
      </w:r>
    </w:p>
    <w:p w14:paraId="378BC59B" w14:textId="77777777" w:rsidR="00516D48" w:rsidRPr="00AE3194" w:rsidRDefault="00516D48" w:rsidP="00516D48">
      <w:pPr>
        <w:autoSpaceDE w:val="0"/>
        <w:autoSpaceDN w:val="0"/>
        <w:adjustRightInd w:val="0"/>
        <w:spacing w:after="0"/>
        <w:rPr>
          <w:rFonts w:cs="Arial"/>
          <w:sz w:val="8"/>
          <w:szCs w:val="8"/>
        </w:rPr>
      </w:pPr>
    </w:p>
    <w:p w14:paraId="0828A7A0" w14:textId="77777777" w:rsidR="00516D48" w:rsidRPr="000A5D21" w:rsidRDefault="00516D48" w:rsidP="00516D48">
      <w:pPr>
        <w:autoSpaceDE w:val="0"/>
        <w:autoSpaceDN w:val="0"/>
        <w:adjustRightInd w:val="0"/>
        <w:spacing w:after="0"/>
        <w:rPr>
          <w:rFonts w:cs="Arial"/>
        </w:rPr>
      </w:pPr>
      <w:r w:rsidRPr="000A5D21">
        <w:rPr>
          <w:rFonts w:cs="Arial"/>
        </w:rPr>
        <w:t>Material, Prozesse, Prozessführung, Betrieb, Crash</w:t>
      </w:r>
    </w:p>
    <w:p w14:paraId="1AB35036" w14:textId="152C5DE8" w:rsidR="00516D48" w:rsidRDefault="00516D48" w:rsidP="00516D48">
      <w:pPr>
        <w:autoSpaceDE w:val="0"/>
        <w:autoSpaceDN w:val="0"/>
        <w:adjustRightInd w:val="0"/>
        <w:spacing w:after="0"/>
        <w:rPr>
          <w:rFonts w:cs="Arial"/>
        </w:rPr>
      </w:pPr>
    </w:p>
    <w:p w14:paraId="0E28F3C2" w14:textId="77777777" w:rsidR="00707155" w:rsidRPr="00707155" w:rsidRDefault="00707155" w:rsidP="00516D48">
      <w:pPr>
        <w:autoSpaceDE w:val="0"/>
        <w:autoSpaceDN w:val="0"/>
        <w:adjustRightInd w:val="0"/>
        <w:spacing w:after="0"/>
        <w:rPr>
          <w:rFonts w:cs="Arial"/>
          <w:b/>
          <w:bCs/>
        </w:rPr>
      </w:pPr>
      <w:r w:rsidRPr="00707155">
        <w:rPr>
          <w:rFonts w:cs="Arial"/>
          <w:b/>
          <w:bCs/>
        </w:rPr>
        <w:t>Was sind die Einflüsse auf die Drapierung?</w:t>
      </w:r>
    </w:p>
    <w:p w14:paraId="621B4E8B" w14:textId="6EA2D788" w:rsidR="00707155" w:rsidRDefault="00707155" w:rsidP="00516D48">
      <w:pPr>
        <w:autoSpaceDE w:val="0"/>
        <w:autoSpaceDN w:val="0"/>
        <w:adjustRightInd w:val="0"/>
        <w:spacing w:after="0"/>
        <w:rPr>
          <w:rFonts w:cs="Arial"/>
        </w:rPr>
      </w:pPr>
      <w:r>
        <w:rPr>
          <w:rFonts w:cs="Arial"/>
        </w:rPr>
        <w:t xml:space="preserve"> Lagenaufbau, Faserorientierung, Faservolumengehalt</w:t>
      </w:r>
    </w:p>
    <w:p w14:paraId="78335FAF" w14:textId="77777777" w:rsidR="00707155" w:rsidRPr="00AE3194" w:rsidRDefault="00707155" w:rsidP="00516D48">
      <w:pPr>
        <w:autoSpaceDE w:val="0"/>
        <w:autoSpaceDN w:val="0"/>
        <w:adjustRightInd w:val="0"/>
        <w:spacing w:after="0"/>
        <w:rPr>
          <w:rFonts w:cs="Arial"/>
        </w:rPr>
      </w:pPr>
    </w:p>
    <w:p w14:paraId="6C18EC19" w14:textId="77777777" w:rsidR="00516D48" w:rsidRPr="00AE3194" w:rsidRDefault="00516D48" w:rsidP="00516D48">
      <w:pPr>
        <w:autoSpaceDE w:val="0"/>
        <w:autoSpaceDN w:val="0"/>
        <w:adjustRightInd w:val="0"/>
        <w:spacing w:after="0"/>
        <w:rPr>
          <w:rFonts w:cs="Arial"/>
          <w:b/>
        </w:rPr>
      </w:pPr>
      <w:r w:rsidRPr="00AE3194">
        <w:rPr>
          <w:rFonts w:cs="Arial"/>
          <w:b/>
        </w:rPr>
        <w:t xml:space="preserve">Welche Arten </w:t>
      </w:r>
      <w:r w:rsidRPr="006A6299">
        <w:rPr>
          <w:rFonts w:cs="Arial"/>
          <w:b/>
        </w:rPr>
        <w:t>von Drapiersimulationen gibt</w:t>
      </w:r>
      <w:r w:rsidRPr="00AE3194">
        <w:rPr>
          <w:rFonts w:cs="Arial"/>
          <w:b/>
        </w:rPr>
        <w:t xml:space="preserve"> es? Was sind die </w:t>
      </w:r>
      <w:r w:rsidRPr="00C52285">
        <w:rPr>
          <w:rFonts w:cs="Arial"/>
          <w:b/>
          <w:highlight w:val="yellow"/>
        </w:rPr>
        <w:t>jeweiligen Vor- und Nachteile</w:t>
      </w:r>
      <w:r w:rsidRPr="00AE3194">
        <w:rPr>
          <w:rFonts w:cs="Arial"/>
          <w:b/>
        </w:rPr>
        <w:t>?</w:t>
      </w:r>
      <w:r>
        <w:rPr>
          <w:rFonts w:cs="Arial"/>
          <w:b/>
        </w:rPr>
        <w:t xml:space="preserve"> </w:t>
      </w:r>
      <w:r w:rsidRPr="00AE3194">
        <w:rPr>
          <w:rFonts w:cs="Arial"/>
          <w:i/>
          <w:sz w:val="16"/>
          <w:szCs w:val="16"/>
        </w:rPr>
        <w:t>(</w:t>
      </w:r>
      <w:r>
        <w:rPr>
          <w:rFonts w:cs="Arial"/>
          <w:i/>
          <w:sz w:val="16"/>
          <w:szCs w:val="16"/>
        </w:rPr>
        <w:t>8.2.2, S.152</w:t>
      </w:r>
      <w:r w:rsidRPr="00AE3194">
        <w:rPr>
          <w:rFonts w:cs="Arial"/>
          <w:i/>
          <w:sz w:val="16"/>
          <w:szCs w:val="16"/>
        </w:rPr>
        <w:t>)</w:t>
      </w:r>
    </w:p>
    <w:p w14:paraId="13267C09" w14:textId="77777777" w:rsidR="00516D48" w:rsidRPr="00AE3194" w:rsidRDefault="00516D48" w:rsidP="00516D48">
      <w:pPr>
        <w:autoSpaceDE w:val="0"/>
        <w:autoSpaceDN w:val="0"/>
        <w:adjustRightInd w:val="0"/>
        <w:spacing w:after="0"/>
        <w:rPr>
          <w:rFonts w:cs="Arial"/>
          <w:sz w:val="8"/>
          <w:szCs w:val="8"/>
        </w:rPr>
      </w:pPr>
    </w:p>
    <w:p w14:paraId="46712FF9" w14:textId="77777777" w:rsidR="00516D48" w:rsidRDefault="00516D48" w:rsidP="00CC213A">
      <w:pPr>
        <w:pStyle w:val="Listenabsatz"/>
        <w:numPr>
          <w:ilvl w:val="0"/>
          <w:numId w:val="21"/>
        </w:numPr>
        <w:autoSpaceDE w:val="0"/>
        <w:autoSpaceDN w:val="0"/>
        <w:adjustRightInd w:val="0"/>
        <w:spacing w:before="0" w:after="0"/>
        <w:rPr>
          <w:rFonts w:cs="Arial"/>
        </w:rPr>
      </w:pPr>
      <w:r w:rsidRPr="00E2460D">
        <w:rPr>
          <w:rFonts w:cs="Arial"/>
        </w:rPr>
        <w:t>Kinematische Methoden</w:t>
      </w:r>
    </w:p>
    <w:p w14:paraId="7F4A40F7" w14:textId="77777777" w:rsidR="00516D48" w:rsidRDefault="00516D48" w:rsidP="00CC213A">
      <w:pPr>
        <w:pStyle w:val="Listenabsatz"/>
        <w:numPr>
          <w:ilvl w:val="1"/>
          <w:numId w:val="21"/>
        </w:numPr>
        <w:autoSpaceDE w:val="0"/>
        <w:autoSpaceDN w:val="0"/>
        <w:adjustRightInd w:val="0"/>
        <w:spacing w:before="0" w:after="0"/>
        <w:rPr>
          <w:rFonts w:cs="Arial"/>
        </w:rPr>
      </w:pPr>
      <w:r>
        <w:rPr>
          <w:rFonts w:cs="Arial"/>
        </w:rPr>
        <w:t>Beruhen auf mathematischen Modellen und nicht auf physikalischen/ mechanischen Eigenschaften des Fasermaterials (Bridging tritt auf)</w:t>
      </w:r>
    </w:p>
    <w:p w14:paraId="5EAB37F1" w14:textId="77777777" w:rsidR="00516D48" w:rsidRPr="00E2460D" w:rsidRDefault="00516D48" w:rsidP="00CC213A">
      <w:pPr>
        <w:pStyle w:val="Listenabsatz"/>
        <w:numPr>
          <w:ilvl w:val="1"/>
          <w:numId w:val="21"/>
        </w:numPr>
        <w:autoSpaceDE w:val="0"/>
        <w:autoSpaceDN w:val="0"/>
        <w:adjustRightInd w:val="0"/>
        <w:spacing w:before="0" w:after="0"/>
        <w:rPr>
          <w:rFonts w:cs="Arial"/>
        </w:rPr>
      </w:pPr>
      <w:r>
        <w:rPr>
          <w:rFonts w:cs="Arial"/>
        </w:rPr>
        <w:t>Kein Faserrutschen an den Knotenpunkten</w:t>
      </w:r>
    </w:p>
    <w:p w14:paraId="698E0E43"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FE-Methoden auf Makro-Ebene oder Meso-Ebene</w:t>
      </w:r>
    </w:p>
    <w:p w14:paraId="09C607E5" w14:textId="77777777" w:rsidR="00516D48" w:rsidRPr="004A0A37" w:rsidRDefault="00516D48" w:rsidP="00516D48">
      <w:pPr>
        <w:autoSpaceDE w:val="0"/>
        <w:autoSpaceDN w:val="0"/>
        <w:adjustRightInd w:val="0"/>
        <w:spacing w:after="0"/>
        <w:rPr>
          <w:rFonts w:cs="Arial"/>
        </w:rPr>
      </w:pPr>
      <w:r>
        <w:rPr>
          <w:noProof/>
        </w:rPr>
        <w:drawing>
          <wp:inline distT="0" distB="0" distL="0" distR="0" wp14:anchorId="600E1FAB" wp14:editId="18E1CECC">
            <wp:extent cx="5295458" cy="3162822"/>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312952" cy="3173271"/>
                    </a:xfrm>
                    <a:prstGeom prst="rect">
                      <a:avLst/>
                    </a:prstGeom>
                  </pic:spPr>
                </pic:pic>
              </a:graphicData>
            </a:graphic>
          </wp:inline>
        </w:drawing>
      </w:r>
    </w:p>
    <w:p w14:paraId="0D2990B8" w14:textId="77777777" w:rsidR="00516D48" w:rsidRPr="000A5D21" w:rsidRDefault="00516D48" w:rsidP="00516D48">
      <w:pPr>
        <w:autoSpaceDE w:val="0"/>
        <w:autoSpaceDN w:val="0"/>
        <w:adjustRightInd w:val="0"/>
        <w:spacing w:after="0"/>
        <w:rPr>
          <w:rFonts w:cs="Arial"/>
        </w:rPr>
      </w:pPr>
    </w:p>
    <w:p w14:paraId="0EA1A2FC" w14:textId="77777777" w:rsidR="00516D48" w:rsidRPr="00AE3194" w:rsidRDefault="00516D48" w:rsidP="00516D48">
      <w:pPr>
        <w:autoSpaceDE w:val="0"/>
        <w:autoSpaceDN w:val="0"/>
        <w:adjustRightInd w:val="0"/>
        <w:spacing w:after="0"/>
        <w:rPr>
          <w:rFonts w:cs="Arial"/>
          <w:b/>
        </w:rPr>
      </w:pPr>
      <w:r w:rsidRPr="00AE3194">
        <w:rPr>
          <w:rFonts w:cs="Arial"/>
          <w:b/>
        </w:rPr>
        <w:lastRenderedPageBreak/>
        <w:t>Was können Sie aus der Drapiersimulation mit ANSYS direkt in der Praxis (Herstellung) anwenden?</w:t>
      </w:r>
    </w:p>
    <w:p w14:paraId="69F6639A" w14:textId="77777777" w:rsidR="00516D48" w:rsidRPr="00AE3194" w:rsidRDefault="00516D48" w:rsidP="00516D48">
      <w:pPr>
        <w:autoSpaceDE w:val="0"/>
        <w:autoSpaceDN w:val="0"/>
        <w:adjustRightInd w:val="0"/>
        <w:spacing w:after="0"/>
        <w:rPr>
          <w:rFonts w:cs="Arial"/>
          <w:sz w:val="8"/>
          <w:szCs w:val="8"/>
        </w:rPr>
      </w:pPr>
    </w:p>
    <w:p w14:paraId="2C5804C8" w14:textId="77777777" w:rsidR="00516D48" w:rsidRDefault="00516D48" w:rsidP="00516D48">
      <w:pPr>
        <w:autoSpaceDE w:val="0"/>
        <w:autoSpaceDN w:val="0"/>
        <w:adjustRightInd w:val="0"/>
        <w:spacing w:after="0"/>
        <w:rPr>
          <w:rFonts w:cs="Arial"/>
        </w:rPr>
      </w:pPr>
      <w:r w:rsidRPr="00AE3194">
        <w:rPr>
          <w:rFonts w:cs="Arial"/>
        </w:rPr>
        <w:t>Zuschnitt</w:t>
      </w:r>
      <w:r>
        <w:rPr>
          <w:rFonts w:cs="Arial"/>
        </w:rPr>
        <w:t>so</w:t>
      </w:r>
      <w:r w:rsidRPr="00AE3194">
        <w:rPr>
          <w:rFonts w:cs="Arial"/>
        </w:rPr>
        <w:t>ptimierung</w:t>
      </w:r>
      <w:r>
        <w:rPr>
          <w:rFonts w:cs="Arial"/>
        </w:rPr>
        <w:t>:</w:t>
      </w:r>
    </w:p>
    <w:p w14:paraId="47BC2D78"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Grobe Abmessung für Zuschnitt</w:t>
      </w:r>
    </w:p>
    <w:p w14:paraId="19293302"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Geometrie Zuschnitt</w:t>
      </w:r>
    </w:p>
    <w:p w14:paraId="5C96821B" w14:textId="77777777" w:rsidR="00516D48" w:rsidRPr="00C52285" w:rsidRDefault="00516D48" w:rsidP="00CC213A">
      <w:pPr>
        <w:pStyle w:val="Listenabsatz"/>
        <w:numPr>
          <w:ilvl w:val="0"/>
          <w:numId w:val="21"/>
        </w:numPr>
        <w:autoSpaceDE w:val="0"/>
        <w:autoSpaceDN w:val="0"/>
        <w:adjustRightInd w:val="0"/>
        <w:spacing w:before="0" w:after="0"/>
        <w:rPr>
          <w:rFonts w:cs="Arial"/>
        </w:rPr>
      </w:pPr>
      <w:r>
        <w:rPr>
          <w:rFonts w:cs="Arial"/>
        </w:rPr>
        <w:t>Kritische Stellen für Faltenbildung</w:t>
      </w:r>
    </w:p>
    <w:p w14:paraId="6420C0CD" w14:textId="77777777" w:rsidR="00923C08" w:rsidRDefault="00923C08" w:rsidP="00516D48">
      <w:pPr>
        <w:autoSpaceDE w:val="0"/>
        <w:autoSpaceDN w:val="0"/>
        <w:adjustRightInd w:val="0"/>
        <w:spacing w:after="0"/>
        <w:rPr>
          <w:rFonts w:cs="Arial"/>
          <w:b/>
          <w:bCs/>
        </w:rPr>
      </w:pPr>
    </w:p>
    <w:p w14:paraId="150A305C" w14:textId="73A68D90" w:rsidR="00516D48" w:rsidRPr="00DD2DF6" w:rsidRDefault="00923C08" w:rsidP="00516D48">
      <w:pPr>
        <w:autoSpaceDE w:val="0"/>
        <w:autoSpaceDN w:val="0"/>
        <w:adjustRightInd w:val="0"/>
        <w:spacing w:after="0"/>
        <w:rPr>
          <w:rFonts w:cs="Arial"/>
          <w:b/>
        </w:rPr>
      </w:pPr>
      <w:r w:rsidRPr="00923C08">
        <w:rPr>
          <w:rFonts w:cs="Arial"/>
          <w:b/>
          <w:bCs/>
        </w:rPr>
        <w:t>Was ist der Unterschied bei Makro und Meso Drapiersimulationen?</w:t>
      </w:r>
      <w:r w:rsidR="00D1759F">
        <w:rPr>
          <w:rFonts w:cs="Arial"/>
          <w:b/>
          <w:bCs/>
        </w:rPr>
        <w:t xml:space="preserve"> </w:t>
      </w:r>
      <w:r w:rsidR="00D1759F" w:rsidRPr="00AE3194">
        <w:rPr>
          <w:rFonts w:cs="Arial"/>
          <w:i/>
          <w:sz w:val="16"/>
          <w:szCs w:val="16"/>
        </w:rPr>
        <w:t>(</w:t>
      </w:r>
      <w:r w:rsidR="00D1759F">
        <w:rPr>
          <w:rFonts w:cs="Arial"/>
          <w:i/>
          <w:sz w:val="16"/>
          <w:szCs w:val="16"/>
        </w:rPr>
        <w:t>8.4.1, S.162</w:t>
      </w:r>
      <w:r w:rsidR="00D1759F" w:rsidRPr="00AE3194">
        <w:rPr>
          <w:rFonts w:cs="Arial"/>
          <w:i/>
          <w:sz w:val="16"/>
          <w:szCs w:val="16"/>
        </w:rPr>
        <w:t>)</w:t>
      </w:r>
    </w:p>
    <w:p w14:paraId="21819F51" w14:textId="37F9BF32" w:rsidR="00923C08" w:rsidRPr="00923C08" w:rsidRDefault="00923C08" w:rsidP="00CC213A">
      <w:pPr>
        <w:pStyle w:val="Listenabsatz"/>
        <w:numPr>
          <w:ilvl w:val="0"/>
          <w:numId w:val="35"/>
        </w:numPr>
        <w:autoSpaceDE w:val="0"/>
        <w:autoSpaceDN w:val="0"/>
        <w:adjustRightInd w:val="0"/>
        <w:spacing w:after="0"/>
        <w:rPr>
          <w:rFonts w:cs="Arial"/>
        </w:rPr>
      </w:pPr>
      <w:r>
        <w:t>Makro-scale: Scherung, Streckung/Dehnung, Biegung</w:t>
      </w:r>
    </w:p>
    <w:p w14:paraId="0328C173" w14:textId="141D0605" w:rsidR="00923C08" w:rsidRPr="00CB64CB" w:rsidRDefault="00923C08" w:rsidP="00CC213A">
      <w:pPr>
        <w:pStyle w:val="Listenabsatz"/>
        <w:numPr>
          <w:ilvl w:val="0"/>
          <w:numId w:val="35"/>
        </w:numPr>
        <w:autoSpaceDE w:val="0"/>
        <w:autoSpaceDN w:val="0"/>
        <w:adjustRightInd w:val="0"/>
        <w:spacing w:after="0"/>
        <w:rPr>
          <w:rFonts w:cs="Arial"/>
        </w:rPr>
      </w:pPr>
      <w:r>
        <w:t>Interaktion zwischen den Fasern, Interaktion zwischen Fasern und Bindefäden (fehlt im Makro-Bereich!)</w:t>
      </w:r>
    </w:p>
    <w:p w14:paraId="387CBAFE" w14:textId="77777777" w:rsidR="00CB64CB" w:rsidRPr="00CB64CB" w:rsidRDefault="00CB64CB" w:rsidP="00CB64CB">
      <w:pPr>
        <w:autoSpaceDE w:val="0"/>
        <w:autoSpaceDN w:val="0"/>
        <w:adjustRightInd w:val="0"/>
        <w:spacing w:after="0"/>
        <w:rPr>
          <w:rFonts w:cs="Arial"/>
        </w:rPr>
      </w:pPr>
    </w:p>
    <w:p w14:paraId="42EDF823" w14:textId="77777777" w:rsidR="00516D48" w:rsidRPr="00AE3194" w:rsidRDefault="00516D48" w:rsidP="00516D48">
      <w:pPr>
        <w:autoSpaceDE w:val="0"/>
        <w:autoSpaceDN w:val="0"/>
        <w:adjustRightInd w:val="0"/>
        <w:spacing w:after="0"/>
        <w:rPr>
          <w:rFonts w:cs="Arial"/>
          <w:b/>
        </w:rPr>
      </w:pPr>
      <w:r w:rsidRPr="00AE3194">
        <w:rPr>
          <w:rFonts w:cs="Arial"/>
          <w:b/>
        </w:rPr>
        <w:t xml:space="preserve">Beschreiben Sie in eigenen Worten, wie die Drapiersimulation in ANSYS funktioniert. Mit welchen Einschränkungen müssen Sie rechnen? </w:t>
      </w:r>
      <w:r w:rsidRPr="00AE3194">
        <w:rPr>
          <w:rFonts w:cs="Arial"/>
          <w:i/>
          <w:sz w:val="16"/>
          <w:szCs w:val="16"/>
        </w:rPr>
        <w:t>(8.2.14, S.15</w:t>
      </w:r>
      <w:r>
        <w:rPr>
          <w:rFonts w:cs="Arial"/>
          <w:i/>
          <w:sz w:val="16"/>
          <w:szCs w:val="16"/>
        </w:rPr>
        <w:t>8</w:t>
      </w:r>
      <w:r w:rsidRPr="00AE3194">
        <w:rPr>
          <w:rFonts w:cs="Arial"/>
          <w:i/>
          <w:sz w:val="16"/>
          <w:szCs w:val="16"/>
        </w:rPr>
        <w:t>)</w:t>
      </w:r>
    </w:p>
    <w:p w14:paraId="3E5531D4" w14:textId="77777777" w:rsidR="00516D48" w:rsidRPr="00AE3194" w:rsidRDefault="00516D48" w:rsidP="00516D48">
      <w:pPr>
        <w:autoSpaceDE w:val="0"/>
        <w:autoSpaceDN w:val="0"/>
        <w:adjustRightInd w:val="0"/>
        <w:spacing w:after="0"/>
        <w:rPr>
          <w:rFonts w:cs="Arial"/>
          <w:noProof/>
          <w:sz w:val="8"/>
          <w:szCs w:val="8"/>
        </w:rPr>
      </w:pPr>
    </w:p>
    <w:p w14:paraId="6565670F" w14:textId="77777777" w:rsidR="00516D48" w:rsidRDefault="00516D48" w:rsidP="00516D48">
      <w:pPr>
        <w:autoSpaceDE w:val="0"/>
        <w:autoSpaceDN w:val="0"/>
        <w:adjustRightInd w:val="0"/>
        <w:spacing w:after="0"/>
      </w:pPr>
      <w:r w:rsidRPr="000A5D21">
        <w:rPr>
          <w:rFonts w:cs="Arial"/>
        </w:rPr>
        <w:t>Für die Drapierung werden Rhomben („unit cell“, zweites Netz) auf die Oberfläche abgelegt („pin joint net model“) – Stäbe mit konstanter Länge, in den Ecken gelenkig verbunden – Ablegen dieser unit cells auf der Oberfläche, wobei voller</w:t>
      </w:r>
      <w:r>
        <w:rPr>
          <w:rFonts w:cs="Arial"/>
        </w:rPr>
        <w:t xml:space="preserve"> </w:t>
      </w:r>
      <w:r w:rsidRPr="000A5D21">
        <w:rPr>
          <w:rFonts w:cs="Arial"/>
        </w:rPr>
        <w:t>Kontakt mit der Oberfläche hergestellt wird</w:t>
      </w:r>
    </w:p>
    <w:p w14:paraId="7E2F8A81"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Beginnend vom seed point werden die Zellen in der seed direction abgelegt</w:t>
      </w:r>
    </w:p>
    <w:p w14:paraId="00E171D3" w14:textId="77777777" w:rsidR="00516D48" w:rsidRPr="00AE3194" w:rsidRDefault="00516D48" w:rsidP="00CC213A">
      <w:pPr>
        <w:pStyle w:val="Default"/>
        <w:numPr>
          <w:ilvl w:val="0"/>
          <w:numId w:val="21"/>
        </w:numPr>
        <w:rPr>
          <w:color w:val="auto"/>
          <w:sz w:val="22"/>
          <w:szCs w:val="22"/>
        </w:rPr>
      </w:pPr>
      <w:r w:rsidRPr="00AE3194">
        <w:rPr>
          <w:color w:val="auto"/>
          <w:sz w:val="22"/>
          <w:szCs w:val="22"/>
        </w:rPr>
        <w:t>Es sind immer 2 oder 3 Punkte bekannt, der Rest wird folgendermassen plaziert:</w:t>
      </w:r>
    </w:p>
    <w:p w14:paraId="63D861F9" w14:textId="77777777" w:rsidR="00516D48" w:rsidRPr="00AE3194" w:rsidRDefault="00516D48" w:rsidP="00CC213A">
      <w:pPr>
        <w:pStyle w:val="Default"/>
        <w:numPr>
          <w:ilvl w:val="1"/>
          <w:numId w:val="21"/>
        </w:numPr>
        <w:rPr>
          <w:color w:val="auto"/>
          <w:sz w:val="22"/>
          <w:szCs w:val="22"/>
        </w:rPr>
      </w:pPr>
      <w:r w:rsidRPr="00AE3194">
        <w:rPr>
          <w:color w:val="auto"/>
          <w:sz w:val="22"/>
          <w:szCs w:val="22"/>
        </w:rPr>
        <w:t xml:space="preserve">3 bekannt </w:t>
      </w:r>
      <w:r w:rsidRPr="00AE3194">
        <w:rPr>
          <w:color w:val="auto"/>
          <w:sz w:val="22"/>
          <w:szCs w:val="22"/>
        </w:rPr>
        <w:sym w:font="Wingdings" w:char="F0E0"/>
      </w:r>
      <w:r w:rsidRPr="00AE3194">
        <w:rPr>
          <w:color w:val="auto"/>
          <w:sz w:val="22"/>
          <w:szCs w:val="22"/>
        </w:rPr>
        <w:t xml:space="preserve"> 4. Punkt aufgrund der Seitenlänge des Rhombus bestimmt</w:t>
      </w:r>
    </w:p>
    <w:p w14:paraId="7F3381BE" w14:textId="77777777" w:rsidR="00516D48" w:rsidRDefault="00516D48" w:rsidP="00CC213A">
      <w:pPr>
        <w:pStyle w:val="Default"/>
        <w:numPr>
          <w:ilvl w:val="1"/>
          <w:numId w:val="21"/>
        </w:numPr>
        <w:rPr>
          <w:color w:val="auto"/>
          <w:sz w:val="22"/>
          <w:szCs w:val="22"/>
        </w:rPr>
      </w:pPr>
      <w:r w:rsidRPr="00AE3194">
        <w:rPr>
          <w:color w:val="auto"/>
          <w:sz w:val="22"/>
          <w:szCs w:val="22"/>
        </w:rPr>
        <w:t xml:space="preserve">2 bekannt </w:t>
      </w:r>
      <w:r w:rsidRPr="00AE3194">
        <w:rPr>
          <w:color w:val="auto"/>
          <w:sz w:val="22"/>
          <w:szCs w:val="22"/>
        </w:rPr>
        <w:sym w:font="Wingdings" w:char="F0E0"/>
      </w:r>
      <w:r w:rsidRPr="00AE3194">
        <w:rPr>
          <w:color w:val="auto"/>
          <w:sz w:val="22"/>
          <w:szCs w:val="22"/>
        </w:rPr>
        <w:t xml:space="preserve"> Schubenergie-Minimierung innerhalb der Zelle um Punkte 3 und 4 zu platzieren</w:t>
      </w:r>
    </w:p>
    <w:p w14:paraId="76055E17" w14:textId="77777777" w:rsidR="00516D48" w:rsidRDefault="00516D48" w:rsidP="00516D48">
      <w:pPr>
        <w:pStyle w:val="Default"/>
        <w:rPr>
          <w:color w:val="auto"/>
          <w:sz w:val="22"/>
          <w:szCs w:val="22"/>
        </w:rPr>
      </w:pPr>
      <w:r>
        <w:rPr>
          <w:color w:val="auto"/>
          <w:sz w:val="22"/>
          <w:szCs w:val="22"/>
        </w:rPr>
        <w:t>Einschränkungen</w:t>
      </w:r>
    </w:p>
    <w:p w14:paraId="46F7932A" w14:textId="77777777" w:rsidR="00516D48" w:rsidRPr="00D82CCB" w:rsidRDefault="00516D48" w:rsidP="00CC213A">
      <w:pPr>
        <w:pStyle w:val="Default"/>
        <w:numPr>
          <w:ilvl w:val="0"/>
          <w:numId w:val="21"/>
        </w:numPr>
        <w:rPr>
          <w:color w:val="auto"/>
          <w:sz w:val="22"/>
          <w:szCs w:val="22"/>
        </w:rPr>
      </w:pPr>
      <w:r>
        <w:rPr>
          <w:color w:val="auto"/>
          <w:sz w:val="22"/>
          <w:szCs w:val="22"/>
        </w:rPr>
        <w:t xml:space="preserve">Verrutschen der Fasern zueinander wird nicht berücksichtigt </w:t>
      </w:r>
    </w:p>
    <w:p w14:paraId="22D58102" w14:textId="77777777" w:rsidR="00516D48" w:rsidRPr="00D82CCB" w:rsidRDefault="00516D48" w:rsidP="00CC213A">
      <w:pPr>
        <w:pStyle w:val="Default"/>
        <w:numPr>
          <w:ilvl w:val="0"/>
          <w:numId w:val="21"/>
        </w:numPr>
        <w:rPr>
          <w:color w:val="auto"/>
          <w:sz w:val="22"/>
          <w:szCs w:val="22"/>
        </w:rPr>
      </w:pPr>
      <w:r>
        <w:rPr>
          <w:color w:val="auto"/>
          <w:sz w:val="22"/>
          <w:szCs w:val="22"/>
        </w:rPr>
        <w:t xml:space="preserve">Es wird davon ausgegangen, </w:t>
      </w:r>
      <w:r w:rsidRPr="00D82CCB">
        <w:rPr>
          <w:color w:val="auto"/>
          <w:sz w:val="22"/>
          <w:szCs w:val="22"/>
        </w:rPr>
        <w:t xml:space="preserve">dass die Querrichtung (2-Richtung) senkrecht zu den Fasern (1-Richtung) steht </w:t>
      </w:r>
      <w:r w:rsidRPr="00D82CCB">
        <w:rPr>
          <w:color w:val="auto"/>
          <w:sz w:val="22"/>
          <w:szCs w:val="22"/>
        </w:rPr>
        <w:sym w:font="Wingdings" w:char="F0E0"/>
      </w:r>
      <w:r w:rsidRPr="00D82CCB">
        <w:rPr>
          <w:color w:val="auto"/>
          <w:sz w:val="22"/>
          <w:szCs w:val="22"/>
        </w:rPr>
        <w:t xml:space="preserve"> Die Voraussage ist nur zutreffend für leicht gekrümmte Oberflächen</w:t>
      </w:r>
    </w:p>
    <w:p w14:paraId="73C2FFE4" w14:textId="77777777" w:rsidR="00516D48" w:rsidRPr="00D82CCB" w:rsidRDefault="00516D48" w:rsidP="00CC213A">
      <w:pPr>
        <w:pStyle w:val="Default"/>
        <w:numPr>
          <w:ilvl w:val="0"/>
          <w:numId w:val="21"/>
        </w:numPr>
        <w:rPr>
          <w:color w:val="auto"/>
          <w:sz w:val="22"/>
          <w:szCs w:val="22"/>
        </w:rPr>
      </w:pPr>
      <w:r w:rsidRPr="00D82CCB">
        <w:rPr>
          <w:color w:val="auto"/>
          <w:sz w:val="22"/>
          <w:szCs w:val="22"/>
        </w:rPr>
        <w:t>Die Modellierung basiert nicht auf tatsächlichen Effekten, sondern auf einem mathematischen Modell. Es ist deshalb mit erheblichen Einschränkungen in der Aussagefähigkeit zu rechnen, besonders wenn starke Drapierungseffekte auftreten.</w:t>
      </w:r>
    </w:p>
    <w:p w14:paraId="1ADFC9B0" w14:textId="77777777" w:rsidR="00516D48" w:rsidRPr="00AE3194" w:rsidRDefault="00516D48" w:rsidP="00516D48">
      <w:pPr>
        <w:pStyle w:val="Default"/>
        <w:rPr>
          <w:color w:val="auto"/>
          <w:sz w:val="22"/>
          <w:szCs w:val="22"/>
        </w:rPr>
      </w:pPr>
    </w:p>
    <w:p w14:paraId="16492228" w14:textId="77777777" w:rsidR="00516D48" w:rsidRPr="00AE3194" w:rsidRDefault="00516D48" w:rsidP="00516D48">
      <w:pPr>
        <w:autoSpaceDE w:val="0"/>
        <w:autoSpaceDN w:val="0"/>
        <w:adjustRightInd w:val="0"/>
        <w:spacing w:after="0"/>
        <w:rPr>
          <w:rFonts w:cs="Arial"/>
          <w:b/>
        </w:rPr>
      </w:pPr>
      <w:r w:rsidRPr="00AE3194">
        <w:rPr>
          <w:rFonts w:cs="Arial"/>
          <w:b/>
        </w:rPr>
        <w:t xml:space="preserve">Was passiert beim Drapieren, wenn der «Interlocking» Effekt auftritt? </w:t>
      </w:r>
      <w:r w:rsidRPr="00AE3194">
        <w:rPr>
          <w:rFonts w:cs="Arial"/>
          <w:i/>
          <w:sz w:val="16"/>
          <w:szCs w:val="16"/>
        </w:rPr>
        <w:t>(8.2.15, S.15</w:t>
      </w:r>
      <w:r>
        <w:rPr>
          <w:rFonts w:cs="Arial"/>
          <w:i/>
          <w:sz w:val="16"/>
          <w:szCs w:val="16"/>
        </w:rPr>
        <w:t>8</w:t>
      </w:r>
      <w:r w:rsidRPr="00AE3194">
        <w:rPr>
          <w:rFonts w:cs="Arial"/>
          <w:i/>
          <w:sz w:val="16"/>
          <w:szCs w:val="16"/>
        </w:rPr>
        <w:t>)</w:t>
      </w:r>
    </w:p>
    <w:p w14:paraId="0EB01B5F" w14:textId="77777777" w:rsidR="00516D48" w:rsidRPr="00AE3194" w:rsidRDefault="00516D48" w:rsidP="00516D48">
      <w:pPr>
        <w:autoSpaceDE w:val="0"/>
        <w:autoSpaceDN w:val="0"/>
        <w:adjustRightInd w:val="0"/>
        <w:spacing w:after="0"/>
        <w:rPr>
          <w:rFonts w:cs="Arial"/>
          <w:sz w:val="8"/>
          <w:szCs w:val="8"/>
        </w:rPr>
      </w:pPr>
    </w:p>
    <w:p w14:paraId="01066F8C" w14:textId="6EF1F3EC" w:rsidR="00FE14D1" w:rsidRPr="00AE3194" w:rsidRDefault="00516D48" w:rsidP="00516D48">
      <w:pPr>
        <w:autoSpaceDE w:val="0"/>
        <w:autoSpaceDN w:val="0"/>
        <w:adjustRightInd w:val="0"/>
        <w:spacing w:after="0"/>
        <w:rPr>
          <w:rFonts w:cs="Arial"/>
        </w:rPr>
      </w:pPr>
      <w:r w:rsidRPr="00AE3194">
        <w:rPr>
          <w:rFonts w:cs="Arial"/>
        </w:rPr>
        <w:t>Fasern behindern sich gegenseitig bei der Verscherung</w:t>
      </w:r>
      <w:r>
        <w:rPr>
          <w:rFonts w:cs="Arial"/>
        </w:rPr>
        <w:t xml:space="preserve"> </w:t>
      </w:r>
      <w:r w:rsidRPr="000A5D21">
        <w:rPr>
          <w:rFonts w:cs="Arial"/>
        </w:rPr>
        <w:sym w:font="Wingdings" w:char="F0E0"/>
      </w:r>
      <w:r>
        <w:rPr>
          <w:rFonts w:cs="Arial"/>
        </w:rPr>
        <w:t xml:space="preserve"> Faltenbildung </w:t>
      </w:r>
      <w:r w:rsidRPr="00D82CCB">
        <w:rPr>
          <w:rFonts w:cs="Arial"/>
        </w:rPr>
        <w:sym w:font="Wingdings" w:char="F0E0"/>
      </w:r>
      <w:r>
        <w:rPr>
          <w:rFonts w:cs="Arial"/>
        </w:rPr>
        <w:t xml:space="preserve"> Kraftaufwand für das Ablegen des Halbzeugen steigt</w:t>
      </w:r>
    </w:p>
    <w:p w14:paraId="24CC4008" w14:textId="7CC1ACB9" w:rsidR="00516D48" w:rsidRDefault="00516D48" w:rsidP="00516D48">
      <w:pPr>
        <w:autoSpaceDE w:val="0"/>
        <w:autoSpaceDN w:val="0"/>
        <w:adjustRightInd w:val="0"/>
        <w:spacing w:after="0"/>
        <w:rPr>
          <w:rFonts w:cs="Arial"/>
        </w:rPr>
      </w:pPr>
    </w:p>
    <w:p w14:paraId="2D0C333D" w14:textId="53F05D8C" w:rsidR="007B098E" w:rsidRPr="007B098E" w:rsidRDefault="007B098E" w:rsidP="00516D48">
      <w:pPr>
        <w:autoSpaceDE w:val="0"/>
        <w:autoSpaceDN w:val="0"/>
        <w:adjustRightInd w:val="0"/>
        <w:spacing w:after="0"/>
        <w:rPr>
          <w:rFonts w:cs="Arial"/>
          <w:b/>
          <w:bCs/>
        </w:rPr>
      </w:pPr>
      <w:r w:rsidRPr="007B098E">
        <w:rPr>
          <w:rFonts w:cs="Arial"/>
          <w:b/>
          <w:bCs/>
        </w:rPr>
        <w:t>Wie wird der «Interlocking» Effekt gemessen und wie wird dieser im ANSYS umgesetzt?</w:t>
      </w:r>
    </w:p>
    <w:p w14:paraId="47419E86" w14:textId="653E9506" w:rsidR="007B098E" w:rsidRDefault="007B098E" w:rsidP="00CC213A">
      <w:pPr>
        <w:pStyle w:val="Listenabsatz"/>
        <w:numPr>
          <w:ilvl w:val="0"/>
          <w:numId w:val="34"/>
        </w:numPr>
        <w:autoSpaceDE w:val="0"/>
        <w:autoSpaceDN w:val="0"/>
        <w:adjustRightInd w:val="0"/>
        <w:spacing w:after="0"/>
        <w:rPr>
          <w:lang w:val="en-GB"/>
        </w:rPr>
      </w:pPr>
      <w:r w:rsidRPr="007B098E">
        <w:rPr>
          <w:rFonts w:cs="Arial"/>
          <w:lang w:val="en-GB"/>
        </w:rPr>
        <w:t xml:space="preserve">Der Interlocking Effekt </w:t>
      </w:r>
      <w:r w:rsidRPr="007B098E">
        <w:rPr>
          <w:lang w:val="en-GB"/>
        </w:rPr>
        <w:t>Pictureframe Test bestimmt.</w:t>
      </w:r>
    </w:p>
    <w:p w14:paraId="2CE7EC2F" w14:textId="77AE02D7" w:rsidR="007B098E" w:rsidRPr="007B098E" w:rsidRDefault="007B098E" w:rsidP="00CC213A">
      <w:pPr>
        <w:pStyle w:val="Listenabsatz"/>
        <w:numPr>
          <w:ilvl w:val="0"/>
          <w:numId w:val="34"/>
        </w:numPr>
        <w:autoSpaceDE w:val="0"/>
        <w:autoSpaceDN w:val="0"/>
        <w:adjustRightInd w:val="0"/>
        <w:spacing w:after="0"/>
      </w:pPr>
      <w:r w:rsidRPr="007B098E">
        <w:t>Im ANSYS ist der e</w:t>
      </w:r>
      <w:r>
        <w:t>ine fixe Zahl. Beim einem Verscherungswinkel von 30-40</w:t>
      </w:r>
      <w:r>
        <w:rPr>
          <w:rFonts w:ascii="Malgun Gothic" w:eastAsia="Malgun Gothic" w:hAnsi="Malgun Gothic" w:cs="Malgun Gothic" w:hint="eastAsia"/>
        </w:rPr>
        <w:t xml:space="preserve"> </w:t>
      </w:r>
      <w:r>
        <w:rPr>
          <w:rFonts w:ascii="Malgun Gothic" w:eastAsia="Malgun Gothic" w:hAnsi="Malgun Gothic" w:cs="Malgun Gothic"/>
        </w:rPr>
        <w:t>Grad</w:t>
      </w:r>
    </w:p>
    <w:p w14:paraId="203BC23B" w14:textId="77777777" w:rsidR="007B098E" w:rsidRPr="007B098E" w:rsidRDefault="007B098E" w:rsidP="00516D48">
      <w:pPr>
        <w:autoSpaceDE w:val="0"/>
        <w:autoSpaceDN w:val="0"/>
        <w:adjustRightInd w:val="0"/>
        <w:spacing w:after="0"/>
        <w:rPr>
          <w:rFonts w:cs="Arial"/>
        </w:rPr>
      </w:pPr>
    </w:p>
    <w:p w14:paraId="4AC14135" w14:textId="77777777" w:rsidR="00516D48" w:rsidRPr="00AE3194" w:rsidRDefault="00516D48" w:rsidP="00516D48">
      <w:pPr>
        <w:autoSpaceDE w:val="0"/>
        <w:autoSpaceDN w:val="0"/>
        <w:adjustRightInd w:val="0"/>
        <w:spacing w:after="0"/>
        <w:rPr>
          <w:rFonts w:cs="Arial"/>
          <w:b/>
        </w:rPr>
      </w:pPr>
      <w:r w:rsidRPr="00DC7CFD">
        <w:rPr>
          <w:rFonts w:cs="Arial"/>
          <w:b/>
          <w:highlight w:val="green"/>
        </w:rPr>
        <w:t>Welche weitere Möglichkeit besteht, die Drapierung zu berücksichtigen, wenn Sie mit den Resultaten der Simulation nicht zufrieden sind?</w:t>
      </w:r>
    </w:p>
    <w:p w14:paraId="72EF60F9" w14:textId="77777777" w:rsidR="00516D48" w:rsidRPr="00AE3194" w:rsidRDefault="00516D48" w:rsidP="00516D48">
      <w:pPr>
        <w:autoSpaceDE w:val="0"/>
        <w:autoSpaceDN w:val="0"/>
        <w:adjustRightInd w:val="0"/>
        <w:spacing w:after="0"/>
        <w:rPr>
          <w:rFonts w:cs="Arial"/>
          <w:sz w:val="8"/>
          <w:szCs w:val="8"/>
        </w:rPr>
      </w:pPr>
    </w:p>
    <w:p w14:paraId="64681EAD" w14:textId="77777777" w:rsidR="00516D48" w:rsidRDefault="00516D48" w:rsidP="00CC213A">
      <w:pPr>
        <w:pStyle w:val="Listenabsatz"/>
        <w:numPr>
          <w:ilvl w:val="0"/>
          <w:numId w:val="21"/>
        </w:numPr>
        <w:autoSpaceDE w:val="0"/>
        <w:autoSpaceDN w:val="0"/>
        <w:adjustRightInd w:val="0"/>
        <w:spacing w:before="0" w:after="0"/>
        <w:rPr>
          <w:rFonts w:cs="Arial"/>
        </w:rPr>
      </w:pPr>
      <w:r>
        <w:rPr>
          <w:rFonts w:cs="Arial"/>
        </w:rPr>
        <w:t>Anstelle einer kinetischen Simulation eine Simulation auf FE-Basis verwenden</w:t>
      </w:r>
    </w:p>
    <w:p w14:paraId="43E16532" w14:textId="77777777" w:rsidR="00FE14D1" w:rsidRDefault="00FE14D1" w:rsidP="00516D48">
      <w:pPr>
        <w:rPr>
          <w:rFonts w:cs="Arial"/>
          <w:b/>
          <w:bCs/>
        </w:rPr>
      </w:pPr>
    </w:p>
    <w:p w14:paraId="034F90F5" w14:textId="43200C66" w:rsidR="00FE14D1" w:rsidRDefault="00FE14D1" w:rsidP="00516D48">
      <w:pPr>
        <w:rPr>
          <w:rFonts w:cs="Arial"/>
          <w:b/>
          <w:bCs/>
        </w:rPr>
      </w:pPr>
      <w:r w:rsidRPr="00FE14D1">
        <w:rPr>
          <w:rFonts w:cs="Arial"/>
          <w:b/>
          <w:bCs/>
        </w:rPr>
        <w:t xml:space="preserve">Kann die Kinematische Drapiersimulation Brigding Effekte darstellen? </w:t>
      </w:r>
    </w:p>
    <w:p w14:paraId="32764F78" w14:textId="3CDBAB09" w:rsidR="00FE14D1" w:rsidRDefault="00FE14D1" w:rsidP="00516D48">
      <w:pPr>
        <w:rPr>
          <w:rFonts w:cs="Arial"/>
        </w:rPr>
      </w:pPr>
      <w:r w:rsidRPr="00FE14D1">
        <w:rPr>
          <w:rFonts w:cs="Arial"/>
        </w:rPr>
        <w:t>Nein</w:t>
      </w:r>
      <w:r w:rsidR="007B098E">
        <w:rPr>
          <w:rFonts w:cs="Arial"/>
        </w:rPr>
        <w:t xml:space="preserve"> nur die FE</w:t>
      </w:r>
      <w:r w:rsidR="00B8427F">
        <w:rPr>
          <w:rFonts w:cs="Arial"/>
        </w:rPr>
        <w:t>-</w:t>
      </w:r>
      <w:r w:rsidR="007B098E">
        <w:rPr>
          <w:rFonts w:cs="Arial"/>
        </w:rPr>
        <w:t>Simulation kann dir Bridging Effekte darstellen da hier die Steifigkeit der Faserberücksichtig wird.</w:t>
      </w:r>
    </w:p>
    <w:p w14:paraId="71DDD3B7" w14:textId="77777777" w:rsidR="00FE14D1" w:rsidRDefault="00FE14D1" w:rsidP="00516D48">
      <w:pPr>
        <w:rPr>
          <w:rFonts w:cs="Arial"/>
        </w:rPr>
      </w:pPr>
    </w:p>
    <w:p w14:paraId="096DB42F" w14:textId="38C2EC16" w:rsidR="00516D48" w:rsidRPr="00FE14D1" w:rsidRDefault="00516D48" w:rsidP="00516D48">
      <w:pPr>
        <w:rPr>
          <w:rFonts w:cs="Arial"/>
        </w:rPr>
      </w:pPr>
      <w:r w:rsidRPr="00FE14D1">
        <w:rPr>
          <w:rFonts w:cs="Arial"/>
        </w:rPr>
        <w:br w:type="page"/>
      </w:r>
    </w:p>
    <w:p w14:paraId="50A620AD" w14:textId="77777777" w:rsidR="00516D48" w:rsidRPr="00AE3194" w:rsidRDefault="00516D48" w:rsidP="00516D48">
      <w:pPr>
        <w:pStyle w:val="berschrift1"/>
        <w:rPr>
          <w:rFonts w:cs="Arial"/>
        </w:rPr>
      </w:pPr>
      <w:r w:rsidRPr="00AE3194">
        <w:rPr>
          <w:rFonts w:cs="Arial"/>
        </w:rPr>
        <w:lastRenderedPageBreak/>
        <w:t>Fragen zu CAEKT – RTM-Simulation</w:t>
      </w:r>
    </w:p>
    <w:p w14:paraId="10407022" w14:textId="77777777" w:rsidR="00516D48" w:rsidRPr="00AE3194" w:rsidRDefault="00516D48" w:rsidP="00516D48">
      <w:pPr>
        <w:autoSpaceDE w:val="0"/>
        <w:autoSpaceDN w:val="0"/>
        <w:adjustRightInd w:val="0"/>
        <w:spacing w:after="0"/>
        <w:rPr>
          <w:rFonts w:cs="Arial"/>
          <w:b/>
          <w:sz w:val="16"/>
          <w:szCs w:val="16"/>
        </w:rPr>
      </w:pPr>
    </w:p>
    <w:p w14:paraId="131A6F51" w14:textId="77777777" w:rsidR="00516D48" w:rsidRPr="00AE3194" w:rsidRDefault="00516D48" w:rsidP="00516D48">
      <w:pPr>
        <w:autoSpaceDE w:val="0"/>
        <w:autoSpaceDN w:val="0"/>
        <w:adjustRightInd w:val="0"/>
        <w:spacing w:after="0"/>
        <w:rPr>
          <w:rFonts w:cs="Arial"/>
          <w:b/>
        </w:rPr>
      </w:pPr>
      <w:r w:rsidRPr="00AE3194">
        <w:rPr>
          <w:rFonts w:cs="Arial"/>
          <w:b/>
        </w:rPr>
        <w:t xml:space="preserve">Wieso ist die RTM-Prozesssimulation im Produktentwicklungsprozess grundsätzlich ein zentraler und wichtiger Schritt? </w:t>
      </w:r>
      <w:r w:rsidRPr="00AE3194">
        <w:rPr>
          <w:rFonts w:cs="Arial"/>
          <w:i/>
          <w:sz w:val="16"/>
          <w:szCs w:val="16"/>
        </w:rPr>
        <w:t>(</w:t>
      </w:r>
      <w:r>
        <w:rPr>
          <w:rFonts w:cs="Arial"/>
          <w:i/>
          <w:sz w:val="16"/>
          <w:szCs w:val="16"/>
        </w:rPr>
        <w:t>9.1.2, S.166</w:t>
      </w:r>
      <w:r w:rsidRPr="00AE3194">
        <w:rPr>
          <w:rFonts w:cs="Arial"/>
          <w:i/>
          <w:sz w:val="16"/>
          <w:szCs w:val="16"/>
        </w:rPr>
        <w:t>)</w:t>
      </w:r>
    </w:p>
    <w:p w14:paraId="782D3B48" w14:textId="77777777" w:rsidR="00516D48" w:rsidRPr="00AE3194" w:rsidRDefault="00516D48" w:rsidP="00516D48">
      <w:pPr>
        <w:pStyle w:val="Default"/>
        <w:rPr>
          <w:color w:val="auto"/>
          <w:sz w:val="8"/>
          <w:szCs w:val="8"/>
        </w:rPr>
      </w:pPr>
    </w:p>
    <w:p w14:paraId="7A483695" w14:textId="77777777" w:rsidR="00516D48" w:rsidRDefault="00516D48" w:rsidP="00516D48">
      <w:pPr>
        <w:pStyle w:val="Default"/>
        <w:rPr>
          <w:color w:val="auto"/>
          <w:sz w:val="22"/>
          <w:szCs w:val="22"/>
        </w:rPr>
      </w:pPr>
      <w:r>
        <w:rPr>
          <w:color w:val="auto"/>
          <w:sz w:val="22"/>
          <w:szCs w:val="22"/>
        </w:rPr>
        <w:t xml:space="preserve">Für die Qualität des fertigen Bauteils </w:t>
      </w:r>
    </w:p>
    <w:p w14:paraId="3F62F507" w14:textId="77777777" w:rsidR="00516D48" w:rsidRDefault="00516D48" w:rsidP="00CC213A">
      <w:pPr>
        <w:pStyle w:val="Default"/>
        <w:numPr>
          <w:ilvl w:val="0"/>
          <w:numId w:val="21"/>
        </w:numPr>
        <w:rPr>
          <w:color w:val="auto"/>
          <w:sz w:val="22"/>
          <w:szCs w:val="22"/>
        </w:rPr>
      </w:pPr>
      <w:r>
        <w:rPr>
          <w:color w:val="auto"/>
          <w:sz w:val="22"/>
          <w:szCs w:val="22"/>
        </w:rPr>
        <w:t>Optimaler Faservolumengehalt</w:t>
      </w:r>
    </w:p>
    <w:p w14:paraId="525EF3F8" w14:textId="77777777" w:rsidR="00516D48" w:rsidRDefault="00516D48" w:rsidP="00CC213A">
      <w:pPr>
        <w:pStyle w:val="Default"/>
        <w:numPr>
          <w:ilvl w:val="0"/>
          <w:numId w:val="21"/>
        </w:numPr>
        <w:rPr>
          <w:color w:val="auto"/>
          <w:sz w:val="22"/>
          <w:szCs w:val="22"/>
        </w:rPr>
      </w:pPr>
      <w:r>
        <w:rPr>
          <w:color w:val="auto"/>
          <w:sz w:val="22"/>
          <w:szCs w:val="22"/>
        </w:rPr>
        <w:t>Komplette Benetzung des Preforms (keine dry spots, minimale Lufteinschlüsse)</w:t>
      </w:r>
    </w:p>
    <w:p w14:paraId="1FC2568D" w14:textId="77777777" w:rsidR="00516D48" w:rsidRDefault="00516D48" w:rsidP="00CC213A">
      <w:pPr>
        <w:pStyle w:val="Default"/>
        <w:numPr>
          <w:ilvl w:val="0"/>
          <w:numId w:val="21"/>
        </w:numPr>
        <w:rPr>
          <w:color w:val="auto"/>
          <w:sz w:val="22"/>
          <w:szCs w:val="22"/>
        </w:rPr>
      </w:pPr>
      <w:r>
        <w:rPr>
          <w:color w:val="auto"/>
          <w:sz w:val="22"/>
          <w:szCs w:val="22"/>
        </w:rPr>
        <w:t>Adäquate Fliessfrontgeschwindigkeiten, Temperaturen und Druckverteilung während der Harzinjektion</w:t>
      </w:r>
    </w:p>
    <w:p w14:paraId="7D7F1072" w14:textId="77777777" w:rsidR="00516D48" w:rsidRDefault="00516D48" w:rsidP="00516D48">
      <w:pPr>
        <w:pStyle w:val="Default"/>
        <w:rPr>
          <w:color w:val="auto"/>
          <w:sz w:val="22"/>
          <w:szCs w:val="22"/>
        </w:rPr>
      </w:pPr>
      <w:r>
        <w:rPr>
          <w:color w:val="auto"/>
          <w:sz w:val="22"/>
          <w:szCs w:val="22"/>
        </w:rPr>
        <w:t>Prozessparameter</w:t>
      </w:r>
    </w:p>
    <w:p w14:paraId="0EA6F295" w14:textId="77777777" w:rsidR="00516D48" w:rsidRDefault="00516D48" w:rsidP="00CC213A">
      <w:pPr>
        <w:pStyle w:val="Default"/>
        <w:numPr>
          <w:ilvl w:val="0"/>
          <w:numId w:val="21"/>
        </w:numPr>
        <w:rPr>
          <w:color w:val="auto"/>
          <w:sz w:val="22"/>
          <w:szCs w:val="22"/>
        </w:rPr>
      </w:pPr>
      <w:r>
        <w:rPr>
          <w:color w:val="auto"/>
          <w:sz w:val="22"/>
          <w:szCs w:val="22"/>
        </w:rPr>
        <w:t>Timing der Angüsse und Entlüftungen</w:t>
      </w:r>
    </w:p>
    <w:p w14:paraId="35B4F9B3" w14:textId="77777777" w:rsidR="00516D48" w:rsidRDefault="00516D48" w:rsidP="00CC213A">
      <w:pPr>
        <w:pStyle w:val="Default"/>
        <w:numPr>
          <w:ilvl w:val="0"/>
          <w:numId w:val="21"/>
        </w:numPr>
        <w:rPr>
          <w:color w:val="auto"/>
          <w:sz w:val="22"/>
          <w:szCs w:val="22"/>
        </w:rPr>
      </w:pPr>
      <w:r>
        <w:rPr>
          <w:color w:val="auto"/>
          <w:sz w:val="22"/>
          <w:szCs w:val="22"/>
        </w:rPr>
        <w:t>Injektionsdruck, Vakuumdruck</w:t>
      </w:r>
    </w:p>
    <w:p w14:paraId="7ADC0B03" w14:textId="77777777" w:rsidR="00516D48" w:rsidRDefault="00516D48" w:rsidP="00CC213A">
      <w:pPr>
        <w:pStyle w:val="Default"/>
        <w:numPr>
          <w:ilvl w:val="0"/>
          <w:numId w:val="21"/>
        </w:numPr>
        <w:rPr>
          <w:color w:val="auto"/>
          <w:sz w:val="22"/>
          <w:szCs w:val="22"/>
        </w:rPr>
      </w:pPr>
      <w:r>
        <w:rPr>
          <w:color w:val="auto"/>
          <w:sz w:val="22"/>
          <w:szCs w:val="22"/>
        </w:rPr>
        <w:t>Werkzeugparameter</w:t>
      </w:r>
    </w:p>
    <w:p w14:paraId="669F5AC3" w14:textId="77777777" w:rsidR="00516D48" w:rsidRDefault="00516D48" w:rsidP="00CC213A">
      <w:pPr>
        <w:pStyle w:val="Default"/>
        <w:numPr>
          <w:ilvl w:val="0"/>
          <w:numId w:val="21"/>
        </w:numPr>
        <w:rPr>
          <w:color w:val="auto"/>
          <w:sz w:val="22"/>
          <w:szCs w:val="22"/>
        </w:rPr>
      </w:pPr>
      <w:r>
        <w:rPr>
          <w:color w:val="auto"/>
          <w:sz w:val="22"/>
          <w:szCs w:val="22"/>
        </w:rPr>
        <w:t>Advanced-RTM, Nachdruck</w:t>
      </w:r>
    </w:p>
    <w:p w14:paraId="0A69E19B" w14:textId="77777777" w:rsidR="00516D48" w:rsidRDefault="00516D48" w:rsidP="00516D48">
      <w:pPr>
        <w:pStyle w:val="Default"/>
        <w:rPr>
          <w:color w:val="auto"/>
          <w:sz w:val="22"/>
          <w:szCs w:val="22"/>
        </w:rPr>
      </w:pPr>
      <w:r>
        <w:rPr>
          <w:color w:val="auto"/>
          <w:sz w:val="22"/>
          <w:szCs w:val="22"/>
        </w:rPr>
        <w:t>Prozessvarianten</w:t>
      </w:r>
    </w:p>
    <w:p w14:paraId="1B00A6F7" w14:textId="77777777" w:rsidR="00516D48" w:rsidRDefault="00516D48" w:rsidP="00CC213A">
      <w:pPr>
        <w:pStyle w:val="Default"/>
        <w:numPr>
          <w:ilvl w:val="0"/>
          <w:numId w:val="21"/>
        </w:numPr>
        <w:rPr>
          <w:color w:val="auto"/>
          <w:sz w:val="22"/>
          <w:szCs w:val="22"/>
        </w:rPr>
      </w:pPr>
      <w:r>
        <w:rPr>
          <w:color w:val="auto"/>
          <w:sz w:val="22"/>
          <w:szCs w:val="22"/>
        </w:rPr>
        <w:t>Tooling: Positionierung von Angüssen und Entlüftungen</w:t>
      </w:r>
    </w:p>
    <w:p w14:paraId="0312194B" w14:textId="77777777" w:rsidR="00516D48" w:rsidRPr="00D82CCB" w:rsidRDefault="00516D48" w:rsidP="00CC213A">
      <w:pPr>
        <w:pStyle w:val="Default"/>
        <w:numPr>
          <w:ilvl w:val="0"/>
          <w:numId w:val="21"/>
        </w:numPr>
        <w:rPr>
          <w:color w:val="auto"/>
          <w:sz w:val="22"/>
          <w:szCs w:val="22"/>
        </w:rPr>
      </w:pPr>
      <w:r>
        <w:rPr>
          <w:color w:val="auto"/>
          <w:sz w:val="22"/>
          <w:szCs w:val="22"/>
        </w:rPr>
        <w:t>Art der Angüsse (Punkt, Linie, Kaskade, …)</w:t>
      </w:r>
    </w:p>
    <w:p w14:paraId="6860F144" w14:textId="77777777" w:rsidR="00516D48" w:rsidRPr="00AE3194" w:rsidRDefault="00516D48" w:rsidP="00516D48">
      <w:pPr>
        <w:pStyle w:val="Default"/>
        <w:rPr>
          <w:color w:val="auto"/>
          <w:sz w:val="22"/>
          <w:szCs w:val="22"/>
        </w:rPr>
      </w:pPr>
    </w:p>
    <w:p w14:paraId="6A149F2F" w14:textId="77777777" w:rsidR="00516D48" w:rsidRPr="00AE3194" w:rsidRDefault="00516D48" w:rsidP="00516D48">
      <w:pPr>
        <w:pStyle w:val="Default"/>
        <w:rPr>
          <w:b/>
          <w:sz w:val="22"/>
          <w:szCs w:val="22"/>
        </w:rPr>
      </w:pPr>
      <w:r w:rsidRPr="00AE3194">
        <w:rPr>
          <w:b/>
          <w:sz w:val="22"/>
          <w:szCs w:val="22"/>
        </w:rPr>
        <w:t xml:space="preserve">Wie ist die Situation bezüglich des Einsatzes von Prozesssimulation in den KMUs der Schweiz? </w:t>
      </w:r>
      <w:r w:rsidRPr="00AE3194">
        <w:rPr>
          <w:i/>
          <w:sz w:val="16"/>
          <w:szCs w:val="16"/>
        </w:rPr>
        <w:t>(</w:t>
      </w:r>
      <w:r>
        <w:rPr>
          <w:i/>
          <w:sz w:val="16"/>
          <w:szCs w:val="16"/>
        </w:rPr>
        <w:t>9.2.9, S.176</w:t>
      </w:r>
      <w:r w:rsidRPr="00AE3194">
        <w:rPr>
          <w:i/>
          <w:sz w:val="16"/>
          <w:szCs w:val="16"/>
        </w:rPr>
        <w:t>)</w:t>
      </w:r>
    </w:p>
    <w:p w14:paraId="342BCAFB" w14:textId="77777777" w:rsidR="00516D48" w:rsidRPr="00AE3194" w:rsidRDefault="00516D48" w:rsidP="00516D48">
      <w:pPr>
        <w:pStyle w:val="Default"/>
        <w:rPr>
          <w:color w:val="auto"/>
          <w:sz w:val="8"/>
          <w:szCs w:val="8"/>
        </w:rPr>
      </w:pPr>
    </w:p>
    <w:p w14:paraId="0F16D129" w14:textId="77777777" w:rsidR="00516D48" w:rsidRDefault="00516D48" w:rsidP="00516D48">
      <w:pPr>
        <w:pStyle w:val="Default"/>
        <w:jc w:val="both"/>
        <w:rPr>
          <w:color w:val="auto"/>
          <w:sz w:val="22"/>
          <w:szCs w:val="22"/>
        </w:rPr>
      </w:pPr>
      <w:r>
        <w:rPr>
          <w:color w:val="auto"/>
          <w:sz w:val="22"/>
          <w:szCs w:val="22"/>
        </w:rPr>
        <w:t>Kleine und mittlere Unternehmen setzten den RTM-Prozess ein, es besteht ein dringender Bedarf an einer zuverlässigen Simulationssoftware</w:t>
      </w:r>
    </w:p>
    <w:p w14:paraId="7962BA6D" w14:textId="77777777" w:rsidR="00516D48" w:rsidRDefault="00516D48" w:rsidP="00516D48">
      <w:pPr>
        <w:pStyle w:val="Default"/>
        <w:jc w:val="both"/>
        <w:rPr>
          <w:color w:val="auto"/>
          <w:sz w:val="22"/>
          <w:szCs w:val="22"/>
        </w:rPr>
      </w:pPr>
      <w:r>
        <w:rPr>
          <w:color w:val="auto"/>
          <w:sz w:val="22"/>
          <w:szCs w:val="22"/>
        </w:rPr>
        <w:t>Kommerziell erhältliche FE-basierte RTM-Simulationspakete sind aber sehr teure und die benötigte Infrastruktur für derartige Softwaren ist nicht zwingend verfügbar</w:t>
      </w:r>
    </w:p>
    <w:p w14:paraId="5B96F210" w14:textId="77777777" w:rsidR="00516D48" w:rsidRDefault="00516D48" w:rsidP="00516D48">
      <w:pPr>
        <w:pStyle w:val="Default"/>
        <w:jc w:val="both"/>
        <w:rPr>
          <w:color w:val="auto"/>
          <w:sz w:val="22"/>
          <w:szCs w:val="22"/>
        </w:rPr>
      </w:pPr>
      <w:r>
        <w:rPr>
          <w:color w:val="auto"/>
          <w:sz w:val="22"/>
          <w:szCs w:val="22"/>
        </w:rPr>
        <w:t>Ingenieur muss erfahren und geschult sein, um zuverlässige Resultate erzeugen zu können</w:t>
      </w:r>
    </w:p>
    <w:p w14:paraId="48D1436D" w14:textId="77777777" w:rsidR="00516D48" w:rsidRPr="00AE3194" w:rsidRDefault="00516D48" w:rsidP="00516D48">
      <w:pPr>
        <w:pStyle w:val="Default"/>
        <w:jc w:val="both"/>
        <w:rPr>
          <w:color w:val="auto"/>
          <w:sz w:val="22"/>
          <w:szCs w:val="22"/>
        </w:rPr>
      </w:pPr>
      <w:r w:rsidRPr="007E2D2A">
        <w:rPr>
          <w:color w:val="auto"/>
          <w:sz w:val="22"/>
          <w:szCs w:val="22"/>
        </w:rPr>
        <w:sym w:font="Wingdings" w:char="F0E0"/>
      </w:r>
      <w:r>
        <w:rPr>
          <w:color w:val="auto"/>
          <w:sz w:val="22"/>
          <w:szCs w:val="22"/>
        </w:rPr>
        <w:t>KMUs setzen keine Simulationssoftware zur RTM-Prozessauslegung ein</w:t>
      </w:r>
    </w:p>
    <w:p w14:paraId="1F1490DB" w14:textId="77777777" w:rsidR="00516D48" w:rsidRPr="00AE3194" w:rsidRDefault="00516D48" w:rsidP="00516D48">
      <w:pPr>
        <w:pStyle w:val="Default"/>
        <w:rPr>
          <w:color w:val="auto"/>
          <w:sz w:val="22"/>
          <w:szCs w:val="22"/>
        </w:rPr>
      </w:pPr>
    </w:p>
    <w:p w14:paraId="7305D661" w14:textId="77777777" w:rsidR="00516D48" w:rsidRPr="00AE3194" w:rsidRDefault="00516D48" w:rsidP="00516D48">
      <w:pPr>
        <w:autoSpaceDE w:val="0"/>
        <w:autoSpaceDN w:val="0"/>
        <w:adjustRightInd w:val="0"/>
        <w:spacing w:after="0"/>
        <w:rPr>
          <w:rFonts w:cs="Arial"/>
          <w:b/>
        </w:rPr>
      </w:pPr>
      <w:r w:rsidRPr="00AE3194">
        <w:rPr>
          <w:rFonts w:cs="Arial"/>
          <w:b/>
        </w:rPr>
        <w:t xml:space="preserve">Welche Eingangsgrössen brauchen Sie, um eine RTM-Simulation durchzuführen? </w:t>
      </w:r>
      <w:r w:rsidRPr="00DC7CFD">
        <w:rPr>
          <w:rFonts w:cs="Arial"/>
          <w:b/>
        </w:rPr>
        <w:t>Auf welchem Modell beruhen diese Simulationen?</w:t>
      </w:r>
      <w:r w:rsidRPr="00AE3194">
        <w:rPr>
          <w:rFonts w:cs="Arial"/>
          <w:b/>
        </w:rPr>
        <w:t xml:space="preserve"> </w:t>
      </w:r>
      <w:r w:rsidRPr="00AE3194">
        <w:rPr>
          <w:rFonts w:cs="Arial"/>
          <w:i/>
          <w:sz w:val="16"/>
          <w:szCs w:val="16"/>
        </w:rPr>
        <w:t>(</w:t>
      </w:r>
      <w:r>
        <w:rPr>
          <w:rFonts w:cs="Arial"/>
          <w:i/>
          <w:sz w:val="16"/>
          <w:szCs w:val="16"/>
        </w:rPr>
        <w:t>9.1.5, S.167</w:t>
      </w:r>
      <w:r w:rsidRPr="00AE3194">
        <w:rPr>
          <w:rFonts w:cs="Arial"/>
          <w:i/>
          <w:sz w:val="16"/>
          <w:szCs w:val="16"/>
        </w:rPr>
        <w:t>)</w:t>
      </w:r>
    </w:p>
    <w:p w14:paraId="41FE499D" w14:textId="77777777" w:rsidR="00516D48" w:rsidRPr="00AE3194" w:rsidRDefault="00516D48" w:rsidP="00516D48">
      <w:pPr>
        <w:pStyle w:val="Default"/>
        <w:rPr>
          <w:color w:val="auto"/>
          <w:sz w:val="8"/>
          <w:szCs w:val="8"/>
        </w:rPr>
      </w:pPr>
    </w:p>
    <w:p w14:paraId="535AE7F9" w14:textId="77777777" w:rsidR="00516D48" w:rsidRDefault="00516D48" w:rsidP="00516D48">
      <w:pPr>
        <w:pStyle w:val="Default"/>
        <w:rPr>
          <w:color w:val="auto"/>
          <w:sz w:val="22"/>
          <w:szCs w:val="22"/>
        </w:rPr>
      </w:pPr>
      <w:r>
        <w:rPr>
          <w:color w:val="auto"/>
          <w:sz w:val="22"/>
          <w:szCs w:val="22"/>
        </w:rPr>
        <w:t>Gesetz von Darcy</w:t>
      </w:r>
    </w:p>
    <w:p w14:paraId="6182106D" w14:textId="77777777" w:rsidR="00516D48" w:rsidRPr="00AE3194" w:rsidRDefault="00516D48" w:rsidP="00516D48">
      <w:pPr>
        <w:pStyle w:val="Default"/>
        <w:rPr>
          <w:color w:val="auto"/>
          <w:sz w:val="22"/>
          <w:szCs w:val="22"/>
        </w:rPr>
      </w:pPr>
      <w:r>
        <w:rPr>
          <w:noProof/>
        </w:rPr>
        <w:drawing>
          <wp:inline distT="0" distB="0" distL="0" distR="0" wp14:anchorId="29C71C43" wp14:editId="5693FA00">
            <wp:extent cx="6188710" cy="1925955"/>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88710" cy="1925955"/>
                    </a:xfrm>
                    <a:prstGeom prst="rect">
                      <a:avLst/>
                    </a:prstGeom>
                  </pic:spPr>
                </pic:pic>
              </a:graphicData>
            </a:graphic>
          </wp:inline>
        </w:drawing>
      </w:r>
    </w:p>
    <w:p w14:paraId="55BCFEB0" w14:textId="77777777" w:rsidR="00516D48" w:rsidRPr="00AE3194" w:rsidRDefault="00516D48" w:rsidP="00516D48">
      <w:pPr>
        <w:pStyle w:val="Default"/>
        <w:rPr>
          <w:color w:val="auto"/>
          <w:sz w:val="22"/>
          <w:szCs w:val="22"/>
        </w:rPr>
      </w:pPr>
    </w:p>
    <w:p w14:paraId="4E837EA7" w14:textId="77777777" w:rsidR="00516D48" w:rsidRPr="00AE3194" w:rsidRDefault="00516D48" w:rsidP="00516D48">
      <w:pPr>
        <w:autoSpaceDE w:val="0"/>
        <w:autoSpaceDN w:val="0"/>
        <w:adjustRightInd w:val="0"/>
        <w:spacing w:after="0"/>
        <w:rPr>
          <w:rFonts w:cs="Arial"/>
          <w:b/>
        </w:rPr>
      </w:pPr>
      <w:r w:rsidRPr="00AE3194">
        <w:rPr>
          <w:rFonts w:cs="Arial"/>
          <w:b/>
        </w:rPr>
        <w:t xml:space="preserve">Wie kann die Durchlässigkeit eines Faserhalbzeugs bestimmt werden? Wie lautet der Fachbegriff für diese Eigenschaft? </w:t>
      </w:r>
      <w:r w:rsidRPr="00AE3194">
        <w:rPr>
          <w:rFonts w:cs="Arial"/>
          <w:i/>
          <w:sz w:val="16"/>
          <w:szCs w:val="16"/>
        </w:rPr>
        <w:t>(</w:t>
      </w:r>
      <w:r>
        <w:rPr>
          <w:rFonts w:cs="Arial"/>
          <w:i/>
          <w:sz w:val="16"/>
          <w:szCs w:val="16"/>
        </w:rPr>
        <w:t>9.1.7, S.168/ 9.1.5, S.167</w:t>
      </w:r>
      <w:r w:rsidRPr="00AE3194">
        <w:rPr>
          <w:rFonts w:cs="Arial"/>
          <w:i/>
          <w:sz w:val="16"/>
          <w:szCs w:val="16"/>
        </w:rPr>
        <w:t>)</w:t>
      </w:r>
    </w:p>
    <w:p w14:paraId="259EA8E8" w14:textId="77777777" w:rsidR="00516D48" w:rsidRPr="00AE3194" w:rsidRDefault="00516D48" w:rsidP="00516D48">
      <w:pPr>
        <w:pStyle w:val="Default"/>
        <w:rPr>
          <w:color w:val="auto"/>
          <w:sz w:val="8"/>
          <w:szCs w:val="8"/>
        </w:rPr>
      </w:pPr>
    </w:p>
    <w:p w14:paraId="52C296C2" w14:textId="77777777" w:rsidR="00516D48" w:rsidRPr="007E2D2A" w:rsidRDefault="00516D48" w:rsidP="00CC213A">
      <w:pPr>
        <w:pStyle w:val="Default"/>
        <w:numPr>
          <w:ilvl w:val="0"/>
          <w:numId w:val="21"/>
        </w:numPr>
        <w:rPr>
          <w:color w:val="auto"/>
          <w:sz w:val="22"/>
          <w:szCs w:val="22"/>
        </w:rPr>
      </w:pPr>
      <w:r>
        <w:rPr>
          <w:color w:val="auto"/>
          <w:sz w:val="22"/>
          <w:szCs w:val="22"/>
        </w:rPr>
        <w:t>Permeabilität: Mass für die Durchlässigkeit des Gewebes (je höher desto schneller die Fliessfront), ist unabhängig von Temperatur und Injektionsdruck, Abhängig vom Fasermaterial und muss im Allgemeinen experimentell bestimmt werden</w:t>
      </w:r>
    </w:p>
    <w:p w14:paraId="0E1E7F73" w14:textId="77777777" w:rsidR="00516D48" w:rsidRDefault="00516D48" w:rsidP="00CC213A">
      <w:pPr>
        <w:pStyle w:val="Default"/>
        <w:numPr>
          <w:ilvl w:val="0"/>
          <w:numId w:val="21"/>
        </w:numPr>
        <w:rPr>
          <w:color w:val="auto"/>
          <w:sz w:val="22"/>
          <w:szCs w:val="22"/>
        </w:rPr>
      </w:pPr>
      <w:r>
        <w:rPr>
          <w:color w:val="auto"/>
          <w:sz w:val="22"/>
          <w:szCs w:val="22"/>
        </w:rPr>
        <w:t>Permeabilitätsmessgerät (Permeameter)</w:t>
      </w:r>
    </w:p>
    <w:p w14:paraId="430C12A1" w14:textId="77777777" w:rsidR="00516D48" w:rsidRDefault="00516D48" w:rsidP="00CC213A">
      <w:pPr>
        <w:pStyle w:val="Default"/>
        <w:numPr>
          <w:ilvl w:val="1"/>
          <w:numId w:val="21"/>
        </w:numPr>
        <w:rPr>
          <w:color w:val="auto"/>
          <w:sz w:val="22"/>
          <w:szCs w:val="22"/>
        </w:rPr>
      </w:pPr>
      <w:r>
        <w:rPr>
          <w:color w:val="auto"/>
          <w:sz w:val="22"/>
          <w:szCs w:val="22"/>
        </w:rPr>
        <w:t>Plattenkavität mit Glasdeckel</w:t>
      </w:r>
    </w:p>
    <w:p w14:paraId="413378A4" w14:textId="77777777" w:rsidR="00516D48" w:rsidRDefault="00516D48" w:rsidP="00CC213A">
      <w:pPr>
        <w:pStyle w:val="Default"/>
        <w:numPr>
          <w:ilvl w:val="1"/>
          <w:numId w:val="21"/>
        </w:numPr>
        <w:rPr>
          <w:color w:val="auto"/>
          <w:sz w:val="22"/>
          <w:szCs w:val="22"/>
        </w:rPr>
      </w:pPr>
      <w:r>
        <w:rPr>
          <w:color w:val="auto"/>
          <w:sz w:val="22"/>
          <w:szCs w:val="22"/>
        </w:rPr>
        <w:t>Beobachtung mit Videokamera</w:t>
      </w:r>
    </w:p>
    <w:p w14:paraId="6EA7F05C" w14:textId="77777777" w:rsidR="00516D48" w:rsidRPr="0071243C" w:rsidRDefault="00516D48" w:rsidP="00CC213A">
      <w:pPr>
        <w:pStyle w:val="Default"/>
        <w:numPr>
          <w:ilvl w:val="1"/>
          <w:numId w:val="21"/>
        </w:numPr>
        <w:rPr>
          <w:color w:val="auto"/>
          <w:sz w:val="22"/>
          <w:szCs w:val="22"/>
        </w:rPr>
      </w:pPr>
      <w:r w:rsidRPr="0071243C">
        <w:rPr>
          <w:color w:val="auto"/>
          <w:sz w:val="22"/>
          <w:szCs w:val="22"/>
        </w:rPr>
        <w:lastRenderedPageBreak/>
        <w:t>Aufgrund der Position der Harzfliessfront, der Zeit und des</w:t>
      </w:r>
      <w:r>
        <w:rPr>
          <w:color w:val="auto"/>
          <w:sz w:val="22"/>
          <w:szCs w:val="22"/>
        </w:rPr>
        <w:t xml:space="preserve"> </w:t>
      </w:r>
      <w:r w:rsidRPr="0071243C">
        <w:rPr>
          <w:color w:val="auto"/>
          <w:sz w:val="22"/>
          <w:szCs w:val="22"/>
        </w:rPr>
        <w:t>Injektionsdruckes kann die Permeabilität ausgerechnet werden</w:t>
      </w:r>
    </w:p>
    <w:p w14:paraId="3BBCEFE2" w14:textId="77777777" w:rsidR="00516D48" w:rsidRPr="00AE3194" w:rsidRDefault="00516D48" w:rsidP="00516D48">
      <w:pPr>
        <w:pStyle w:val="Default"/>
        <w:rPr>
          <w:color w:val="auto"/>
          <w:sz w:val="22"/>
          <w:szCs w:val="22"/>
        </w:rPr>
      </w:pPr>
    </w:p>
    <w:p w14:paraId="5A4B91AF"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Welche Einschränkungen bringt das Programm «myRTM» mit sich? </w:t>
      </w:r>
      <w:r w:rsidRPr="00AE3194">
        <w:rPr>
          <w:rFonts w:cs="Arial"/>
          <w:i/>
          <w:sz w:val="16"/>
          <w:szCs w:val="16"/>
        </w:rPr>
        <w:t>(</w:t>
      </w:r>
      <w:hyperlink r:id="rId48" w:history="1">
        <w:r w:rsidRPr="0071243C">
          <w:rPr>
            <w:rFonts w:cs="Arial"/>
            <w:i/>
            <w:sz w:val="16"/>
            <w:szCs w:val="16"/>
          </w:rPr>
          <w:t>https://www.myrtm.ch/</w:t>
        </w:r>
      </w:hyperlink>
      <w:r w:rsidRPr="00AE3194">
        <w:rPr>
          <w:rFonts w:cs="Arial"/>
          <w:i/>
          <w:sz w:val="16"/>
          <w:szCs w:val="16"/>
        </w:rPr>
        <w:t>)</w:t>
      </w:r>
    </w:p>
    <w:p w14:paraId="2020C596" w14:textId="77777777" w:rsidR="00516D48" w:rsidRPr="00AE3194" w:rsidRDefault="00516D48" w:rsidP="00516D48">
      <w:pPr>
        <w:pStyle w:val="Default"/>
        <w:jc w:val="both"/>
        <w:rPr>
          <w:color w:val="auto"/>
          <w:sz w:val="8"/>
          <w:szCs w:val="8"/>
        </w:rPr>
      </w:pPr>
    </w:p>
    <w:p w14:paraId="2448CB42" w14:textId="77777777" w:rsidR="00516D48" w:rsidRPr="0071243C" w:rsidRDefault="00516D48" w:rsidP="00CC213A">
      <w:pPr>
        <w:pStyle w:val="Listenabsatz"/>
        <w:numPr>
          <w:ilvl w:val="0"/>
          <w:numId w:val="26"/>
        </w:numPr>
        <w:spacing w:before="0" w:after="160" w:line="256" w:lineRule="auto"/>
        <w:jc w:val="both"/>
        <w:rPr>
          <w:rFonts w:cs="Arial"/>
        </w:rPr>
      </w:pPr>
      <w:r w:rsidRPr="0071243C">
        <w:rPr>
          <w:rFonts w:cs="Arial"/>
        </w:rPr>
        <w:t>Die in der Simulation angegebene Füllzeit weicht erheblich von der realen Füllzeit ab</w:t>
      </w:r>
    </w:p>
    <w:p w14:paraId="17AA6C8F" w14:textId="77777777" w:rsidR="00516D48" w:rsidRPr="0071243C" w:rsidRDefault="00516D48" w:rsidP="00CC213A">
      <w:pPr>
        <w:pStyle w:val="Listenabsatz"/>
        <w:numPr>
          <w:ilvl w:val="0"/>
          <w:numId w:val="26"/>
        </w:numPr>
        <w:spacing w:before="0" w:after="160" w:line="256" w:lineRule="auto"/>
        <w:jc w:val="both"/>
        <w:rPr>
          <w:rFonts w:cs="Arial"/>
        </w:rPr>
      </w:pPr>
      <w:r w:rsidRPr="0071243C">
        <w:rPr>
          <w:rFonts w:cs="Arial"/>
        </w:rPr>
        <w:t>Der Import von komplexen CAD- oder FE-Geometrien ist teilweise nicht möglich</w:t>
      </w:r>
    </w:p>
    <w:p w14:paraId="00136BAA" w14:textId="77777777" w:rsidR="00516D48" w:rsidRPr="0071243C" w:rsidRDefault="00516D48" w:rsidP="00CC213A">
      <w:pPr>
        <w:pStyle w:val="Listenabsatz"/>
        <w:numPr>
          <w:ilvl w:val="0"/>
          <w:numId w:val="26"/>
        </w:numPr>
        <w:spacing w:before="0" w:after="0" w:line="257" w:lineRule="auto"/>
        <w:ind w:hanging="346"/>
        <w:jc w:val="both"/>
        <w:rPr>
          <w:rFonts w:cs="Arial"/>
        </w:rPr>
      </w:pPr>
      <w:r w:rsidRPr="0071243C">
        <w:rPr>
          <w:rFonts w:cs="Arial"/>
        </w:rPr>
        <w:t>Bei der Verwendung von mehreren stark unterschiedlichen Permeabilitäten wird die Simulation sehr langsam</w:t>
      </w:r>
    </w:p>
    <w:p w14:paraId="041617B4" w14:textId="77777777" w:rsidR="00516D48" w:rsidRPr="00AE3194" w:rsidRDefault="00516D48" w:rsidP="00516D48">
      <w:pPr>
        <w:pStyle w:val="Default"/>
        <w:rPr>
          <w:color w:val="auto"/>
          <w:sz w:val="22"/>
          <w:szCs w:val="22"/>
        </w:rPr>
      </w:pPr>
    </w:p>
    <w:p w14:paraId="5E97F7AF" w14:textId="77777777" w:rsidR="00516D48" w:rsidRPr="00AE3194" w:rsidRDefault="00516D48" w:rsidP="00516D48">
      <w:pPr>
        <w:pStyle w:val="Default"/>
        <w:jc w:val="both"/>
        <w:rPr>
          <w:b/>
          <w:sz w:val="22"/>
          <w:szCs w:val="22"/>
        </w:rPr>
      </w:pPr>
      <w:r w:rsidRPr="00AE3194">
        <w:rPr>
          <w:b/>
          <w:sz w:val="22"/>
          <w:szCs w:val="22"/>
        </w:rPr>
        <w:t xml:space="preserve">Welcher Effekt kann beim Einlegen der Faser oder dem Schliessen der </w:t>
      </w:r>
      <w:r w:rsidRPr="00E97CDA">
        <w:rPr>
          <w:b/>
          <w:sz w:val="22"/>
          <w:szCs w:val="22"/>
        </w:rPr>
        <w:t xml:space="preserve">Form auftreten? Wie wird dieser in der Prozesssimulation abgedeckt? </w:t>
      </w:r>
      <w:r w:rsidRPr="00E97CDA">
        <w:rPr>
          <w:i/>
          <w:sz w:val="16"/>
          <w:szCs w:val="16"/>
        </w:rPr>
        <w:t>(</w:t>
      </w:r>
      <w:r>
        <w:rPr>
          <w:i/>
          <w:sz w:val="16"/>
          <w:szCs w:val="16"/>
        </w:rPr>
        <w:t>9.1.10, S.170</w:t>
      </w:r>
      <w:r w:rsidRPr="00AE3194">
        <w:rPr>
          <w:i/>
          <w:sz w:val="16"/>
          <w:szCs w:val="16"/>
        </w:rPr>
        <w:t>)</w:t>
      </w:r>
    </w:p>
    <w:p w14:paraId="0705CAEA" w14:textId="77777777" w:rsidR="00516D48" w:rsidRPr="00AE3194" w:rsidRDefault="00516D48" w:rsidP="00516D48">
      <w:pPr>
        <w:pStyle w:val="Default"/>
        <w:rPr>
          <w:color w:val="auto"/>
          <w:sz w:val="8"/>
          <w:szCs w:val="8"/>
        </w:rPr>
      </w:pPr>
    </w:p>
    <w:p w14:paraId="04462836" w14:textId="77777777" w:rsidR="00516D48" w:rsidRDefault="00516D48" w:rsidP="00516D48">
      <w:pPr>
        <w:autoSpaceDE w:val="0"/>
        <w:autoSpaceDN w:val="0"/>
        <w:adjustRightInd w:val="0"/>
        <w:spacing w:after="0"/>
        <w:jc w:val="both"/>
        <w:rPr>
          <w:rFonts w:cs="Arial"/>
        </w:rPr>
      </w:pPr>
      <w:r w:rsidRPr="00DC7CFD">
        <w:rPr>
          <w:rFonts w:cs="Arial"/>
          <w:color w:val="A6A6A6" w:themeColor="background1" w:themeShade="A6"/>
        </w:rPr>
        <w:t>Scissor drape</w:t>
      </w:r>
      <w:r w:rsidRPr="00D31A83">
        <w:rPr>
          <w:rFonts w:cs="Arial"/>
        </w:rPr>
        <w:t xml:space="preserve"> (Die lokale Veränderung der Faserorientierung beeinflusst die lokale Porosität und somit die Permeabilität)</w:t>
      </w:r>
      <w:r>
        <w:rPr>
          <w:rFonts w:cs="Arial"/>
        </w:rPr>
        <w:t xml:space="preserve"> </w:t>
      </w:r>
      <w:r w:rsidRPr="00E97CDA">
        <w:rPr>
          <w:rFonts w:cs="Arial"/>
        </w:rPr>
        <w:sym w:font="Wingdings" w:char="F0E0"/>
      </w:r>
      <w:r>
        <w:rPr>
          <w:rFonts w:cs="Arial"/>
        </w:rPr>
        <w:t>dies kann zu race tracking führen</w:t>
      </w:r>
    </w:p>
    <w:p w14:paraId="128151BF" w14:textId="77777777" w:rsidR="00516D48" w:rsidRPr="00D31A83" w:rsidRDefault="00516D48" w:rsidP="00516D48">
      <w:pPr>
        <w:autoSpaceDE w:val="0"/>
        <w:autoSpaceDN w:val="0"/>
        <w:adjustRightInd w:val="0"/>
        <w:spacing w:after="0"/>
        <w:jc w:val="both"/>
        <w:rPr>
          <w:rFonts w:cs="Arial"/>
        </w:rPr>
      </w:pPr>
      <w:r>
        <w:rPr>
          <w:rFonts w:cs="Arial"/>
        </w:rPr>
        <w:t>In der Simulation können bestimmte Stellen mit einer höheren Permeabilität definiert werden, damit das Resultat realitätsgetreuer wird.</w:t>
      </w:r>
    </w:p>
    <w:p w14:paraId="0629D3B9" w14:textId="77777777" w:rsidR="00516D48" w:rsidRPr="00AE3194" w:rsidRDefault="00516D48" w:rsidP="00516D48">
      <w:pPr>
        <w:pStyle w:val="Default"/>
        <w:rPr>
          <w:color w:val="auto"/>
          <w:sz w:val="22"/>
          <w:szCs w:val="22"/>
        </w:rPr>
      </w:pPr>
    </w:p>
    <w:p w14:paraId="0DAC10B0" w14:textId="77777777" w:rsidR="00516D48" w:rsidRPr="00AE3194" w:rsidRDefault="00516D48" w:rsidP="00516D48">
      <w:pPr>
        <w:pStyle w:val="Default"/>
        <w:rPr>
          <w:b/>
          <w:sz w:val="22"/>
          <w:szCs w:val="22"/>
        </w:rPr>
      </w:pPr>
      <w:r w:rsidRPr="00AE3194">
        <w:rPr>
          <w:b/>
          <w:sz w:val="22"/>
          <w:szCs w:val="22"/>
        </w:rPr>
        <w:t xml:space="preserve">Hat die Drapierung einen Einfluss auf die RTM-Simulation? </w:t>
      </w:r>
      <w:r w:rsidRPr="00AE3194">
        <w:rPr>
          <w:i/>
          <w:sz w:val="16"/>
          <w:szCs w:val="16"/>
        </w:rPr>
        <w:t>(</w:t>
      </w:r>
      <w:r>
        <w:rPr>
          <w:i/>
          <w:sz w:val="16"/>
          <w:szCs w:val="16"/>
        </w:rPr>
        <w:t>9.1.12, S.171</w:t>
      </w:r>
      <w:r w:rsidRPr="00AE3194">
        <w:rPr>
          <w:i/>
          <w:sz w:val="16"/>
          <w:szCs w:val="16"/>
        </w:rPr>
        <w:t>)</w:t>
      </w:r>
    </w:p>
    <w:p w14:paraId="1D08F76C" w14:textId="77777777" w:rsidR="00516D48" w:rsidRPr="00AE3194" w:rsidRDefault="00516D48" w:rsidP="00516D48">
      <w:pPr>
        <w:pStyle w:val="Default"/>
        <w:rPr>
          <w:color w:val="auto"/>
          <w:sz w:val="8"/>
          <w:szCs w:val="8"/>
        </w:rPr>
      </w:pPr>
    </w:p>
    <w:p w14:paraId="7C08A8A5" w14:textId="77777777" w:rsidR="00516D48" w:rsidRPr="00AE3194" w:rsidRDefault="00516D48" w:rsidP="00516D48">
      <w:pPr>
        <w:autoSpaceDE w:val="0"/>
        <w:autoSpaceDN w:val="0"/>
        <w:adjustRightInd w:val="0"/>
        <w:spacing w:after="0"/>
      </w:pPr>
      <w:r>
        <w:rPr>
          <w:rFonts w:ascii="ArialMT" w:hAnsi="ArialMT" w:cs="ArialMT"/>
        </w:rPr>
        <w:t>Ja. Durch die Drapierung/Verscherung des Fasermaterials ändern sich die Vorzugsrichtungen (Fliessverhalten). Mittels FE-Programme (Drapierung) kann das Fliessverhalten vorausgesagt werden</w:t>
      </w:r>
    </w:p>
    <w:p w14:paraId="733ACDE8" w14:textId="77777777" w:rsidR="00516D48" w:rsidRPr="00AE3194" w:rsidRDefault="00516D48" w:rsidP="00516D48">
      <w:pPr>
        <w:pStyle w:val="Default"/>
        <w:rPr>
          <w:color w:val="auto"/>
          <w:sz w:val="22"/>
          <w:szCs w:val="22"/>
        </w:rPr>
      </w:pPr>
    </w:p>
    <w:p w14:paraId="31FA22CF" w14:textId="77777777" w:rsidR="00516D48" w:rsidRPr="00AE3194" w:rsidRDefault="00516D48" w:rsidP="00516D48">
      <w:pPr>
        <w:pStyle w:val="Default"/>
        <w:rPr>
          <w:b/>
          <w:sz w:val="22"/>
          <w:szCs w:val="22"/>
        </w:rPr>
      </w:pPr>
      <w:r w:rsidRPr="00AE3194">
        <w:rPr>
          <w:b/>
          <w:sz w:val="22"/>
          <w:szCs w:val="22"/>
        </w:rPr>
        <w:t xml:space="preserve">Bei der Simulation eines RTM-Prozesses stellen Sie fest, dass keine vollständige Benetzung des Faserhalbzeugs erreicht wird. Mit welchen Änderungen können Sie den Prozess beeinflussen? </w:t>
      </w:r>
      <w:r w:rsidRPr="00AE3194">
        <w:rPr>
          <w:i/>
          <w:sz w:val="16"/>
          <w:szCs w:val="16"/>
        </w:rPr>
        <w:t>(</w:t>
      </w:r>
      <w:r>
        <w:rPr>
          <w:i/>
          <w:sz w:val="16"/>
          <w:szCs w:val="16"/>
        </w:rPr>
        <w:t>9.3.5, S.181</w:t>
      </w:r>
      <w:r w:rsidRPr="00AE3194">
        <w:rPr>
          <w:i/>
          <w:sz w:val="16"/>
          <w:szCs w:val="16"/>
        </w:rPr>
        <w:t>)</w:t>
      </w:r>
    </w:p>
    <w:p w14:paraId="64163DD5" w14:textId="77777777" w:rsidR="00516D48" w:rsidRPr="00AE3194" w:rsidRDefault="00516D48" w:rsidP="00516D48">
      <w:pPr>
        <w:pStyle w:val="Default"/>
        <w:rPr>
          <w:color w:val="auto"/>
          <w:sz w:val="8"/>
          <w:szCs w:val="8"/>
        </w:rPr>
      </w:pPr>
    </w:p>
    <w:p w14:paraId="444EFE07" w14:textId="77777777" w:rsidR="00516D48" w:rsidRDefault="00516D48" w:rsidP="00CC213A">
      <w:pPr>
        <w:pStyle w:val="Default"/>
        <w:numPr>
          <w:ilvl w:val="0"/>
          <w:numId w:val="26"/>
        </w:numPr>
        <w:rPr>
          <w:color w:val="auto"/>
          <w:sz w:val="22"/>
          <w:szCs w:val="22"/>
        </w:rPr>
      </w:pPr>
      <w:r>
        <w:rPr>
          <w:color w:val="auto"/>
          <w:sz w:val="22"/>
          <w:szCs w:val="22"/>
        </w:rPr>
        <w:t>Erhöhung der Permeabilität</w:t>
      </w:r>
    </w:p>
    <w:p w14:paraId="257430BB" w14:textId="77777777" w:rsidR="00516D48" w:rsidRDefault="00516D48" w:rsidP="00CC213A">
      <w:pPr>
        <w:pStyle w:val="Default"/>
        <w:numPr>
          <w:ilvl w:val="1"/>
          <w:numId w:val="26"/>
        </w:numPr>
        <w:rPr>
          <w:color w:val="auto"/>
          <w:sz w:val="22"/>
          <w:szCs w:val="22"/>
        </w:rPr>
      </w:pPr>
      <w:r>
        <w:rPr>
          <w:color w:val="auto"/>
          <w:sz w:val="22"/>
          <w:szCs w:val="22"/>
        </w:rPr>
        <w:t>Integration von Fliesshilfen</w:t>
      </w:r>
    </w:p>
    <w:p w14:paraId="757E35C5" w14:textId="77777777" w:rsidR="00516D48" w:rsidRDefault="00516D48" w:rsidP="00CC213A">
      <w:pPr>
        <w:pStyle w:val="Default"/>
        <w:numPr>
          <w:ilvl w:val="0"/>
          <w:numId w:val="26"/>
        </w:numPr>
        <w:rPr>
          <w:color w:val="auto"/>
          <w:sz w:val="22"/>
          <w:szCs w:val="22"/>
        </w:rPr>
      </w:pPr>
      <w:r>
        <w:rPr>
          <w:color w:val="auto"/>
          <w:sz w:val="22"/>
          <w:szCs w:val="22"/>
        </w:rPr>
        <w:t>Erhöhung der Druckdifferenz</w:t>
      </w:r>
    </w:p>
    <w:p w14:paraId="05E1BD7B" w14:textId="77777777" w:rsidR="00516D48" w:rsidRDefault="00516D48" w:rsidP="00CC213A">
      <w:pPr>
        <w:pStyle w:val="Default"/>
        <w:numPr>
          <w:ilvl w:val="0"/>
          <w:numId w:val="26"/>
        </w:numPr>
        <w:rPr>
          <w:color w:val="auto"/>
          <w:sz w:val="22"/>
          <w:szCs w:val="22"/>
        </w:rPr>
      </w:pPr>
      <w:r>
        <w:rPr>
          <w:color w:val="auto"/>
          <w:sz w:val="22"/>
          <w:szCs w:val="22"/>
        </w:rPr>
        <w:t>Verringerung der Viskosität</w:t>
      </w:r>
    </w:p>
    <w:p w14:paraId="402ED55A" w14:textId="77777777" w:rsidR="00516D48" w:rsidRDefault="00516D48" w:rsidP="00CC213A">
      <w:pPr>
        <w:pStyle w:val="Default"/>
        <w:numPr>
          <w:ilvl w:val="1"/>
          <w:numId w:val="26"/>
        </w:numPr>
        <w:rPr>
          <w:color w:val="auto"/>
          <w:sz w:val="22"/>
          <w:szCs w:val="22"/>
        </w:rPr>
      </w:pPr>
      <w:r>
        <w:rPr>
          <w:color w:val="auto"/>
          <w:sz w:val="22"/>
          <w:szCs w:val="22"/>
        </w:rPr>
        <w:t>Harzsystem Temperatur</w:t>
      </w:r>
    </w:p>
    <w:p w14:paraId="5FBBA3FA" w14:textId="77777777" w:rsidR="00516D48" w:rsidRDefault="00516D48" w:rsidP="00CC213A">
      <w:pPr>
        <w:pStyle w:val="Default"/>
        <w:numPr>
          <w:ilvl w:val="0"/>
          <w:numId w:val="26"/>
        </w:numPr>
        <w:rPr>
          <w:color w:val="auto"/>
          <w:sz w:val="22"/>
          <w:szCs w:val="22"/>
        </w:rPr>
      </w:pPr>
      <w:r>
        <w:rPr>
          <w:color w:val="auto"/>
          <w:sz w:val="22"/>
          <w:szCs w:val="22"/>
        </w:rPr>
        <w:t>Kurze Fliesswege</w:t>
      </w:r>
    </w:p>
    <w:p w14:paraId="3C8E9632" w14:textId="0708CDBD" w:rsidR="00516D48" w:rsidRDefault="00516D48" w:rsidP="00CC213A">
      <w:pPr>
        <w:pStyle w:val="Default"/>
        <w:numPr>
          <w:ilvl w:val="1"/>
          <w:numId w:val="26"/>
        </w:numPr>
        <w:rPr>
          <w:color w:val="auto"/>
          <w:sz w:val="22"/>
          <w:szCs w:val="22"/>
        </w:rPr>
      </w:pPr>
      <w:r>
        <w:rPr>
          <w:color w:val="auto"/>
          <w:sz w:val="22"/>
          <w:szCs w:val="22"/>
        </w:rPr>
        <w:t>Viele Harzeinlässe, Ring- oder Linienanguss</w:t>
      </w:r>
    </w:p>
    <w:p w14:paraId="7508BC1E" w14:textId="77777777" w:rsidR="00E22D14" w:rsidRDefault="00E22D14" w:rsidP="00E22D14">
      <w:pPr>
        <w:pStyle w:val="Default"/>
        <w:rPr>
          <w:b/>
          <w:bCs/>
          <w:color w:val="auto"/>
          <w:sz w:val="22"/>
          <w:szCs w:val="22"/>
        </w:rPr>
      </w:pPr>
    </w:p>
    <w:p w14:paraId="0560D520" w14:textId="54204520" w:rsidR="00E22D14" w:rsidRPr="00E22D14" w:rsidRDefault="00E22D14" w:rsidP="00E22D14">
      <w:pPr>
        <w:pStyle w:val="Default"/>
        <w:rPr>
          <w:b/>
          <w:bCs/>
          <w:color w:val="auto"/>
          <w:sz w:val="22"/>
          <w:szCs w:val="22"/>
        </w:rPr>
      </w:pPr>
      <w:r w:rsidRPr="00E22D14">
        <w:rPr>
          <w:b/>
          <w:bCs/>
          <w:color w:val="auto"/>
          <w:sz w:val="22"/>
          <w:szCs w:val="22"/>
        </w:rPr>
        <w:t>Wie wird bei myRTM Race-tracking berüchtsichtigt?</w:t>
      </w:r>
    </w:p>
    <w:p w14:paraId="3116D619" w14:textId="6AE0C337" w:rsidR="00E22D14" w:rsidRPr="00A61B01" w:rsidRDefault="00E22D14" w:rsidP="00E22D14">
      <w:pPr>
        <w:pStyle w:val="Default"/>
        <w:rPr>
          <w:color w:val="auto"/>
          <w:sz w:val="22"/>
          <w:szCs w:val="22"/>
        </w:rPr>
      </w:pPr>
      <w:r>
        <w:rPr>
          <w:color w:val="auto"/>
          <w:sz w:val="22"/>
          <w:szCs w:val="22"/>
        </w:rPr>
        <w:t>Durch das definieren von verschiedener Permeabilitätzonen.</w:t>
      </w:r>
    </w:p>
    <w:p w14:paraId="4524D6FA" w14:textId="28C5436C" w:rsidR="00516D48" w:rsidRDefault="00516D48" w:rsidP="00516D48">
      <w:pPr>
        <w:pStyle w:val="Default"/>
        <w:rPr>
          <w:color w:val="auto"/>
          <w:sz w:val="22"/>
          <w:szCs w:val="22"/>
        </w:rPr>
      </w:pPr>
    </w:p>
    <w:p w14:paraId="32B85CC7" w14:textId="65B10B3F" w:rsidR="00F43F34" w:rsidRPr="00F43F34" w:rsidRDefault="00F43F34" w:rsidP="00516D48">
      <w:pPr>
        <w:pStyle w:val="Default"/>
        <w:rPr>
          <w:b/>
          <w:bCs/>
          <w:color w:val="auto"/>
          <w:sz w:val="22"/>
          <w:szCs w:val="22"/>
        </w:rPr>
      </w:pPr>
      <w:r w:rsidRPr="00F43F34">
        <w:rPr>
          <w:b/>
          <w:bCs/>
          <w:color w:val="auto"/>
          <w:sz w:val="22"/>
          <w:szCs w:val="22"/>
        </w:rPr>
        <w:t>Welche Analogie hat myRTM?</w:t>
      </w:r>
    </w:p>
    <w:p w14:paraId="2A911106" w14:textId="40FC5CE6" w:rsidR="00F43F34" w:rsidRPr="00F43F34" w:rsidRDefault="00F43F34" w:rsidP="00516D48">
      <w:pPr>
        <w:pStyle w:val="Default"/>
        <w:rPr>
          <w:color w:val="auto"/>
          <w:sz w:val="22"/>
          <w:szCs w:val="22"/>
        </w:rPr>
      </w:pPr>
      <w:r>
        <w:rPr>
          <w:sz w:val="22"/>
          <w:szCs w:val="22"/>
        </w:rPr>
        <w:t xml:space="preserve">Es hat eine Analogie zum </w:t>
      </w:r>
      <w:r w:rsidRPr="00F43F34">
        <w:rPr>
          <w:sz w:val="22"/>
          <w:szCs w:val="22"/>
        </w:rPr>
        <w:t>Bakterien-Wachstum</w:t>
      </w:r>
    </w:p>
    <w:p w14:paraId="5D3DD946" w14:textId="77777777" w:rsidR="00F43F34" w:rsidRDefault="00F43F34" w:rsidP="00516D48">
      <w:pPr>
        <w:pStyle w:val="Default"/>
        <w:rPr>
          <w:b/>
          <w:bCs/>
          <w:color w:val="auto"/>
          <w:sz w:val="22"/>
          <w:szCs w:val="22"/>
        </w:rPr>
      </w:pPr>
    </w:p>
    <w:p w14:paraId="59BF27AB" w14:textId="0D71AE71" w:rsidR="00E22D14" w:rsidRDefault="00E22D14" w:rsidP="00516D48">
      <w:pPr>
        <w:pStyle w:val="Default"/>
        <w:rPr>
          <w:b/>
          <w:bCs/>
          <w:color w:val="auto"/>
          <w:sz w:val="22"/>
          <w:szCs w:val="22"/>
        </w:rPr>
      </w:pPr>
      <w:r>
        <w:rPr>
          <w:b/>
          <w:bCs/>
          <w:color w:val="auto"/>
          <w:sz w:val="22"/>
          <w:szCs w:val="22"/>
        </w:rPr>
        <w:t xml:space="preserve">Was versteht man unter </w:t>
      </w:r>
      <w:r w:rsidRPr="00E22D14">
        <w:rPr>
          <w:b/>
          <w:bCs/>
          <w:color w:val="auto"/>
          <w:sz w:val="22"/>
          <w:szCs w:val="22"/>
        </w:rPr>
        <w:t>Race Tracking</w:t>
      </w:r>
      <w:r>
        <w:rPr>
          <w:b/>
          <w:bCs/>
          <w:color w:val="auto"/>
          <w:sz w:val="22"/>
          <w:szCs w:val="22"/>
        </w:rPr>
        <w:t>?</w:t>
      </w:r>
    </w:p>
    <w:p w14:paraId="1A6D61A5" w14:textId="6A9B8240" w:rsidR="00E22D14" w:rsidRPr="00E22D14" w:rsidRDefault="00E22D14" w:rsidP="00516D48">
      <w:pPr>
        <w:pStyle w:val="Default"/>
        <w:rPr>
          <w:color w:val="auto"/>
          <w:sz w:val="22"/>
          <w:szCs w:val="22"/>
        </w:rPr>
      </w:pPr>
      <w:r w:rsidRPr="00E22D14">
        <w:rPr>
          <w:color w:val="auto"/>
          <w:sz w:val="22"/>
          <w:szCs w:val="22"/>
        </w:rPr>
        <w:t xml:space="preserve">Das Vorschiessen des Harzes in Zonen mit sehr hoher Permeabilität </w:t>
      </w:r>
    </w:p>
    <w:p w14:paraId="231E10FD" w14:textId="77777777" w:rsidR="00FE14D1" w:rsidRDefault="00FE14D1" w:rsidP="00516D48">
      <w:pPr>
        <w:rPr>
          <w:rFonts w:cs="Arial"/>
          <w:b/>
        </w:rPr>
      </w:pPr>
    </w:p>
    <w:p w14:paraId="33452271" w14:textId="5E7E01F6" w:rsidR="00E22D14" w:rsidRPr="00082A56" w:rsidRDefault="00FE14D1" w:rsidP="00516D48">
      <w:pPr>
        <w:rPr>
          <w:rFonts w:cs="Arial"/>
          <w:b/>
        </w:rPr>
      </w:pPr>
      <w:r w:rsidRPr="00082A56">
        <w:rPr>
          <w:rFonts w:cs="Arial"/>
          <w:b/>
        </w:rPr>
        <w:t>Wo tritt Race-Tracking auf?</w:t>
      </w:r>
    </w:p>
    <w:p w14:paraId="0267431E" w14:textId="7EC17A5A" w:rsidR="00FE14D1" w:rsidRDefault="00FE14D1" w:rsidP="00516D48">
      <w:pPr>
        <w:rPr>
          <w:rFonts w:cs="Arial"/>
          <w:bCs/>
        </w:rPr>
      </w:pPr>
      <w:r w:rsidRPr="00FE14D1">
        <w:rPr>
          <w:rFonts w:cs="Arial"/>
          <w:bCs/>
        </w:rPr>
        <w:t>An den Rändern, bei R</w:t>
      </w:r>
      <w:r>
        <w:rPr>
          <w:rFonts w:cs="Arial"/>
          <w:bCs/>
        </w:rPr>
        <w:t>adien (Übergängen)</w:t>
      </w:r>
    </w:p>
    <w:p w14:paraId="1BFD4648" w14:textId="77777777" w:rsidR="00FE14D1" w:rsidRPr="00FE14D1" w:rsidRDefault="00FE14D1" w:rsidP="00516D48">
      <w:pPr>
        <w:rPr>
          <w:rFonts w:cs="Arial"/>
          <w:b/>
        </w:rPr>
      </w:pPr>
    </w:p>
    <w:p w14:paraId="746AEE0C" w14:textId="3A572295" w:rsidR="00E22D14" w:rsidRDefault="00E22D14" w:rsidP="00516D48">
      <w:pPr>
        <w:rPr>
          <w:b/>
          <w:bCs/>
        </w:rPr>
      </w:pPr>
      <w:r>
        <w:rPr>
          <w:rFonts w:cs="Arial"/>
          <w:b/>
        </w:rPr>
        <w:t xml:space="preserve">Was ist das Problem wenn </w:t>
      </w:r>
      <w:r w:rsidRPr="00E22D14">
        <w:rPr>
          <w:b/>
          <w:bCs/>
        </w:rPr>
        <w:t>Race Tracking</w:t>
      </w:r>
      <w:r>
        <w:rPr>
          <w:b/>
          <w:bCs/>
        </w:rPr>
        <w:t xml:space="preserve"> entsteht?</w:t>
      </w:r>
    </w:p>
    <w:p w14:paraId="687A5D5D" w14:textId="63D9DB47" w:rsidR="00E22D14" w:rsidRPr="00E22D14" w:rsidRDefault="00E22D14" w:rsidP="00CC213A">
      <w:pPr>
        <w:pStyle w:val="Listenabsatz"/>
        <w:numPr>
          <w:ilvl w:val="0"/>
          <w:numId w:val="26"/>
        </w:numPr>
      </w:pPr>
      <w:r w:rsidRPr="00E22D14">
        <w:t xml:space="preserve">Die Prozessrobustheit sinkt </w:t>
      </w:r>
    </w:p>
    <w:p w14:paraId="37BE1B18" w14:textId="5621C950" w:rsidR="00E22D14" w:rsidRDefault="00E22D14" w:rsidP="00CC213A">
      <w:pPr>
        <w:pStyle w:val="Listenabsatz"/>
        <w:numPr>
          <w:ilvl w:val="0"/>
          <w:numId w:val="26"/>
        </w:numPr>
      </w:pPr>
      <w:r w:rsidRPr="00E22D14">
        <w:t xml:space="preserve">Es können durch Lufteinschlüsse Poren entstehen </w:t>
      </w:r>
    </w:p>
    <w:p w14:paraId="6934F154" w14:textId="747295DD" w:rsidR="00E22D14" w:rsidRDefault="00E22D14" w:rsidP="00CC213A">
      <w:pPr>
        <w:pStyle w:val="Listenabsatz"/>
        <w:numPr>
          <w:ilvl w:val="0"/>
          <w:numId w:val="26"/>
        </w:numPr>
      </w:pPr>
      <w:r>
        <w:t>Überfüllen von gewissen Stellen -&gt; Geringer Faservolumengehalt</w:t>
      </w:r>
      <w:r w:rsidR="00F43F34">
        <w:t xml:space="preserve"> </w:t>
      </w:r>
    </w:p>
    <w:p w14:paraId="15D5334B" w14:textId="22F2A96D" w:rsidR="00665EBE" w:rsidRDefault="00665EBE" w:rsidP="00665EBE"/>
    <w:p w14:paraId="2C16273D" w14:textId="77777777" w:rsidR="0082203D" w:rsidRDefault="0082203D" w:rsidP="00665EBE">
      <w:pPr>
        <w:rPr>
          <w:b/>
          <w:bCs/>
        </w:rPr>
      </w:pPr>
    </w:p>
    <w:p w14:paraId="420E2ECD" w14:textId="77777777" w:rsidR="0082203D" w:rsidRDefault="0082203D" w:rsidP="00665EBE">
      <w:pPr>
        <w:rPr>
          <w:b/>
          <w:bCs/>
        </w:rPr>
      </w:pPr>
    </w:p>
    <w:p w14:paraId="1672109A" w14:textId="77777777" w:rsidR="0082203D" w:rsidRDefault="0082203D" w:rsidP="00665EBE">
      <w:pPr>
        <w:rPr>
          <w:b/>
          <w:bCs/>
        </w:rPr>
      </w:pPr>
    </w:p>
    <w:p w14:paraId="525A75A4" w14:textId="35263954" w:rsidR="00665EBE" w:rsidRPr="00665EBE" w:rsidRDefault="00665EBE" w:rsidP="00665EBE">
      <w:pPr>
        <w:rPr>
          <w:b/>
          <w:bCs/>
        </w:rPr>
      </w:pPr>
      <w:r w:rsidRPr="00665EBE">
        <w:rPr>
          <w:b/>
          <w:bCs/>
        </w:rPr>
        <w:lastRenderedPageBreak/>
        <w:t>Wie wird die Permeabilität bestimmt?</w:t>
      </w:r>
    </w:p>
    <w:p w14:paraId="366354D3" w14:textId="39950084" w:rsidR="00665EBE" w:rsidRDefault="00665EBE" w:rsidP="00665EBE">
      <w:r>
        <w:t>Sie mit dem Permameter bestimmt.</w:t>
      </w:r>
    </w:p>
    <w:p w14:paraId="2441A517" w14:textId="3711EAC8" w:rsidR="00665EBE" w:rsidRDefault="00665EBE" w:rsidP="00665EBE">
      <w:r>
        <w:rPr>
          <w:noProof/>
        </w:rPr>
        <w:drawing>
          <wp:inline distT="0" distB="0" distL="0" distR="0" wp14:anchorId="4568C49C" wp14:editId="329E13B4">
            <wp:extent cx="1444940" cy="1009816"/>
            <wp:effectExtent l="0" t="0" r="3175" b="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450046" cy="1013384"/>
                    </a:xfrm>
                    <a:prstGeom prst="rect">
                      <a:avLst/>
                    </a:prstGeom>
                  </pic:spPr>
                </pic:pic>
              </a:graphicData>
            </a:graphic>
          </wp:inline>
        </w:drawing>
      </w:r>
    </w:p>
    <w:p w14:paraId="0893EBB2" w14:textId="77777777" w:rsidR="00160534" w:rsidRDefault="00160534" w:rsidP="00494579">
      <w:pPr>
        <w:rPr>
          <w:b/>
          <w:bCs/>
        </w:rPr>
      </w:pPr>
    </w:p>
    <w:p w14:paraId="22A394A0" w14:textId="7ABB9018" w:rsidR="00494579" w:rsidRPr="00665EBE" w:rsidRDefault="002B5B37" w:rsidP="00494579">
      <w:pPr>
        <w:rPr>
          <w:b/>
          <w:bCs/>
        </w:rPr>
      </w:pPr>
      <w:r>
        <w:rPr>
          <w:b/>
          <w:bCs/>
        </w:rPr>
        <w:t xml:space="preserve">Kann die </w:t>
      </w:r>
      <w:r w:rsidR="00494579" w:rsidRPr="00665EBE">
        <w:rPr>
          <w:b/>
          <w:bCs/>
        </w:rPr>
        <w:t>Permeabilität be</w:t>
      </w:r>
      <w:r>
        <w:rPr>
          <w:b/>
          <w:bCs/>
        </w:rPr>
        <w:t>rechnet werden</w:t>
      </w:r>
      <w:r w:rsidR="00494579" w:rsidRPr="00665EBE">
        <w:rPr>
          <w:b/>
          <w:bCs/>
        </w:rPr>
        <w:t>?</w:t>
      </w:r>
      <w:r>
        <w:rPr>
          <w:b/>
          <w:bCs/>
        </w:rPr>
        <w:t xml:space="preserve"> Was sind die Limitationen dabei?</w:t>
      </w:r>
    </w:p>
    <w:p w14:paraId="158621ED" w14:textId="77777777" w:rsidR="003057CB" w:rsidRDefault="003057CB" w:rsidP="00665EBE">
      <w:r>
        <w:t xml:space="preserve">Das Kozeny-Carman Modell erlaubt die Berechnung der Permeabilität: </w:t>
      </w:r>
    </w:p>
    <w:p w14:paraId="1164346A" w14:textId="5108532B" w:rsidR="00494579" w:rsidRDefault="003057CB" w:rsidP="00665EBE">
      <w:r>
        <w:t>Es kann von einer bekannten, gemessenen Permeabilität auf andere Faservolumengehalte geschlossen werden</w:t>
      </w:r>
      <w:r w:rsidR="00160534">
        <w:t>. Versuche Sind genauer!</w:t>
      </w:r>
    </w:p>
    <w:p w14:paraId="409CCF6D" w14:textId="7566AEB0" w:rsidR="00665EBE" w:rsidRDefault="00665EBE" w:rsidP="00665EBE"/>
    <w:p w14:paraId="7F488F05" w14:textId="20A30C57" w:rsidR="00665EBE" w:rsidRPr="00F43F34" w:rsidRDefault="00665EBE" w:rsidP="00665EBE">
      <w:pPr>
        <w:rPr>
          <w:b/>
          <w:bCs/>
        </w:rPr>
      </w:pPr>
      <w:r w:rsidRPr="00F43F34">
        <w:rPr>
          <w:b/>
          <w:bCs/>
        </w:rPr>
        <w:t>Was ist wichtig bei der Injektionsstrategie?</w:t>
      </w:r>
    </w:p>
    <w:p w14:paraId="2A1D3961" w14:textId="0880CF56" w:rsidR="00665EBE" w:rsidRDefault="00F43F34" w:rsidP="00CC213A">
      <w:pPr>
        <w:pStyle w:val="Listenabsatz"/>
        <w:numPr>
          <w:ilvl w:val="0"/>
          <w:numId w:val="33"/>
        </w:numPr>
      </w:pPr>
      <w:r>
        <w:t>Race-Tracking verhindern</w:t>
      </w:r>
      <w:r w:rsidR="00FE14D1">
        <w:t xml:space="preserve"> </w:t>
      </w:r>
    </w:p>
    <w:p w14:paraId="53FBA5F1" w14:textId="33CF0EB9" w:rsidR="00F43F34" w:rsidRDefault="00F43F34" w:rsidP="00CC213A">
      <w:pPr>
        <w:pStyle w:val="Listenabsatz"/>
        <w:numPr>
          <w:ilvl w:val="0"/>
          <w:numId w:val="33"/>
        </w:numPr>
      </w:pPr>
      <w:r>
        <w:t xml:space="preserve">Entlüftlung planen </w:t>
      </w:r>
    </w:p>
    <w:p w14:paraId="29748DA0" w14:textId="4220107D" w:rsidR="00F43F34" w:rsidRDefault="00F43F34" w:rsidP="00CC213A">
      <w:pPr>
        <w:pStyle w:val="Listenabsatz"/>
        <w:numPr>
          <w:ilvl w:val="0"/>
          <w:numId w:val="33"/>
        </w:numPr>
      </w:pPr>
      <w:r>
        <w:t xml:space="preserve">Keine Bindenähte erzeugen </w:t>
      </w:r>
    </w:p>
    <w:p w14:paraId="160255C0" w14:textId="317626FC" w:rsidR="00E22D14" w:rsidRDefault="00F43F34" w:rsidP="00CC213A">
      <w:pPr>
        <w:pStyle w:val="Listenabsatz"/>
        <w:numPr>
          <w:ilvl w:val="0"/>
          <w:numId w:val="33"/>
        </w:numPr>
      </w:pPr>
      <w:r>
        <w:t xml:space="preserve">Kleine Wege </w:t>
      </w:r>
    </w:p>
    <w:p w14:paraId="1CC26E16" w14:textId="77777777" w:rsidR="00732C36" w:rsidRPr="00732C36" w:rsidRDefault="00732C36" w:rsidP="00FE14D1">
      <w:pPr>
        <w:ind w:left="360"/>
      </w:pPr>
    </w:p>
    <w:p w14:paraId="280BA56F" w14:textId="01EDAC94" w:rsidR="00E22D14" w:rsidRDefault="00E22D14" w:rsidP="00516D48">
      <w:pPr>
        <w:rPr>
          <w:rFonts w:cs="Arial"/>
          <w:b/>
        </w:rPr>
      </w:pPr>
      <w:r>
        <w:rPr>
          <w:rFonts w:cs="Arial"/>
          <w:b/>
        </w:rPr>
        <w:t>Welche Angussarten gibt es?</w:t>
      </w:r>
    </w:p>
    <w:p w14:paraId="000BCB42" w14:textId="77777777" w:rsidR="00E22D14" w:rsidRDefault="00E22D14" w:rsidP="00516D48">
      <w:pPr>
        <w:rPr>
          <w:rFonts w:cs="Arial"/>
          <w:b/>
        </w:rPr>
      </w:pPr>
      <w:r>
        <w:rPr>
          <w:noProof/>
        </w:rPr>
        <w:drawing>
          <wp:inline distT="0" distB="0" distL="0" distR="0" wp14:anchorId="49499180" wp14:editId="68E5D6AC">
            <wp:extent cx="3570136" cy="2219788"/>
            <wp:effectExtent l="0" t="0" r="0" b="9525"/>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576860" cy="2223969"/>
                    </a:xfrm>
                    <a:prstGeom prst="rect">
                      <a:avLst/>
                    </a:prstGeom>
                  </pic:spPr>
                </pic:pic>
              </a:graphicData>
            </a:graphic>
          </wp:inline>
        </w:drawing>
      </w:r>
    </w:p>
    <w:p w14:paraId="27FA23BA" w14:textId="3CE652BE" w:rsidR="00FE14D1" w:rsidRDefault="00FE14D1" w:rsidP="00FE14D1">
      <w:pPr>
        <w:pStyle w:val="Listenabsatz"/>
        <w:rPr>
          <w:rFonts w:cs="Arial"/>
          <w:b/>
        </w:rPr>
      </w:pPr>
    </w:p>
    <w:p w14:paraId="55621B2A" w14:textId="77777777" w:rsidR="00E22D14" w:rsidRDefault="00E22D14" w:rsidP="00516D48">
      <w:pPr>
        <w:rPr>
          <w:rFonts w:cs="Arial"/>
          <w:b/>
        </w:rPr>
      </w:pPr>
    </w:p>
    <w:p w14:paraId="6998254A" w14:textId="77777777" w:rsidR="00E22D14" w:rsidRDefault="00E22D14" w:rsidP="00516D48">
      <w:pPr>
        <w:rPr>
          <w:rFonts w:cs="Arial"/>
          <w:b/>
        </w:rPr>
      </w:pPr>
    </w:p>
    <w:p w14:paraId="3158145B" w14:textId="2FB90F99" w:rsidR="00516D48" w:rsidRPr="00AE3194" w:rsidRDefault="00516D48" w:rsidP="00516D48">
      <w:pPr>
        <w:rPr>
          <w:rFonts w:cs="Arial"/>
          <w:b/>
        </w:rPr>
      </w:pPr>
      <w:r w:rsidRPr="00AE3194">
        <w:rPr>
          <w:rFonts w:cs="Arial"/>
          <w:b/>
        </w:rPr>
        <w:br w:type="page"/>
      </w:r>
    </w:p>
    <w:p w14:paraId="1B11B13D" w14:textId="77777777" w:rsidR="00516D48" w:rsidRPr="00AE3194" w:rsidRDefault="00516D48" w:rsidP="00516D48">
      <w:pPr>
        <w:pStyle w:val="berschrift1"/>
        <w:rPr>
          <w:rFonts w:cs="Arial"/>
        </w:rPr>
      </w:pPr>
      <w:r w:rsidRPr="00AE3194">
        <w:rPr>
          <w:rFonts w:cs="Arial"/>
        </w:rPr>
        <w:lastRenderedPageBreak/>
        <w:t>Fragen zu CAEKT – Kostensimulation</w:t>
      </w:r>
    </w:p>
    <w:p w14:paraId="10C94442" w14:textId="77777777" w:rsidR="00516D48" w:rsidRPr="00AE3194" w:rsidRDefault="00516D48" w:rsidP="00516D48">
      <w:pPr>
        <w:autoSpaceDE w:val="0"/>
        <w:autoSpaceDN w:val="0"/>
        <w:adjustRightInd w:val="0"/>
        <w:spacing w:after="0"/>
        <w:rPr>
          <w:rFonts w:cs="Arial"/>
          <w:b/>
          <w:sz w:val="16"/>
          <w:szCs w:val="16"/>
        </w:rPr>
      </w:pPr>
    </w:p>
    <w:p w14:paraId="144C5C50" w14:textId="77777777" w:rsidR="00516D48" w:rsidRPr="00AE3194" w:rsidRDefault="00516D48" w:rsidP="00516D48">
      <w:pPr>
        <w:autoSpaceDE w:val="0"/>
        <w:autoSpaceDN w:val="0"/>
        <w:adjustRightInd w:val="0"/>
        <w:spacing w:after="0"/>
        <w:rPr>
          <w:rFonts w:cs="Arial"/>
          <w:b/>
        </w:rPr>
      </w:pPr>
      <w:r w:rsidRPr="00AE3194">
        <w:rPr>
          <w:rFonts w:cs="Arial"/>
          <w:b/>
        </w:rPr>
        <w:t xml:space="preserve">Welche Arten von Kosten gibt es? </w:t>
      </w:r>
      <w:r w:rsidRPr="00AE3194">
        <w:rPr>
          <w:rFonts w:cs="Arial"/>
          <w:i/>
          <w:sz w:val="16"/>
          <w:szCs w:val="16"/>
        </w:rPr>
        <w:t>(</w:t>
      </w:r>
      <w:r>
        <w:rPr>
          <w:rFonts w:cs="Arial"/>
          <w:i/>
          <w:sz w:val="16"/>
          <w:szCs w:val="16"/>
        </w:rPr>
        <w:t>10.1.7, S.196</w:t>
      </w:r>
      <w:r w:rsidRPr="00AE3194">
        <w:rPr>
          <w:rFonts w:cs="Arial"/>
          <w:i/>
          <w:sz w:val="16"/>
          <w:szCs w:val="16"/>
        </w:rPr>
        <w:t>)</w:t>
      </w:r>
    </w:p>
    <w:p w14:paraId="507E35B7" w14:textId="77777777" w:rsidR="00516D48" w:rsidRPr="00AE3194" w:rsidRDefault="00516D48" w:rsidP="00516D48">
      <w:pPr>
        <w:pStyle w:val="Default"/>
        <w:rPr>
          <w:color w:val="auto"/>
          <w:sz w:val="8"/>
          <w:szCs w:val="8"/>
        </w:rPr>
      </w:pPr>
    </w:p>
    <w:p w14:paraId="14DF805B" w14:textId="77777777" w:rsidR="00516D48" w:rsidRDefault="00516D48" w:rsidP="00CC213A">
      <w:pPr>
        <w:pStyle w:val="Default"/>
        <w:numPr>
          <w:ilvl w:val="0"/>
          <w:numId w:val="21"/>
        </w:numPr>
        <w:rPr>
          <w:color w:val="auto"/>
          <w:sz w:val="22"/>
          <w:szCs w:val="22"/>
        </w:rPr>
      </w:pPr>
      <w:r>
        <w:rPr>
          <w:color w:val="auto"/>
          <w:sz w:val="22"/>
          <w:szCs w:val="22"/>
        </w:rPr>
        <w:t>Fixe Kosten (Werkzeuge, Gebäude, …)</w:t>
      </w:r>
    </w:p>
    <w:p w14:paraId="5D4BD27D" w14:textId="77777777" w:rsidR="00516D48" w:rsidRPr="00AE3194" w:rsidRDefault="00516D48" w:rsidP="00CC213A">
      <w:pPr>
        <w:pStyle w:val="Default"/>
        <w:numPr>
          <w:ilvl w:val="0"/>
          <w:numId w:val="21"/>
        </w:numPr>
        <w:rPr>
          <w:color w:val="auto"/>
          <w:sz w:val="22"/>
          <w:szCs w:val="22"/>
        </w:rPr>
      </w:pPr>
      <w:r>
        <w:rPr>
          <w:color w:val="auto"/>
          <w:sz w:val="22"/>
          <w:szCs w:val="22"/>
        </w:rPr>
        <w:t>Variable Kosten (Materialkosten, Maschinenstunden, …)</w:t>
      </w:r>
    </w:p>
    <w:p w14:paraId="40D6DE6D" w14:textId="77777777" w:rsidR="00516D48" w:rsidRPr="00AE3194" w:rsidRDefault="00516D48" w:rsidP="00516D48">
      <w:pPr>
        <w:pStyle w:val="Default"/>
        <w:rPr>
          <w:color w:val="auto"/>
          <w:sz w:val="22"/>
          <w:szCs w:val="22"/>
        </w:rPr>
      </w:pPr>
    </w:p>
    <w:p w14:paraId="0E1FCD59" w14:textId="77777777" w:rsidR="00516D48" w:rsidRPr="00AE3194" w:rsidRDefault="00516D48" w:rsidP="00516D48">
      <w:pPr>
        <w:autoSpaceDE w:val="0"/>
        <w:autoSpaceDN w:val="0"/>
        <w:adjustRightInd w:val="0"/>
        <w:spacing w:after="0"/>
        <w:rPr>
          <w:rFonts w:cs="Arial"/>
          <w:b/>
        </w:rPr>
      </w:pPr>
      <w:r w:rsidRPr="00AE3194">
        <w:rPr>
          <w:rFonts w:cs="Arial"/>
          <w:b/>
        </w:rPr>
        <w:t xml:space="preserve">Ihr Auftraggeber will durch den Einsatz von automatisierten Prozessen eine Produktion aus Fernost nach Europa zurückholen. Kann das funktionieren? </w:t>
      </w:r>
      <w:r w:rsidRPr="00AE3194">
        <w:rPr>
          <w:rFonts w:cs="Arial"/>
          <w:i/>
          <w:sz w:val="16"/>
          <w:szCs w:val="16"/>
        </w:rPr>
        <w:t>(</w:t>
      </w:r>
      <w:r>
        <w:rPr>
          <w:rFonts w:cs="Arial"/>
          <w:i/>
          <w:sz w:val="16"/>
          <w:szCs w:val="16"/>
        </w:rPr>
        <w:t>10.1.8, S.196</w:t>
      </w:r>
      <w:r w:rsidRPr="00AE3194">
        <w:rPr>
          <w:rFonts w:cs="Arial"/>
          <w:i/>
          <w:sz w:val="16"/>
          <w:szCs w:val="16"/>
        </w:rPr>
        <w:t>)</w:t>
      </w:r>
    </w:p>
    <w:p w14:paraId="75158953" w14:textId="77777777" w:rsidR="00516D48" w:rsidRPr="00AE3194" w:rsidRDefault="00516D48" w:rsidP="00516D48">
      <w:pPr>
        <w:pStyle w:val="Default"/>
        <w:rPr>
          <w:color w:val="auto"/>
          <w:sz w:val="8"/>
          <w:szCs w:val="8"/>
        </w:rPr>
      </w:pPr>
    </w:p>
    <w:p w14:paraId="5642259E" w14:textId="77777777" w:rsidR="00516D48" w:rsidRDefault="00516D48" w:rsidP="00CC213A">
      <w:pPr>
        <w:pStyle w:val="Default"/>
        <w:numPr>
          <w:ilvl w:val="0"/>
          <w:numId w:val="21"/>
        </w:numPr>
        <w:rPr>
          <w:color w:val="auto"/>
          <w:sz w:val="22"/>
          <w:szCs w:val="22"/>
        </w:rPr>
      </w:pPr>
      <w:r>
        <w:rPr>
          <w:color w:val="auto"/>
          <w:sz w:val="22"/>
          <w:szCs w:val="22"/>
        </w:rPr>
        <w:t>Eine Automatisierung bewirkt eine Kostensenkung</w:t>
      </w:r>
    </w:p>
    <w:p w14:paraId="42AA10F7" w14:textId="77777777" w:rsidR="00516D48" w:rsidRDefault="00516D48" w:rsidP="00CC213A">
      <w:pPr>
        <w:pStyle w:val="Default"/>
        <w:numPr>
          <w:ilvl w:val="0"/>
          <w:numId w:val="21"/>
        </w:numPr>
        <w:rPr>
          <w:color w:val="auto"/>
          <w:sz w:val="22"/>
          <w:szCs w:val="22"/>
        </w:rPr>
      </w:pPr>
      <w:r>
        <w:rPr>
          <w:color w:val="auto"/>
          <w:sz w:val="22"/>
          <w:szCs w:val="22"/>
        </w:rPr>
        <w:t>Bei hohen Stückzahlen dominieren die Materialkosten und nicht mehr die Investitionskosten</w:t>
      </w:r>
    </w:p>
    <w:p w14:paraId="1159A328" w14:textId="77777777" w:rsidR="00516D48" w:rsidRPr="00AE3194" w:rsidRDefault="00516D48" w:rsidP="00516D48">
      <w:pPr>
        <w:pStyle w:val="Default"/>
        <w:rPr>
          <w:color w:val="auto"/>
          <w:sz w:val="22"/>
          <w:szCs w:val="22"/>
        </w:rPr>
      </w:pPr>
    </w:p>
    <w:p w14:paraId="36D4FDB0" w14:textId="77777777" w:rsidR="00516D48" w:rsidRPr="00AE3194" w:rsidRDefault="00516D48" w:rsidP="00516D48">
      <w:pPr>
        <w:autoSpaceDE w:val="0"/>
        <w:autoSpaceDN w:val="0"/>
        <w:adjustRightInd w:val="0"/>
        <w:spacing w:after="0"/>
        <w:rPr>
          <w:rFonts w:cs="Arial"/>
          <w:b/>
        </w:rPr>
      </w:pPr>
      <w:r w:rsidRPr="00AE3194">
        <w:rPr>
          <w:rFonts w:cs="Arial"/>
          <w:b/>
        </w:rPr>
        <w:t>Welche Kosten schätzen Sie als relevant ein, wenn Sie…</w:t>
      </w:r>
      <w:r>
        <w:rPr>
          <w:rFonts w:cs="Arial"/>
          <w:b/>
        </w:rPr>
        <w:t xml:space="preserve"> </w:t>
      </w:r>
      <w:r w:rsidRPr="003A6297">
        <w:rPr>
          <w:rFonts w:cs="Arial"/>
          <w:i/>
          <w:sz w:val="16"/>
          <w:szCs w:val="16"/>
        </w:rPr>
        <w:t>(</w:t>
      </w:r>
      <w:r>
        <w:rPr>
          <w:rFonts w:cs="Arial"/>
          <w:i/>
          <w:sz w:val="16"/>
          <w:szCs w:val="16"/>
        </w:rPr>
        <w:t>10.81.8, S.196)</w:t>
      </w:r>
    </w:p>
    <w:p w14:paraId="24151FB5" w14:textId="77777777" w:rsidR="00516D48" w:rsidRDefault="00516D48" w:rsidP="00CC213A">
      <w:pPr>
        <w:pStyle w:val="Listenabsatz"/>
        <w:numPr>
          <w:ilvl w:val="0"/>
          <w:numId w:val="21"/>
        </w:numPr>
        <w:autoSpaceDE w:val="0"/>
        <w:autoSpaceDN w:val="0"/>
        <w:adjustRightInd w:val="0"/>
        <w:spacing w:before="0" w:after="0"/>
        <w:rPr>
          <w:rFonts w:cs="Arial"/>
          <w:b/>
        </w:rPr>
      </w:pPr>
      <w:r w:rsidRPr="003A6297">
        <w:rPr>
          <w:rFonts w:cs="Arial"/>
          <w:b/>
        </w:rPr>
        <w:t>Sehr hohe Stückzahlen eines Bauteils herstellen wollen</w:t>
      </w:r>
    </w:p>
    <w:p w14:paraId="596E2344" w14:textId="77777777" w:rsidR="00516D48" w:rsidRPr="00817314" w:rsidRDefault="00516D48" w:rsidP="00CC213A">
      <w:pPr>
        <w:pStyle w:val="Listenabsatz"/>
        <w:numPr>
          <w:ilvl w:val="1"/>
          <w:numId w:val="21"/>
        </w:numPr>
        <w:autoSpaceDE w:val="0"/>
        <w:autoSpaceDN w:val="0"/>
        <w:adjustRightInd w:val="0"/>
        <w:spacing w:before="0" w:after="0"/>
        <w:rPr>
          <w:rFonts w:cs="Arial"/>
        </w:rPr>
      </w:pPr>
      <w:r w:rsidRPr="00817314">
        <w:rPr>
          <w:rFonts w:cs="Arial"/>
        </w:rPr>
        <w:t>Materialkosten dominieren</w:t>
      </w:r>
      <w:r>
        <w:rPr>
          <w:rFonts w:cs="Arial"/>
        </w:rPr>
        <w:t>, Personal- und Investitionskosten sind schnell amortisiert</w:t>
      </w:r>
    </w:p>
    <w:p w14:paraId="714BD09A" w14:textId="77777777" w:rsidR="00516D48" w:rsidRPr="00817314" w:rsidRDefault="00516D48" w:rsidP="00CC213A">
      <w:pPr>
        <w:pStyle w:val="Listenabsatz"/>
        <w:numPr>
          <w:ilvl w:val="0"/>
          <w:numId w:val="21"/>
        </w:numPr>
        <w:autoSpaceDE w:val="0"/>
        <w:autoSpaceDN w:val="0"/>
        <w:adjustRightInd w:val="0"/>
        <w:spacing w:before="0" w:after="0"/>
        <w:rPr>
          <w:rFonts w:cs="Arial"/>
          <w:b/>
        </w:rPr>
      </w:pPr>
      <w:r w:rsidRPr="003A6297">
        <w:rPr>
          <w:rFonts w:cs="Arial"/>
          <w:b/>
        </w:rPr>
        <w:t>Mit überdurchschnittlich langen Zykluszeiten rechnen</w:t>
      </w:r>
    </w:p>
    <w:p w14:paraId="048E892D" w14:textId="77777777" w:rsidR="00516D48" w:rsidRPr="00817314" w:rsidRDefault="00516D48" w:rsidP="00CC213A">
      <w:pPr>
        <w:pStyle w:val="Listenabsatz"/>
        <w:numPr>
          <w:ilvl w:val="1"/>
          <w:numId w:val="21"/>
        </w:numPr>
        <w:autoSpaceDE w:val="0"/>
        <w:autoSpaceDN w:val="0"/>
        <w:adjustRightInd w:val="0"/>
        <w:spacing w:before="0" w:after="0"/>
        <w:rPr>
          <w:rFonts w:cs="Arial"/>
        </w:rPr>
      </w:pPr>
      <w:r w:rsidRPr="00817314">
        <w:rPr>
          <w:rFonts w:cs="Arial"/>
        </w:rPr>
        <w:t>Investitionskosten dominieren</w:t>
      </w:r>
    </w:p>
    <w:p w14:paraId="6B31461B" w14:textId="77777777" w:rsidR="00516D48" w:rsidRPr="00AE3194" w:rsidRDefault="00516D48" w:rsidP="00516D48">
      <w:pPr>
        <w:pStyle w:val="Default"/>
        <w:rPr>
          <w:color w:val="auto"/>
          <w:sz w:val="22"/>
          <w:szCs w:val="22"/>
        </w:rPr>
      </w:pPr>
    </w:p>
    <w:p w14:paraId="5C5B73F1" w14:textId="77777777" w:rsidR="00516D48" w:rsidRPr="00AE3194" w:rsidRDefault="00516D48" w:rsidP="00516D48">
      <w:pPr>
        <w:autoSpaceDE w:val="0"/>
        <w:autoSpaceDN w:val="0"/>
        <w:adjustRightInd w:val="0"/>
        <w:spacing w:after="0"/>
        <w:rPr>
          <w:rFonts w:cs="Arial"/>
          <w:b/>
        </w:rPr>
      </w:pPr>
      <w:r w:rsidRPr="00AE3194">
        <w:rPr>
          <w:rFonts w:cs="Arial"/>
          <w:b/>
        </w:rPr>
        <w:t xml:space="preserve">Ihre Kostenkalkulation sagt Ihnen, dass Sie den angestrebten Bauteilpreis überschreiten werden – welche grundsätzlichen Möglichkeiten haben Sie, Kosten weiter zu senken? </w:t>
      </w:r>
      <w:r w:rsidRPr="00AE3194">
        <w:rPr>
          <w:rFonts w:cs="Arial"/>
          <w:i/>
          <w:sz w:val="16"/>
          <w:szCs w:val="16"/>
        </w:rPr>
        <w:t>(</w:t>
      </w:r>
      <w:r>
        <w:rPr>
          <w:rFonts w:cs="Arial"/>
          <w:i/>
          <w:sz w:val="16"/>
          <w:szCs w:val="16"/>
        </w:rPr>
        <w:t>10.1.7, S.196</w:t>
      </w:r>
      <w:r w:rsidRPr="00AE3194">
        <w:rPr>
          <w:rFonts w:cs="Arial"/>
          <w:i/>
          <w:sz w:val="16"/>
          <w:szCs w:val="16"/>
        </w:rPr>
        <w:t>)</w:t>
      </w:r>
    </w:p>
    <w:p w14:paraId="3B7BC163" w14:textId="77777777" w:rsidR="00516D48" w:rsidRPr="00AE3194" w:rsidRDefault="00516D48" w:rsidP="00516D48">
      <w:pPr>
        <w:pStyle w:val="Default"/>
        <w:rPr>
          <w:color w:val="auto"/>
          <w:sz w:val="8"/>
          <w:szCs w:val="8"/>
        </w:rPr>
      </w:pPr>
    </w:p>
    <w:p w14:paraId="15B6CED4" w14:textId="77777777" w:rsidR="00516D48" w:rsidRDefault="00516D48" w:rsidP="00CC213A">
      <w:pPr>
        <w:pStyle w:val="Default"/>
        <w:numPr>
          <w:ilvl w:val="0"/>
          <w:numId w:val="21"/>
        </w:numPr>
        <w:rPr>
          <w:color w:val="auto"/>
          <w:sz w:val="22"/>
          <w:szCs w:val="22"/>
        </w:rPr>
      </w:pPr>
      <w:r>
        <w:rPr>
          <w:color w:val="auto"/>
          <w:sz w:val="22"/>
          <w:szCs w:val="22"/>
        </w:rPr>
        <w:t>Grössere Stückzahlen</w:t>
      </w:r>
    </w:p>
    <w:p w14:paraId="21296905" w14:textId="77777777" w:rsidR="00516D48" w:rsidRDefault="00516D48" w:rsidP="00CC213A">
      <w:pPr>
        <w:pStyle w:val="Default"/>
        <w:numPr>
          <w:ilvl w:val="0"/>
          <w:numId w:val="21"/>
        </w:numPr>
        <w:rPr>
          <w:color w:val="auto"/>
          <w:sz w:val="22"/>
          <w:szCs w:val="22"/>
        </w:rPr>
      </w:pPr>
      <w:r>
        <w:rPr>
          <w:color w:val="auto"/>
          <w:sz w:val="22"/>
          <w:szCs w:val="22"/>
        </w:rPr>
        <w:t>Zykluszeit reduzieren</w:t>
      </w:r>
    </w:p>
    <w:p w14:paraId="4CAE9BAA" w14:textId="77777777" w:rsidR="00516D48" w:rsidRDefault="00516D48" w:rsidP="00CC213A">
      <w:pPr>
        <w:pStyle w:val="Default"/>
        <w:numPr>
          <w:ilvl w:val="0"/>
          <w:numId w:val="21"/>
        </w:numPr>
        <w:rPr>
          <w:color w:val="auto"/>
          <w:sz w:val="22"/>
          <w:szCs w:val="22"/>
        </w:rPr>
      </w:pPr>
      <w:r>
        <w:rPr>
          <w:color w:val="auto"/>
          <w:sz w:val="22"/>
          <w:szCs w:val="22"/>
        </w:rPr>
        <w:t xml:space="preserve">Materialwahl </w:t>
      </w:r>
      <w:r w:rsidRPr="00BD6925">
        <w:rPr>
          <w:color w:val="auto"/>
          <w:sz w:val="22"/>
          <w:szCs w:val="22"/>
        </w:rPr>
        <w:sym w:font="Wingdings" w:char="F0E0"/>
      </w:r>
      <w:r>
        <w:rPr>
          <w:color w:val="auto"/>
          <w:sz w:val="22"/>
          <w:szCs w:val="22"/>
        </w:rPr>
        <w:t>günstigere Rohmaterialien</w:t>
      </w:r>
    </w:p>
    <w:p w14:paraId="6196A119" w14:textId="77777777" w:rsidR="00516D48" w:rsidRDefault="00516D48" w:rsidP="00CC213A">
      <w:pPr>
        <w:pStyle w:val="Default"/>
        <w:numPr>
          <w:ilvl w:val="0"/>
          <w:numId w:val="21"/>
        </w:numPr>
        <w:rPr>
          <w:color w:val="auto"/>
          <w:sz w:val="22"/>
          <w:szCs w:val="22"/>
        </w:rPr>
      </w:pPr>
      <w:r>
        <w:rPr>
          <w:color w:val="auto"/>
          <w:sz w:val="22"/>
          <w:szCs w:val="22"/>
        </w:rPr>
        <w:t>Herstellungsprozess optimieren</w:t>
      </w:r>
    </w:p>
    <w:p w14:paraId="6AAF1BD7" w14:textId="77777777" w:rsidR="00516D48" w:rsidRDefault="00516D48" w:rsidP="00CC213A">
      <w:pPr>
        <w:pStyle w:val="Default"/>
        <w:numPr>
          <w:ilvl w:val="0"/>
          <w:numId w:val="21"/>
        </w:numPr>
        <w:rPr>
          <w:color w:val="auto"/>
          <w:sz w:val="22"/>
          <w:szCs w:val="22"/>
        </w:rPr>
      </w:pPr>
      <w:r>
        <w:rPr>
          <w:color w:val="auto"/>
          <w:sz w:val="22"/>
          <w:szCs w:val="22"/>
        </w:rPr>
        <w:t>Produktionsort ggf. wechseln</w:t>
      </w:r>
    </w:p>
    <w:p w14:paraId="614BD711" w14:textId="5F67C7E6" w:rsidR="00D00ECD" w:rsidRDefault="00D00ECD" w:rsidP="00CC213A">
      <w:pPr>
        <w:pStyle w:val="Default"/>
        <w:numPr>
          <w:ilvl w:val="0"/>
          <w:numId w:val="21"/>
        </w:numPr>
        <w:rPr>
          <w:color w:val="auto"/>
          <w:sz w:val="22"/>
          <w:szCs w:val="22"/>
        </w:rPr>
      </w:pPr>
      <w:r>
        <w:rPr>
          <w:color w:val="auto"/>
          <w:sz w:val="22"/>
          <w:szCs w:val="22"/>
        </w:rPr>
        <w:t>Automation</w:t>
      </w:r>
    </w:p>
    <w:p w14:paraId="5ACBE630" w14:textId="77777777" w:rsidR="00516D48" w:rsidRPr="00AE3194" w:rsidRDefault="00516D48" w:rsidP="00516D48">
      <w:pPr>
        <w:pStyle w:val="Default"/>
        <w:rPr>
          <w:color w:val="auto"/>
          <w:sz w:val="22"/>
          <w:szCs w:val="22"/>
        </w:rPr>
      </w:pPr>
    </w:p>
    <w:p w14:paraId="5B4AAC88" w14:textId="77777777" w:rsidR="00516D48" w:rsidRPr="00AE3194" w:rsidRDefault="00516D48" w:rsidP="00516D48">
      <w:pPr>
        <w:autoSpaceDE w:val="0"/>
        <w:autoSpaceDN w:val="0"/>
        <w:adjustRightInd w:val="0"/>
        <w:spacing w:after="0"/>
        <w:rPr>
          <w:rFonts w:cs="Arial"/>
          <w:b/>
        </w:rPr>
      </w:pPr>
      <w:r w:rsidRPr="00DC7CFD">
        <w:rPr>
          <w:rFonts w:cs="Arial"/>
          <w:b/>
        </w:rPr>
        <w:t>Wie bilden Sie einen «Konsens» zwischen den Anforderungen bez. Kosten und den mechanischen/… Anforderungen?</w:t>
      </w:r>
    </w:p>
    <w:p w14:paraId="5AC9C93A" w14:textId="77777777" w:rsidR="00516D48" w:rsidRPr="00AE3194" w:rsidRDefault="00516D48" w:rsidP="00516D48">
      <w:pPr>
        <w:pStyle w:val="Default"/>
        <w:rPr>
          <w:color w:val="auto"/>
          <w:sz w:val="8"/>
          <w:szCs w:val="8"/>
        </w:rPr>
      </w:pPr>
    </w:p>
    <w:p w14:paraId="0A399E86" w14:textId="77777777" w:rsidR="00516D48" w:rsidRDefault="00516D48" w:rsidP="00CC213A">
      <w:pPr>
        <w:pStyle w:val="Default"/>
        <w:numPr>
          <w:ilvl w:val="0"/>
          <w:numId w:val="21"/>
        </w:numPr>
        <w:rPr>
          <w:color w:val="auto"/>
          <w:sz w:val="22"/>
          <w:szCs w:val="22"/>
        </w:rPr>
      </w:pPr>
      <w:r>
        <w:rPr>
          <w:color w:val="auto"/>
          <w:sz w:val="22"/>
          <w:szCs w:val="22"/>
        </w:rPr>
        <w:t>hohe Anforderungen sind oft mit höheren Kosten verbunden</w:t>
      </w:r>
    </w:p>
    <w:p w14:paraId="5F833619" w14:textId="77777777" w:rsidR="00516D48" w:rsidRPr="00AE3194" w:rsidRDefault="00516D48" w:rsidP="00CC213A">
      <w:pPr>
        <w:pStyle w:val="Default"/>
        <w:numPr>
          <w:ilvl w:val="0"/>
          <w:numId w:val="21"/>
        </w:numPr>
        <w:rPr>
          <w:color w:val="auto"/>
          <w:sz w:val="22"/>
          <w:szCs w:val="22"/>
        </w:rPr>
      </w:pPr>
      <w:r>
        <w:rPr>
          <w:color w:val="auto"/>
          <w:sz w:val="22"/>
          <w:szCs w:val="22"/>
        </w:rPr>
        <w:t>Es muss abgewogen werden, ob der Stückpreis oder die Erfüllung der Anforderungen für einzelne Punkte Priorität hat</w:t>
      </w:r>
    </w:p>
    <w:p w14:paraId="47BF387F" w14:textId="77777777" w:rsidR="00516D48" w:rsidRPr="00AE3194" w:rsidRDefault="00516D48" w:rsidP="00516D48">
      <w:pPr>
        <w:pStyle w:val="Default"/>
        <w:rPr>
          <w:color w:val="auto"/>
          <w:sz w:val="22"/>
          <w:szCs w:val="22"/>
        </w:rPr>
      </w:pPr>
    </w:p>
    <w:p w14:paraId="0DE72AB2" w14:textId="77777777" w:rsidR="00516D48" w:rsidRPr="00AE3194" w:rsidRDefault="00516D48" w:rsidP="00516D48">
      <w:pPr>
        <w:pStyle w:val="Default"/>
        <w:rPr>
          <w:b/>
          <w:sz w:val="22"/>
          <w:szCs w:val="22"/>
        </w:rPr>
      </w:pPr>
      <w:r w:rsidRPr="00AE3194">
        <w:rPr>
          <w:b/>
          <w:sz w:val="22"/>
          <w:szCs w:val="22"/>
        </w:rPr>
        <w:t>Warum ist es gerade bei Faserverbundbauteilen wichtig, die Kostenaspekte mit zu berücksichtigen?</w:t>
      </w:r>
    </w:p>
    <w:p w14:paraId="785D97DF" w14:textId="77777777" w:rsidR="00516D48" w:rsidRPr="00AE3194" w:rsidRDefault="00516D48" w:rsidP="00516D48">
      <w:pPr>
        <w:pStyle w:val="Default"/>
        <w:rPr>
          <w:color w:val="auto"/>
          <w:sz w:val="8"/>
          <w:szCs w:val="8"/>
        </w:rPr>
      </w:pPr>
    </w:p>
    <w:p w14:paraId="39984278" w14:textId="77777777" w:rsidR="00516D48" w:rsidRPr="00E97CDA" w:rsidRDefault="00516D48" w:rsidP="00CC213A">
      <w:pPr>
        <w:pStyle w:val="Default"/>
        <w:numPr>
          <w:ilvl w:val="0"/>
          <w:numId w:val="21"/>
        </w:numPr>
        <w:rPr>
          <w:color w:val="auto"/>
          <w:sz w:val="22"/>
          <w:szCs w:val="22"/>
        </w:rPr>
      </w:pPr>
      <w:r w:rsidRPr="00E97CDA">
        <w:rPr>
          <w:color w:val="auto"/>
          <w:sz w:val="22"/>
          <w:szCs w:val="22"/>
        </w:rPr>
        <w:t>Substitutionsbauteile: Vergleichsbauteil vorhanden, häufig verbunden mit einem Kostenziel</w:t>
      </w:r>
    </w:p>
    <w:p w14:paraId="213AC432" w14:textId="77777777" w:rsidR="00516D48" w:rsidRDefault="00516D48" w:rsidP="00CC213A">
      <w:pPr>
        <w:pStyle w:val="Default"/>
        <w:numPr>
          <w:ilvl w:val="0"/>
          <w:numId w:val="21"/>
        </w:numPr>
        <w:rPr>
          <w:color w:val="auto"/>
          <w:sz w:val="22"/>
          <w:szCs w:val="22"/>
        </w:rPr>
      </w:pPr>
      <w:r w:rsidRPr="00E97CDA">
        <w:rPr>
          <w:color w:val="auto"/>
          <w:sz w:val="22"/>
          <w:szCs w:val="22"/>
        </w:rPr>
        <w:t>Prozesskette muss komplett abgebildet werden</w:t>
      </w:r>
    </w:p>
    <w:p w14:paraId="66857A65" w14:textId="77777777" w:rsidR="00516D48" w:rsidRPr="00E97CDA" w:rsidRDefault="00516D48" w:rsidP="00CC213A">
      <w:pPr>
        <w:pStyle w:val="Default"/>
        <w:numPr>
          <w:ilvl w:val="0"/>
          <w:numId w:val="21"/>
        </w:numPr>
        <w:rPr>
          <w:color w:val="auto"/>
          <w:sz w:val="22"/>
          <w:szCs w:val="22"/>
        </w:rPr>
      </w:pPr>
      <w:r w:rsidRPr="00E97CDA">
        <w:rPr>
          <w:color w:val="auto"/>
          <w:sz w:val="22"/>
          <w:szCs w:val="22"/>
        </w:rPr>
        <w:t xml:space="preserve">Häufig unbekannte Materialparameter </w:t>
      </w:r>
      <w:r w:rsidRPr="00E97CDA">
        <w:rPr>
          <w:color w:val="auto"/>
          <w:sz w:val="22"/>
          <w:szCs w:val="22"/>
        </w:rPr>
        <w:sym w:font="Wingdings" w:char="F0E0"/>
      </w:r>
      <w:r w:rsidRPr="00E97CDA">
        <w:rPr>
          <w:color w:val="auto"/>
          <w:sz w:val="22"/>
          <w:szCs w:val="22"/>
        </w:rPr>
        <w:t>längere Entwicklungszeit</w:t>
      </w:r>
    </w:p>
    <w:p w14:paraId="29B5526E" w14:textId="77777777" w:rsidR="00516D48" w:rsidRPr="00E97CDA" w:rsidRDefault="00516D48" w:rsidP="00CC213A">
      <w:pPr>
        <w:pStyle w:val="Default"/>
        <w:numPr>
          <w:ilvl w:val="0"/>
          <w:numId w:val="21"/>
        </w:numPr>
        <w:rPr>
          <w:color w:val="auto"/>
          <w:sz w:val="22"/>
          <w:szCs w:val="22"/>
        </w:rPr>
      </w:pPr>
      <w:r w:rsidRPr="00E97CDA">
        <w:rPr>
          <w:color w:val="auto"/>
          <w:sz w:val="22"/>
          <w:szCs w:val="22"/>
        </w:rPr>
        <w:t xml:space="preserve">Mangelnde Erfahrung </w:t>
      </w:r>
      <w:r w:rsidRPr="00E97CDA">
        <w:rPr>
          <w:color w:val="auto"/>
          <w:sz w:val="22"/>
          <w:szCs w:val="22"/>
        </w:rPr>
        <w:sym w:font="Wingdings" w:char="F0E0"/>
      </w:r>
      <w:r w:rsidRPr="00E97CDA">
        <w:rPr>
          <w:color w:val="auto"/>
          <w:sz w:val="22"/>
          <w:szCs w:val="22"/>
        </w:rPr>
        <w:t xml:space="preserve"> längere Einführungszeiten</w:t>
      </w:r>
    </w:p>
    <w:p w14:paraId="2C28025B" w14:textId="77777777" w:rsidR="00516D48" w:rsidRDefault="00516D48" w:rsidP="00CC213A">
      <w:pPr>
        <w:pStyle w:val="Default"/>
        <w:numPr>
          <w:ilvl w:val="0"/>
          <w:numId w:val="21"/>
        </w:numPr>
        <w:rPr>
          <w:color w:val="auto"/>
          <w:sz w:val="22"/>
          <w:szCs w:val="22"/>
        </w:rPr>
      </w:pPr>
      <w:r w:rsidRPr="00E97CDA">
        <w:rPr>
          <w:color w:val="auto"/>
          <w:sz w:val="22"/>
          <w:szCs w:val="22"/>
        </w:rPr>
        <w:t>Zusammenhang Material – Prozess – Bauteil wird zentral</w:t>
      </w:r>
    </w:p>
    <w:p w14:paraId="15EF1FF9" w14:textId="77777777" w:rsidR="00516D48" w:rsidRDefault="00516D48" w:rsidP="00CC213A">
      <w:pPr>
        <w:pStyle w:val="Default"/>
        <w:numPr>
          <w:ilvl w:val="1"/>
          <w:numId w:val="21"/>
        </w:numPr>
        <w:rPr>
          <w:color w:val="auto"/>
          <w:sz w:val="22"/>
          <w:szCs w:val="22"/>
        </w:rPr>
      </w:pPr>
      <w:r>
        <w:rPr>
          <w:color w:val="auto"/>
          <w:sz w:val="22"/>
          <w:szCs w:val="22"/>
        </w:rPr>
        <w:t>Anderes Material ggf. anderer Prozess</w:t>
      </w:r>
    </w:p>
    <w:p w14:paraId="11AA4ECE" w14:textId="77777777" w:rsidR="00516D48" w:rsidRPr="00E97CDA" w:rsidRDefault="00516D48" w:rsidP="00CC213A">
      <w:pPr>
        <w:pStyle w:val="Default"/>
        <w:numPr>
          <w:ilvl w:val="1"/>
          <w:numId w:val="21"/>
        </w:numPr>
        <w:rPr>
          <w:color w:val="auto"/>
          <w:sz w:val="22"/>
          <w:szCs w:val="22"/>
        </w:rPr>
      </w:pPr>
      <w:r>
        <w:rPr>
          <w:color w:val="auto"/>
          <w:sz w:val="22"/>
          <w:szCs w:val="22"/>
        </w:rPr>
        <w:t>Nicht jedes Bauteil kann mit jedem Prozess hergestellt werden</w:t>
      </w:r>
    </w:p>
    <w:p w14:paraId="4D9DE2EB" w14:textId="77777777" w:rsidR="00516D48" w:rsidRPr="00E97CDA" w:rsidRDefault="00516D48" w:rsidP="00516D48">
      <w:pPr>
        <w:pStyle w:val="Default"/>
        <w:rPr>
          <w:color w:val="auto"/>
          <w:sz w:val="22"/>
          <w:szCs w:val="22"/>
        </w:rPr>
      </w:pPr>
      <w:r w:rsidRPr="00E97CDA">
        <w:rPr>
          <w:color w:val="auto"/>
          <w:sz w:val="22"/>
          <w:szCs w:val="22"/>
        </w:rPr>
        <w:br w:type="page"/>
      </w:r>
    </w:p>
    <w:p w14:paraId="3D17200C" w14:textId="77777777" w:rsidR="00516D48" w:rsidRPr="00AE3194" w:rsidRDefault="00516D48" w:rsidP="00516D48">
      <w:pPr>
        <w:pStyle w:val="berschrift1"/>
        <w:rPr>
          <w:rFonts w:cs="Arial"/>
        </w:rPr>
      </w:pPr>
      <w:r w:rsidRPr="00AE3194">
        <w:rPr>
          <w:rFonts w:cs="Arial"/>
        </w:rPr>
        <w:lastRenderedPageBreak/>
        <w:t>Fragen zu CAEKT – Schwingungen</w:t>
      </w:r>
    </w:p>
    <w:p w14:paraId="3B353B8F" w14:textId="77777777" w:rsidR="00516D48" w:rsidRPr="00AE3194" w:rsidRDefault="00516D48" w:rsidP="00516D48">
      <w:pPr>
        <w:autoSpaceDE w:val="0"/>
        <w:autoSpaceDN w:val="0"/>
        <w:adjustRightInd w:val="0"/>
        <w:spacing w:after="0"/>
        <w:rPr>
          <w:rFonts w:cs="Arial"/>
          <w:b/>
          <w:sz w:val="16"/>
          <w:szCs w:val="16"/>
        </w:rPr>
      </w:pPr>
    </w:p>
    <w:p w14:paraId="043AB691" w14:textId="77777777" w:rsidR="00516D48" w:rsidRPr="00603935" w:rsidRDefault="00516D48" w:rsidP="00516D48">
      <w:pPr>
        <w:autoSpaceDE w:val="0"/>
        <w:autoSpaceDN w:val="0"/>
        <w:adjustRightInd w:val="0"/>
        <w:spacing w:after="0"/>
        <w:rPr>
          <w:rFonts w:cs="Arial"/>
          <w:b/>
        </w:rPr>
      </w:pPr>
      <w:r w:rsidRPr="00603935">
        <w:rPr>
          <w:rFonts w:cs="Arial"/>
          <w:b/>
        </w:rPr>
        <w:t xml:space="preserve">Was macht Faserverbundwerkstoffe interessant für Anwendungen, bei denen das Schwingungsverhalten relevant ist? </w:t>
      </w:r>
      <w:r w:rsidRPr="00603935">
        <w:rPr>
          <w:rFonts w:cs="Arial"/>
          <w:i/>
          <w:sz w:val="16"/>
          <w:szCs w:val="16"/>
        </w:rPr>
        <w:t>(11.1.2, S.208)</w:t>
      </w:r>
    </w:p>
    <w:p w14:paraId="5B7A9571" w14:textId="77777777" w:rsidR="00516D48" w:rsidRPr="00603935" w:rsidRDefault="00516D48" w:rsidP="00516D48">
      <w:pPr>
        <w:pStyle w:val="Default"/>
        <w:rPr>
          <w:color w:val="auto"/>
          <w:sz w:val="8"/>
          <w:szCs w:val="8"/>
        </w:rPr>
      </w:pPr>
    </w:p>
    <w:p w14:paraId="08C3F5CF" w14:textId="77777777" w:rsidR="00516D48" w:rsidRPr="00603935" w:rsidRDefault="00516D48" w:rsidP="00CC213A">
      <w:pPr>
        <w:pStyle w:val="Default"/>
        <w:numPr>
          <w:ilvl w:val="0"/>
          <w:numId w:val="21"/>
        </w:numPr>
        <w:rPr>
          <w:color w:val="auto"/>
          <w:sz w:val="22"/>
          <w:szCs w:val="22"/>
        </w:rPr>
      </w:pPr>
      <w:r w:rsidRPr="00603935">
        <w:rPr>
          <w:color w:val="auto"/>
          <w:sz w:val="22"/>
          <w:szCs w:val="22"/>
        </w:rPr>
        <w:t>hohe Steifigkeit</w:t>
      </w:r>
    </w:p>
    <w:p w14:paraId="60B9ACEF" w14:textId="77777777" w:rsidR="00516D48" w:rsidRPr="00603935" w:rsidRDefault="00516D48" w:rsidP="00CC213A">
      <w:pPr>
        <w:pStyle w:val="Default"/>
        <w:numPr>
          <w:ilvl w:val="0"/>
          <w:numId w:val="21"/>
        </w:numPr>
        <w:rPr>
          <w:color w:val="auto"/>
          <w:sz w:val="22"/>
          <w:szCs w:val="22"/>
        </w:rPr>
      </w:pPr>
      <w:r w:rsidRPr="00603935">
        <w:rPr>
          <w:color w:val="auto"/>
          <w:sz w:val="22"/>
          <w:szCs w:val="22"/>
        </w:rPr>
        <w:t>weniger Gewicht</w:t>
      </w:r>
    </w:p>
    <w:p w14:paraId="4E2C4981" w14:textId="77777777" w:rsidR="00516D48" w:rsidRPr="00603935" w:rsidRDefault="00516D48" w:rsidP="00CC213A">
      <w:pPr>
        <w:pStyle w:val="Default"/>
        <w:numPr>
          <w:ilvl w:val="0"/>
          <w:numId w:val="21"/>
        </w:numPr>
        <w:rPr>
          <w:color w:val="auto"/>
          <w:sz w:val="22"/>
          <w:szCs w:val="22"/>
        </w:rPr>
      </w:pPr>
      <w:r w:rsidRPr="00603935">
        <w:rPr>
          <w:color w:val="auto"/>
          <w:sz w:val="22"/>
          <w:szCs w:val="22"/>
        </w:rPr>
        <w:t>starke Dämpfung</w:t>
      </w:r>
    </w:p>
    <w:p w14:paraId="140CBD4C" w14:textId="77777777" w:rsidR="00516D48" w:rsidRDefault="00516D48" w:rsidP="00CC213A">
      <w:pPr>
        <w:pStyle w:val="Default"/>
        <w:numPr>
          <w:ilvl w:val="0"/>
          <w:numId w:val="21"/>
        </w:numPr>
        <w:rPr>
          <w:color w:val="auto"/>
          <w:sz w:val="22"/>
          <w:szCs w:val="22"/>
        </w:rPr>
      </w:pPr>
      <w:r w:rsidRPr="00603935">
        <w:rPr>
          <w:color w:val="auto"/>
          <w:sz w:val="22"/>
          <w:szCs w:val="22"/>
        </w:rPr>
        <w:t>thermische Dimensionsstabilität</w:t>
      </w:r>
      <w:r>
        <w:rPr>
          <w:color w:val="auto"/>
          <w:sz w:val="22"/>
          <w:szCs w:val="22"/>
        </w:rPr>
        <w:t xml:space="preserve"> (Abmessungen bleiben ggf. unverändert)</w:t>
      </w:r>
    </w:p>
    <w:p w14:paraId="47C6C182" w14:textId="77777777" w:rsidR="00516D48" w:rsidRDefault="00516D48" w:rsidP="00516D48">
      <w:pPr>
        <w:pStyle w:val="Default"/>
        <w:rPr>
          <w:color w:val="auto"/>
          <w:sz w:val="22"/>
          <w:szCs w:val="22"/>
        </w:rPr>
      </w:pPr>
      <w:r>
        <w:rPr>
          <w:color w:val="auto"/>
          <w:sz w:val="22"/>
          <w:szCs w:val="22"/>
        </w:rPr>
        <w:t>aufgrund der genannten Eigenschaften eignen sich faserverstärkte Werkstoffe:</w:t>
      </w:r>
    </w:p>
    <w:p w14:paraId="2EFA7B35" w14:textId="77777777" w:rsidR="00516D48" w:rsidRPr="00000CED" w:rsidRDefault="00516D48" w:rsidP="00CC213A">
      <w:pPr>
        <w:pStyle w:val="Listenabsatz"/>
        <w:numPr>
          <w:ilvl w:val="0"/>
          <w:numId w:val="21"/>
        </w:numPr>
        <w:autoSpaceDE w:val="0"/>
        <w:autoSpaceDN w:val="0"/>
        <w:adjustRightInd w:val="0"/>
        <w:spacing w:before="0" w:after="0"/>
        <w:rPr>
          <w:rFonts w:cs="Arial"/>
        </w:rPr>
      </w:pPr>
      <w:r w:rsidRPr="00000CED">
        <w:rPr>
          <w:rFonts w:cs="Arial"/>
        </w:rPr>
        <w:t>allgemein um die Masse zu reduzieren und gleichzeitig die Steifigkeit zu erhöhen</w:t>
      </w:r>
    </w:p>
    <w:p w14:paraId="5A557812" w14:textId="77777777" w:rsidR="00516D48" w:rsidRPr="00000CED" w:rsidRDefault="00516D48" w:rsidP="00CC213A">
      <w:pPr>
        <w:pStyle w:val="Listenabsatz"/>
        <w:numPr>
          <w:ilvl w:val="0"/>
          <w:numId w:val="21"/>
        </w:numPr>
        <w:autoSpaceDE w:val="0"/>
        <w:autoSpaceDN w:val="0"/>
        <w:adjustRightInd w:val="0"/>
        <w:spacing w:before="0" w:after="0"/>
        <w:rPr>
          <w:rFonts w:cs="Arial"/>
        </w:rPr>
      </w:pPr>
      <w:r w:rsidRPr="00000CED">
        <w:rPr>
          <w:rFonts w:cs="Arial"/>
        </w:rPr>
        <w:t>… um die Eigenfrequenz zu beeinflussen (typisch: zu erhöhen)</w:t>
      </w:r>
    </w:p>
    <w:p w14:paraId="1BEC1FE3" w14:textId="77777777" w:rsidR="00516D48" w:rsidRPr="00000CED" w:rsidRDefault="00516D48" w:rsidP="00CC213A">
      <w:pPr>
        <w:pStyle w:val="Listenabsatz"/>
        <w:numPr>
          <w:ilvl w:val="0"/>
          <w:numId w:val="21"/>
        </w:numPr>
        <w:autoSpaceDE w:val="0"/>
        <w:autoSpaceDN w:val="0"/>
        <w:adjustRightInd w:val="0"/>
        <w:spacing w:before="0" w:after="0"/>
        <w:rPr>
          <w:rFonts w:cs="Arial"/>
        </w:rPr>
      </w:pPr>
      <w:r w:rsidRPr="00000CED">
        <w:rPr>
          <w:rFonts w:cs="Arial"/>
        </w:rPr>
        <w:t>… um stark beschleunigte Systeme zu optimieren (Präzision!)</w:t>
      </w:r>
    </w:p>
    <w:p w14:paraId="4C8FF6AB" w14:textId="77777777" w:rsidR="00516D48" w:rsidRPr="00603935" w:rsidRDefault="00516D48" w:rsidP="00CC213A">
      <w:pPr>
        <w:pStyle w:val="Default"/>
        <w:numPr>
          <w:ilvl w:val="0"/>
          <w:numId w:val="21"/>
        </w:numPr>
        <w:rPr>
          <w:color w:val="auto"/>
          <w:sz w:val="22"/>
          <w:szCs w:val="22"/>
        </w:rPr>
      </w:pPr>
      <w:r w:rsidRPr="00000CED">
        <w:rPr>
          <w:color w:val="auto"/>
          <w:sz w:val="22"/>
          <w:szCs w:val="22"/>
        </w:rPr>
        <w:t>… um strukturelle Schwachpunkte gezielt zu verbessern</w:t>
      </w:r>
    </w:p>
    <w:p w14:paraId="49F6E898" w14:textId="77777777" w:rsidR="00516D48" w:rsidRPr="00AE3194" w:rsidRDefault="00516D48" w:rsidP="00516D48">
      <w:pPr>
        <w:pStyle w:val="Default"/>
        <w:rPr>
          <w:color w:val="auto"/>
          <w:sz w:val="22"/>
          <w:szCs w:val="22"/>
        </w:rPr>
      </w:pPr>
    </w:p>
    <w:p w14:paraId="2045ED55" w14:textId="77777777" w:rsidR="00516D48" w:rsidRPr="00AE3194" w:rsidRDefault="00516D48" w:rsidP="00516D48">
      <w:pPr>
        <w:autoSpaceDE w:val="0"/>
        <w:autoSpaceDN w:val="0"/>
        <w:adjustRightInd w:val="0"/>
        <w:spacing w:after="0"/>
        <w:rPr>
          <w:rFonts w:cs="Arial"/>
          <w:b/>
        </w:rPr>
      </w:pPr>
      <w:r w:rsidRPr="00AE3194">
        <w:rPr>
          <w:rFonts w:cs="Arial"/>
          <w:b/>
        </w:rPr>
        <w:t xml:space="preserve">Welche Möglichkeiten gibt es, das Langzeitverhalten von Faserverbundmaterialien in der Simulation zu berücksichtigen? </w:t>
      </w:r>
      <w:r w:rsidRPr="00AE3194">
        <w:rPr>
          <w:rFonts w:cs="Arial"/>
          <w:i/>
          <w:sz w:val="16"/>
          <w:szCs w:val="16"/>
        </w:rPr>
        <w:t>(</w:t>
      </w:r>
      <w:r>
        <w:rPr>
          <w:rFonts w:cs="Arial"/>
          <w:i/>
          <w:sz w:val="16"/>
          <w:szCs w:val="16"/>
        </w:rPr>
        <w:t>11.2.2, S.212</w:t>
      </w:r>
      <w:r w:rsidRPr="00AE3194">
        <w:rPr>
          <w:rFonts w:cs="Arial"/>
          <w:i/>
          <w:sz w:val="16"/>
          <w:szCs w:val="16"/>
        </w:rPr>
        <w:t>)</w:t>
      </w:r>
    </w:p>
    <w:p w14:paraId="35AE8EC0" w14:textId="77777777" w:rsidR="00516D48" w:rsidRPr="00AE3194" w:rsidRDefault="00516D48" w:rsidP="00516D48">
      <w:pPr>
        <w:pStyle w:val="Default"/>
        <w:rPr>
          <w:color w:val="auto"/>
          <w:sz w:val="8"/>
          <w:szCs w:val="8"/>
        </w:rPr>
      </w:pPr>
    </w:p>
    <w:p w14:paraId="04A7306C" w14:textId="77777777" w:rsidR="00516D48" w:rsidRPr="00F330DD" w:rsidRDefault="00516D48" w:rsidP="00516D48">
      <w:pPr>
        <w:autoSpaceDE w:val="0"/>
        <w:autoSpaceDN w:val="0"/>
        <w:adjustRightInd w:val="0"/>
        <w:spacing w:after="0"/>
        <w:rPr>
          <w:rFonts w:cs="Arial"/>
          <w:color w:val="A6A6A6" w:themeColor="background1" w:themeShade="A6"/>
        </w:rPr>
      </w:pPr>
      <w:r w:rsidRPr="00F330DD">
        <w:rPr>
          <w:rFonts w:cs="Arial"/>
          <w:color w:val="A6A6A6" w:themeColor="background1" w:themeShade="A6"/>
        </w:rPr>
        <w:t xml:space="preserve">Kurzzeitbelastung </w:t>
      </w:r>
      <w:r w:rsidRPr="00F330DD">
        <w:rPr>
          <w:rFonts w:cs="Arial"/>
          <w:color w:val="A6A6A6" w:themeColor="background1" w:themeShade="A6"/>
        </w:rPr>
        <w:sym w:font="Wingdings" w:char="F0E0"/>
      </w:r>
      <w:r w:rsidRPr="00F330DD">
        <w:rPr>
          <w:rFonts w:cs="Arial"/>
          <w:color w:val="A6A6A6" w:themeColor="background1" w:themeShade="A6"/>
        </w:rPr>
        <w:t xml:space="preserve"> schichtweise Spannungs- und Bruchanalyse</w:t>
      </w:r>
    </w:p>
    <w:p w14:paraId="1CF95C74" w14:textId="77777777" w:rsidR="00516D48" w:rsidRDefault="00516D48" w:rsidP="00516D48">
      <w:pPr>
        <w:autoSpaceDE w:val="0"/>
        <w:autoSpaceDN w:val="0"/>
        <w:adjustRightInd w:val="0"/>
        <w:spacing w:after="0"/>
        <w:rPr>
          <w:rFonts w:cs="Arial"/>
        </w:rPr>
      </w:pPr>
      <w:r w:rsidRPr="00A61B01">
        <w:rPr>
          <w:rFonts w:cs="Arial"/>
        </w:rPr>
        <w:t>In der Praxis werden dieselben FB (Faserbruch)- und zFB (Zwischenfaserbruch)-Kriterien wie für Kurzzeitbelastung angewandt, jedoch unter Benutzung von Langzeitfestigkeiten.</w:t>
      </w:r>
    </w:p>
    <w:p w14:paraId="255C90FB" w14:textId="77777777" w:rsidR="00516D48" w:rsidRPr="00F330DD" w:rsidRDefault="00516D48" w:rsidP="00CC213A">
      <w:pPr>
        <w:pStyle w:val="Listenabsatz"/>
        <w:numPr>
          <w:ilvl w:val="0"/>
          <w:numId w:val="27"/>
        </w:numPr>
        <w:autoSpaceDE w:val="0"/>
        <w:autoSpaceDN w:val="0"/>
        <w:adjustRightInd w:val="0"/>
        <w:spacing w:before="0" w:after="0"/>
        <w:rPr>
          <w:rFonts w:cs="Arial"/>
        </w:rPr>
      </w:pPr>
      <w:r>
        <w:rPr>
          <w:rFonts w:cs="Arial"/>
        </w:rPr>
        <w:t>Ermöglicht lediglich eine Unterscheidung zwischen guten und schlechten Laminatentwürfen für die Langzeitbelastung und zeigt Schwachstellen auf. Rein rechnerische Auslegung unter Schwingungsbelastung nach heutigem Stand nicht empfehlenswert.</w:t>
      </w:r>
    </w:p>
    <w:p w14:paraId="6B32A18E" w14:textId="77777777" w:rsidR="00516D48" w:rsidRPr="00AE3194" w:rsidRDefault="00516D48" w:rsidP="00516D48">
      <w:pPr>
        <w:pStyle w:val="Default"/>
        <w:rPr>
          <w:color w:val="auto"/>
          <w:sz w:val="22"/>
          <w:szCs w:val="22"/>
        </w:rPr>
      </w:pPr>
    </w:p>
    <w:p w14:paraId="106CC385"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Beeinflusst die Faserarchitektur (-ausrichtung) die Eigenschaften, z.B. was die 1. Eigenfrequenz angeht? </w:t>
      </w:r>
      <w:r w:rsidRPr="00AE3194">
        <w:rPr>
          <w:rFonts w:cs="Arial"/>
          <w:i/>
          <w:sz w:val="16"/>
          <w:szCs w:val="16"/>
        </w:rPr>
        <w:t>(</w:t>
      </w:r>
      <w:r>
        <w:rPr>
          <w:rFonts w:cs="Arial"/>
          <w:i/>
          <w:sz w:val="16"/>
          <w:szCs w:val="16"/>
        </w:rPr>
        <w:t>11.5.8, S.229</w:t>
      </w:r>
      <w:r w:rsidRPr="00AE3194">
        <w:rPr>
          <w:rFonts w:cs="Arial"/>
          <w:i/>
          <w:sz w:val="16"/>
          <w:szCs w:val="16"/>
        </w:rPr>
        <w:t>)</w:t>
      </w:r>
    </w:p>
    <w:p w14:paraId="37956D67" w14:textId="77777777" w:rsidR="00516D48" w:rsidRPr="00AE3194" w:rsidRDefault="00516D48" w:rsidP="00516D48">
      <w:pPr>
        <w:pStyle w:val="Default"/>
        <w:rPr>
          <w:color w:val="auto"/>
          <w:sz w:val="8"/>
          <w:szCs w:val="8"/>
        </w:rPr>
      </w:pPr>
    </w:p>
    <w:p w14:paraId="7A92E912" w14:textId="77777777" w:rsidR="00516D48" w:rsidRDefault="00516D48" w:rsidP="00516D48">
      <w:pPr>
        <w:autoSpaceDE w:val="0"/>
        <w:autoSpaceDN w:val="0"/>
        <w:adjustRightInd w:val="0"/>
        <w:spacing w:after="0"/>
        <w:rPr>
          <w:rFonts w:cs="Arial"/>
        </w:rPr>
      </w:pPr>
      <w:r w:rsidRPr="003C1AEA">
        <w:rPr>
          <w:rFonts w:cs="Arial"/>
        </w:rPr>
        <w:t>Ja. Delamination kann zu Vibrationen führen. Durch eine Optimierung des Lagenaufbaus kann dies minimiert werden.</w:t>
      </w:r>
    </w:p>
    <w:p w14:paraId="710463E1" w14:textId="77777777" w:rsidR="00516D48" w:rsidRPr="003C1AEA" w:rsidRDefault="00516D48" w:rsidP="00516D48">
      <w:pPr>
        <w:autoSpaceDE w:val="0"/>
        <w:autoSpaceDN w:val="0"/>
        <w:adjustRightInd w:val="0"/>
        <w:spacing w:after="0"/>
        <w:rPr>
          <w:rFonts w:cs="Arial"/>
        </w:rPr>
      </w:pPr>
      <w:r>
        <w:rPr>
          <w:rFonts w:cs="Arial"/>
        </w:rPr>
        <w:t xml:space="preserve">Faserausrichtung beeinflusst das E-Modul </w:t>
      </w:r>
      <w:r w:rsidRPr="00DC7CFD">
        <w:rPr>
          <w:rFonts w:cs="Arial"/>
        </w:rPr>
        <w:sym w:font="Wingdings" w:char="F0E0"/>
      </w:r>
      <w:r>
        <w:rPr>
          <w:rFonts w:cs="Arial"/>
        </w:rPr>
        <w:t xml:space="preserve"> höheres E-Modul führt zu höherer Eigenfrequenz (kleinere Abklingzeit)</w:t>
      </w:r>
    </w:p>
    <w:p w14:paraId="507890D2" w14:textId="77777777" w:rsidR="00516D48" w:rsidRPr="00AE3194" w:rsidRDefault="00516D48" w:rsidP="00516D48">
      <w:pPr>
        <w:pStyle w:val="Default"/>
        <w:rPr>
          <w:color w:val="auto"/>
          <w:sz w:val="22"/>
          <w:szCs w:val="22"/>
        </w:rPr>
      </w:pPr>
    </w:p>
    <w:p w14:paraId="3C589949" w14:textId="77777777" w:rsidR="00516D48" w:rsidRPr="00AE3194" w:rsidRDefault="00516D48" w:rsidP="00516D48">
      <w:pPr>
        <w:autoSpaceDE w:val="0"/>
        <w:autoSpaceDN w:val="0"/>
        <w:adjustRightInd w:val="0"/>
        <w:spacing w:after="0"/>
        <w:rPr>
          <w:rFonts w:cs="Arial"/>
          <w:b/>
        </w:rPr>
      </w:pPr>
      <w:r w:rsidRPr="00AE3194">
        <w:rPr>
          <w:rFonts w:cs="Arial"/>
          <w:b/>
        </w:rPr>
        <w:t xml:space="preserve">Wie tragen Faser und Matrix zur Schwingungsdämpfung bei? </w:t>
      </w:r>
      <w:r w:rsidRPr="00AE3194">
        <w:rPr>
          <w:rFonts w:cs="Arial"/>
          <w:i/>
          <w:sz w:val="16"/>
          <w:szCs w:val="16"/>
        </w:rPr>
        <w:t>(</w:t>
      </w:r>
      <w:r>
        <w:rPr>
          <w:rFonts w:cs="Arial"/>
          <w:i/>
          <w:sz w:val="16"/>
          <w:szCs w:val="16"/>
        </w:rPr>
        <w:t>11.3.2, S.214</w:t>
      </w:r>
      <w:r w:rsidRPr="00AE3194">
        <w:rPr>
          <w:rFonts w:cs="Arial"/>
          <w:i/>
          <w:sz w:val="16"/>
          <w:szCs w:val="16"/>
        </w:rPr>
        <w:t>)</w:t>
      </w:r>
    </w:p>
    <w:p w14:paraId="2DFD6CEC" w14:textId="77777777" w:rsidR="00516D48" w:rsidRPr="00AE3194" w:rsidRDefault="00516D48" w:rsidP="00516D48">
      <w:pPr>
        <w:pStyle w:val="Default"/>
        <w:rPr>
          <w:color w:val="auto"/>
          <w:sz w:val="8"/>
          <w:szCs w:val="8"/>
        </w:rPr>
      </w:pPr>
    </w:p>
    <w:p w14:paraId="6E4866AF" w14:textId="77777777" w:rsidR="00516D48" w:rsidRDefault="00516D48" w:rsidP="00516D48">
      <w:pPr>
        <w:pStyle w:val="Default"/>
        <w:rPr>
          <w:color w:val="auto"/>
          <w:sz w:val="22"/>
          <w:szCs w:val="22"/>
        </w:rPr>
      </w:pPr>
      <w:r>
        <w:rPr>
          <w:color w:val="auto"/>
          <w:sz w:val="22"/>
          <w:szCs w:val="22"/>
        </w:rPr>
        <w:t xml:space="preserve">Zwischen Harz, Fasern und Füllstoffpartikeln tritt Grenzflächenreibung auf. Diese kann besonders im Falle von einer grossen Anzahl Mikrorissen oder bei unregelmässig geformten Rissufern das Dämpfungsverhalten des Werkstoffes dominierend beeinflussen. </w:t>
      </w:r>
    </w:p>
    <w:p w14:paraId="6A983651" w14:textId="77777777" w:rsidR="00516D48" w:rsidRDefault="00516D48" w:rsidP="00516D48">
      <w:pPr>
        <w:pStyle w:val="Default"/>
        <w:rPr>
          <w:color w:val="auto"/>
          <w:sz w:val="22"/>
          <w:szCs w:val="22"/>
        </w:rPr>
      </w:pPr>
      <w:r>
        <w:rPr>
          <w:noProof/>
        </w:rPr>
        <w:drawing>
          <wp:inline distT="0" distB="0" distL="0" distR="0" wp14:anchorId="05EAACAB" wp14:editId="16EEC75C">
            <wp:extent cx="4445620" cy="699774"/>
            <wp:effectExtent l="0" t="0" r="0" b="508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482668" cy="705606"/>
                    </a:xfrm>
                    <a:prstGeom prst="rect">
                      <a:avLst/>
                    </a:prstGeom>
                  </pic:spPr>
                </pic:pic>
              </a:graphicData>
            </a:graphic>
          </wp:inline>
        </w:drawing>
      </w:r>
    </w:p>
    <w:p w14:paraId="6C68AD3F" w14:textId="77777777" w:rsidR="00516D48" w:rsidRPr="00AE3194" w:rsidRDefault="00516D48" w:rsidP="00516D48">
      <w:pPr>
        <w:pStyle w:val="Default"/>
        <w:rPr>
          <w:color w:val="auto"/>
          <w:sz w:val="22"/>
          <w:szCs w:val="22"/>
        </w:rPr>
      </w:pPr>
    </w:p>
    <w:p w14:paraId="06CB3257" w14:textId="77777777" w:rsidR="00516D48" w:rsidRPr="00AE3194" w:rsidRDefault="00516D48" w:rsidP="00516D48">
      <w:pPr>
        <w:autoSpaceDE w:val="0"/>
        <w:autoSpaceDN w:val="0"/>
        <w:adjustRightInd w:val="0"/>
        <w:spacing w:after="0"/>
        <w:jc w:val="both"/>
        <w:rPr>
          <w:rFonts w:cs="Arial"/>
          <w:b/>
        </w:rPr>
      </w:pPr>
      <w:r w:rsidRPr="00AE3194">
        <w:rPr>
          <w:rFonts w:cs="Arial"/>
          <w:b/>
        </w:rPr>
        <w:t xml:space="preserve">Ein stark beschleunigtes System (Greifer einer Textilmaschine) soll statt aus Aluminium aus CFK gefertigt werden. Worauf müssen Sie bei der Auslegung des Greifers achten? </w:t>
      </w:r>
      <w:r w:rsidRPr="00AE3194">
        <w:rPr>
          <w:rFonts w:cs="Arial"/>
          <w:i/>
          <w:sz w:val="16"/>
          <w:szCs w:val="16"/>
        </w:rPr>
        <w:t>(</w:t>
      </w:r>
      <w:r>
        <w:rPr>
          <w:rFonts w:cs="Arial"/>
          <w:i/>
          <w:sz w:val="16"/>
          <w:szCs w:val="16"/>
        </w:rPr>
        <w:t>11.5.2, S.226</w:t>
      </w:r>
      <w:r w:rsidRPr="00AE3194">
        <w:rPr>
          <w:rFonts w:cs="Arial"/>
          <w:i/>
          <w:sz w:val="16"/>
          <w:szCs w:val="16"/>
        </w:rPr>
        <w:t>)</w:t>
      </w:r>
    </w:p>
    <w:p w14:paraId="3C56EF2D" w14:textId="77777777" w:rsidR="00516D48" w:rsidRPr="00AE3194" w:rsidRDefault="00516D48" w:rsidP="00516D48">
      <w:pPr>
        <w:pStyle w:val="Default"/>
        <w:rPr>
          <w:color w:val="auto"/>
          <w:sz w:val="8"/>
          <w:szCs w:val="8"/>
        </w:rPr>
      </w:pPr>
    </w:p>
    <w:p w14:paraId="6E225455" w14:textId="77777777" w:rsidR="00516D48" w:rsidRPr="00334ADF" w:rsidRDefault="00516D48" w:rsidP="00CC213A">
      <w:pPr>
        <w:pStyle w:val="Default"/>
        <w:numPr>
          <w:ilvl w:val="0"/>
          <w:numId w:val="21"/>
        </w:numPr>
        <w:rPr>
          <w:color w:val="auto"/>
          <w:sz w:val="22"/>
          <w:szCs w:val="22"/>
        </w:rPr>
      </w:pPr>
      <w:r>
        <w:t>Krafteinleitung von FVK</w:t>
      </w:r>
    </w:p>
    <w:p w14:paraId="360A298E" w14:textId="77777777" w:rsidR="00516D48" w:rsidRPr="00AE3194" w:rsidRDefault="00516D48" w:rsidP="00CC213A">
      <w:pPr>
        <w:pStyle w:val="Default"/>
        <w:numPr>
          <w:ilvl w:val="0"/>
          <w:numId w:val="21"/>
        </w:numPr>
        <w:rPr>
          <w:color w:val="auto"/>
          <w:sz w:val="22"/>
          <w:szCs w:val="22"/>
        </w:rPr>
      </w:pPr>
      <w:r>
        <w:t>Schwingungsverhalten</w:t>
      </w:r>
    </w:p>
    <w:p w14:paraId="3EE8FCFC" w14:textId="77777777" w:rsidR="00516D48" w:rsidRPr="00AE3194" w:rsidRDefault="00516D48" w:rsidP="00516D48">
      <w:pPr>
        <w:pStyle w:val="Default"/>
        <w:rPr>
          <w:color w:val="auto"/>
          <w:sz w:val="22"/>
          <w:szCs w:val="22"/>
        </w:rPr>
      </w:pPr>
    </w:p>
    <w:p w14:paraId="0B3E2591" w14:textId="77777777" w:rsidR="00516D48" w:rsidRPr="00334ADF" w:rsidRDefault="00516D48" w:rsidP="00516D48">
      <w:pPr>
        <w:autoSpaceDE w:val="0"/>
        <w:autoSpaceDN w:val="0"/>
        <w:adjustRightInd w:val="0"/>
        <w:spacing w:after="0"/>
        <w:jc w:val="both"/>
        <w:rPr>
          <w:rFonts w:cs="Arial"/>
          <w:i/>
          <w:sz w:val="16"/>
          <w:szCs w:val="16"/>
        </w:rPr>
      </w:pPr>
      <w:r w:rsidRPr="002E145E">
        <w:rPr>
          <w:rFonts w:cs="Arial"/>
          <w:b/>
        </w:rPr>
        <w:t>Wie führen Sie eine Modalanalyse in ANSYS durch, wenn sie die kritische Frequenz bestimmen wollen?</w:t>
      </w:r>
      <w:r w:rsidRPr="00AE3194">
        <w:rPr>
          <w:rFonts w:cs="Arial"/>
          <w:b/>
        </w:rPr>
        <w:t xml:space="preserve"> </w:t>
      </w:r>
      <w:r w:rsidRPr="00AE3194">
        <w:rPr>
          <w:rFonts w:cs="Arial"/>
          <w:i/>
          <w:sz w:val="16"/>
          <w:szCs w:val="16"/>
        </w:rPr>
        <w:t>(</w:t>
      </w:r>
      <w:r>
        <w:rPr>
          <w:rFonts w:cs="Arial"/>
          <w:i/>
          <w:sz w:val="16"/>
          <w:szCs w:val="16"/>
        </w:rPr>
        <w:t>Übung 11</w:t>
      </w:r>
      <w:r w:rsidRPr="00AE3194">
        <w:rPr>
          <w:rFonts w:cs="Arial"/>
          <w:i/>
          <w:sz w:val="16"/>
          <w:szCs w:val="16"/>
        </w:rPr>
        <w:t>)</w:t>
      </w:r>
    </w:p>
    <w:p w14:paraId="6A33F33B" w14:textId="77777777" w:rsidR="00516D48" w:rsidRPr="00AE3194" w:rsidRDefault="00516D48" w:rsidP="00516D48">
      <w:pPr>
        <w:pStyle w:val="Default"/>
        <w:rPr>
          <w:color w:val="auto"/>
          <w:sz w:val="8"/>
          <w:szCs w:val="8"/>
        </w:rPr>
      </w:pPr>
    </w:p>
    <w:p w14:paraId="66070A2E" w14:textId="77777777" w:rsidR="00516D48" w:rsidRDefault="00516D48" w:rsidP="00516D48">
      <w:pPr>
        <w:pStyle w:val="Default"/>
        <w:rPr>
          <w:noProof/>
        </w:rPr>
      </w:pPr>
      <w:r>
        <w:rPr>
          <w:noProof/>
        </w:rPr>
        <w:t>Zusätliche Modalanalyse</w:t>
      </w:r>
    </w:p>
    <w:p w14:paraId="371E6832" w14:textId="77777777" w:rsidR="00516D48" w:rsidRPr="00AE3194" w:rsidRDefault="00516D48" w:rsidP="00516D48">
      <w:pPr>
        <w:pStyle w:val="Default"/>
        <w:rPr>
          <w:color w:val="auto"/>
          <w:sz w:val="22"/>
          <w:szCs w:val="22"/>
        </w:rPr>
      </w:pPr>
      <w:r>
        <w:rPr>
          <w:noProof/>
        </w:rPr>
        <w:lastRenderedPageBreak/>
        <w:drawing>
          <wp:inline distT="0" distB="0" distL="0" distR="0" wp14:anchorId="6162C07A" wp14:editId="247F0108">
            <wp:extent cx="2062370" cy="1283886"/>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077870" cy="1293535"/>
                    </a:xfrm>
                    <a:prstGeom prst="rect">
                      <a:avLst/>
                    </a:prstGeom>
                  </pic:spPr>
                </pic:pic>
              </a:graphicData>
            </a:graphic>
          </wp:inline>
        </w:drawing>
      </w:r>
    </w:p>
    <w:p w14:paraId="249005B5" w14:textId="77777777" w:rsidR="00516D48" w:rsidRPr="00AE3194" w:rsidRDefault="00516D48" w:rsidP="00516D48">
      <w:pPr>
        <w:pStyle w:val="Default"/>
        <w:rPr>
          <w:color w:val="auto"/>
          <w:sz w:val="22"/>
          <w:szCs w:val="22"/>
        </w:rPr>
      </w:pPr>
    </w:p>
    <w:p w14:paraId="4437A56E" w14:textId="77777777" w:rsidR="00516D48" w:rsidRPr="00AE3194" w:rsidRDefault="00516D48" w:rsidP="00516D48">
      <w:pPr>
        <w:autoSpaceDE w:val="0"/>
        <w:autoSpaceDN w:val="0"/>
        <w:adjustRightInd w:val="0"/>
        <w:spacing w:after="0"/>
        <w:jc w:val="both"/>
        <w:rPr>
          <w:rFonts w:cs="Arial"/>
          <w:b/>
        </w:rPr>
      </w:pPr>
      <w:r w:rsidRPr="00AE3194">
        <w:rPr>
          <w:rFonts w:cs="Arial"/>
          <w:b/>
        </w:rPr>
        <w:t>Wenn die 1. Eigenfrequenz zu niedrig ist, welche Möglichkeiten haben sie, um ihr System zu beeinflussen?</w:t>
      </w:r>
    </w:p>
    <w:p w14:paraId="25D23B0A" w14:textId="77777777" w:rsidR="00516D48" w:rsidRPr="00AE3194" w:rsidRDefault="00516D48" w:rsidP="00516D48">
      <w:pPr>
        <w:pStyle w:val="Default"/>
        <w:rPr>
          <w:color w:val="auto"/>
          <w:sz w:val="8"/>
          <w:szCs w:val="8"/>
        </w:rPr>
      </w:pPr>
    </w:p>
    <w:p w14:paraId="0D2FAC74" w14:textId="055737E1" w:rsidR="00516D48" w:rsidRPr="0098452D" w:rsidRDefault="00516D48" w:rsidP="00CC213A">
      <w:pPr>
        <w:pStyle w:val="Default"/>
        <w:numPr>
          <w:ilvl w:val="0"/>
          <w:numId w:val="21"/>
        </w:numPr>
        <w:rPr>
          <w:color w:val="auto"/>
          <w:sz w:val="22"/>
          <w:szCs w:val="22"/>
        </w:rPr>
      </w:pPr>
      <w:r>
        <w:t>Optimierung des Designs (Lagenaufbau, Geometrie, Material)</w:t>
      </w:r>
    </w:p>
    <w:p w14:paraId="22DD4178" w14:textId="77777777" w:rsidR="0098452D" w:rsidRDefault="0098452D" w:rsidP="0098452D">
      <w:pPr>
        <w:pStyle w:val="Default"/>
        <w:rPr>
          <w:b/>
          <w:bCs/>
        </w:rPr>
      </w:pPr>
    </w:p>
    <w:p w14:paraId="7E075BDF" w14:textId="71744837" w:rsidR="0098452D" w:rsidRDefault="0098452D" w:rsidP="0098452D">
      <w:pPr>
        <w:pStyle w:val="Default"/>
        <w:rPr>
          <w:b/>
          <w:bCs/>
        </w:rPr>
      </w:pPr>
      <w:r w:rsidRPr="0098452D">
        <w:rPr>
          <w:b/>
          <w:bCs/>
        </w:rPr>
        <w:t>Was</w:t>
      </w:r>
      <w:r w:rsidR="00E9325F">
        <w:rPr>
          <w:b/>
          <w:bCs/>
        </w:rPr>
        <w:t xml:space="preserve"> für Analysen gibt es in Ansys und für was werden sie gebraucht?</w:t>
      </w:r>
    </w:p>
    <w:p w14:paraId="26F739C9" w14:textId="77777777" w:rsidR="00E9325F" w:rsidRDefault="00E9325F" w:rsidP="00CC213A">
      <w:pPr>
        <w:pStyle w:val="Default"/>
        <w:numPr>
          <w:ilvl w:val="0"/>
          <w:numId w:val="21"/>
        </w:numPr>
        <w:rPr>
          <w:color w:val="auto"/>
          <w:sz w:val="22"/>
          <w:szCs w:val="22"/>
        </w:rPr>
      </w:pPr>
      <w:r w:rsidRPr="00E9325F">
        <w:rPr>
          <w:color w:val="auto"/>
          <w:sz w:val="22"/>
          <w:szCs w:val="22"/>
        </w:rPr>
        <w:t>Modal Analyse</w:t>
      </w:r>
      <w:r>
        <w:rPr>
          <w:color w:val="auto"/>
          <w:sz w:val="22"/>
          <w:szCs w:val="22"/>
        </w:rPr>
        <w:t xml:space="preserve">: </w:t>
      </w:r>
      <w:r>
        <w:rPr>
          <w:color w:val="auto"/>
          <w:sz w:val="22"/>
          <w:szCs w:val="22"/>
        </w:rPr>
        <w:tab/>
      </w:r>
      <w:r>
        <w:rPr>
          <w:color w:val="auto"/>
          <w:sz w:val="22"/>
          <w:szCs w:val="22"/>
        </w:rPr>
        <w:tab/>
      </w:r>
    </w:p>
    <w:p w14:paraId="6B9C459C" w14:textId="6D1D6A67" w:rsidR="00E9325F" w:rsidRDefault="00E9325F" w:rsidP="00CC213A">
      <w:pPr>
        <w:pStyle w:val="Default"/>
        <w:numPr>
          <w:ilvl w:val="1"/>
          <w:numId w:val="21"/>
        </w:numPr>
        <w:rPr>
          <w:color w:val="auto"/>
          <w:sz w:val="22"/>
          <w:szCs w:val="22"/>
        </w:rPr>
      </w:pPr>
      <w:r>
        <w:rPr>
          <w:color w:val="auto"/>
          <w:sz w:val="22"/>
          <w:szCs w:val="22"/>
        </w:rPr>
        <w:t>Bestimmung der Eigenfrequenzen</w:t>
      </w:r>
    </w:p>
    <w:p w14:paraId="7011AB4D" w14:textId="41EAF023" w:rsidR="00CC6C4B" w:rsidRDefault="00CC6C4B" w:rsidP="00CC213A">
      <w:pPr>
        <w:pStyle w:val="Default"/>
        <w:numPr>
          <w:ilvl w:val="1"/>
          <w:numId w:val="21"/>
        </w:numPr>
        <w:rPr>
          <w:color w:val="auto"/>
          <w:sz w:val="22"/>
          <w:szCs w:val="22"/>
        </w:rPr>
      </w:pPr>
      <w:r>
        <w:rPr>
          <w:color w:val="auto"/>
          <w:sz w:val="22"/>
          <w:szCs w:val="22"/>
        </w:rPr>
        <w:t>Der Eigenform der Geometrie bei Eigenfrequenzen</w:t>
      </w:r>
    </w:p>
    <w:p w14:paraId="06E839B2" w14:textId="77777777" w:rsidR="00E9325F" w:rsidRDefault="00E9325F" w:rsidP="00CC213A">
      <w:pPr>
        <w:pStyle w:val="Default"/>
        <w:numPr>
          <w:ilvl w:val="0"/>
          <w:numId w:val="21"/>
        </w:numPr>
        <w:rPr>
          <w:color w:val="auto"/>
          <w:sz w:val="22"/>
          <w:szCs w:val="22"/>
        </w:rPr>
      </w:pPr>
      <w:r w:rsidRPr="00E9325F">
        <w:rPr>
          <w:color w:val="auto"/>
          <w:sz w:val="22"/>
          <w:szCs w:val="22"/>
        </w:rPr>
        <w:t>Harmonische Analyse</w:t>
      </w:r>
    </w:p>
    <w:p w14:paraId="3EEE82CF" w14:textId="77777777" w:rsidR="007E5665" w:rsidRDefault="00E9325F" w:rsidP="008543A7">
      <w:pPr>
        <w:pStyle w:val="Default"/>
        <w:numPr>
          <w:ilvl w:val="1"/>
          <w:numId w:val="21"/>
        </w:numPr>
        <w:rPr>
          <w:color w:val="auto"/>
          <w:sz w:val="22"/>
          <w:szCs w:val="22"/>
        </w:rPr>
      </w:pPr>
      <w:r>
        <w:rPr>
          <w:color w:val="auto"/>
          <w:sz w:val="22"/>
          <w:szCs w:val="22"/>
        </w:rPr>
        <w:t xml:space="preserve">Zeigt das Verhalten bei Verschiedenen periodischen Frequenzen </w:t>
      </w:r>
    </w:p>
    <w:p w14:paraId="17B5D5CC" w14:textId="33634221" w:rsidR="00E9325F" w:rsidRPr="008543A7" w:rsidRDefault="007E5665" w:rsidP="008543A7">
      <w:pPr>
        <w:pStyle w:val="Default"/>
        <w:numPr>
          <w:ilvl w:val="1"/>
          <w:numId w:val="21"/>
        </w:numPr>
        <w:rPr>
          <w:color w:val="auto"/>
          <w:sz w:val="22"/>
          <w:szCs w:val="22"/>
        </w:rPr>
      </w:pPr>
      <w:r>
        <w:rPr>
          <w:color w:val="auto"/>
          <w:sz w:val="22"/>
          <w:szCs w:val="22"/>
        </w:rPr>
        <w:t xml:space="preserve">Die </w:t>
      </w:r>
      <w:r w:rsidR="008543A7">
        <w:rPr>
          <w:color w:val="auto"/>
          <w:sz w:val="22"/>
          <w:szCs w:val="22"/>
        </w:rPr>
        <w:t xml:space="preserve">Amplitude </w:t>
      </w:r>
      <w:r>
        <w:rPr>
          <w:color w:val="auto"/>
          <w:sz w:val="22"/>
          <w:szCs w:val="22"/>
        </w:rPr>
        <w:t>bei den Frequenzen (</w:t>
      </w:r>
      <w:r w:rsidR="0099683E">
        <w:rPr>
          <w:color w:val="auto"/>
          <w:sz w:val="22"/>
          <w:szCs w:val="22"/>
        </w:rPr>
        <w:t>Resonanzfrequenzen</w:t>
      </w:r>
      <w:r>
        <w:rPr>
          <w:color w:val="auto"/>
          <w:sz w:val="22"/>
          <w:szCs w:val="22"/>
        </w:rPr>
        <w:t>)</w:t>
      </w:r>
    </w:p>
    <w:p w14:paraId="324962D2" w14:textId="77777777" w:rsidR="00E9325F" w:rsidRDefault="00E9325F" w:rsidP="00CC213A">
      <w:pPr>
        <w:pStyle w:val="Default"/>
        <w:numPr>
          <w:ilvl w:val="0"/>
          <w:numId w:val="21"/>
        </w:numPr>
        <w:rPr>
          <w:color w:val="auto"/>
          <w:sz w:val="22"/>
          <w:szCs w:val="22"/>
        </w:rPr>
      </w:pPr>
      <w:r w:rsidRPr="00E9325F">
        <w:rPr>
          <w:color w:val="auto"/>
          <w:sz w:val="22"/>
          <w:szCs w:val="22"/>
        </w:rPr>
        <w:t>Transiente Analyse</w:t>
      </w:r>
      <w:r>
        <w:rPr>
          <w:color w:val="auto"/>
          <w:sz w:val="22"/>
          <w:szCs w:val="22"/>
        </w:rPr>
        <w:tab/>
      </w:r>
    </w:p>
    <w:p w14:paraId="4460DCD8" w14:textId="3AD32DD5" w:rsidR="00E9325F" w:rsidRDefault="00E9325F" w:rsidP="00CC213A">
      <w:pPr>
        <w:pStyle w:val="Default"/>
        <w:numPr>
          <w:ilvl w:val="1"/>
          <w:numId w:val="21"/>
        </w:numPr>
        <w:rPr>
          <w:color w:val="auto"/>
          <w:sz w:val="22"/>
          <w:szCs w:val="22"/>
        </w:rPr>
      </w:pPr>
      <w:r>
        <w:rPr>
          <w:color w:val="auto"/>
          <w:sz w:val="22"/>
          <w:szCs w:val="22"/>
        </w:rPr>
        <w:t>Bei Zeitabhängigen Verhalten von Systemen, welche in Schwingungen versetzt werden.</w:t>
      </w:r>
    </w:p>
    <w:p w14:paraId="6EDF634F" w14:textId="01A7AC1B" w:rsidR="00E9325F" w:rsidRPr="00E9325F" w:rsidRDefault="00E9325F" w:rsidP="00E9325F">
      <w:pPr>
        <w:pStyle w:val="Default"/>
        <w:ind w:left="1440"/>
        <w:rPr>
          <w:color w:val="auto"/>
          <w:sz w:val="22"/>
          <w:szCs w:val="22"/>
        </w:rPr>
      </w:pPr>
      <w:r>
        <w:rPr>
          <w:color w:val="auto"/>
          <w:sz w:val="22"/>
          <w:szCs w:val="22"/>
        </w:rPr>
        <w:t>Meist für Schläge und Stösse</w:t>
      </w:r>
    </w:p>
    <w:p w14:paraId="0182788C" w14:textId="26444784" w:rsidR="0098452D" w:rsidRPr="00AE3194" w:rsidRDefault="00953F5E" w:rsidP="00516D48">
      <w:pPr>
        <w:pStyle w:val="Default"/>
        <w:rPr>
          <w:sz w:val="40"/>
          <w:szCs w:val="40"/>
        </w:rPr>
      </w:pPr>
      <w:r>
        <w:rPr>
          <w:sz w:val="40"/>
          <w:szCs w:val="40"/>
        </w:rPr>
        <w:t xml:space="preserve">      </w:t>
      </w:r>
    </w:p>
    <w:p w14:paraId="4BC295C5" w14:textId="77777777" w:rsidR="00516D48" w:rsidRPr="00AE3194" w:rsidRDefault="00516D48" w:rsidP="00516D48">
      <w:pPr>
        <w:pStyle w:val="berschrift1"/>
        <w:rPr>
          <w:rFonts w:cs="Arial"/>
        </w:rPr>
      </w:pPr>
      <w:r w:rsidRPr="00AE3194">
        <w:rPr>
          <w:rFonts w:cs="Arial"/>
        </w:rPr>
        <w:lastRenderedPageBreak/>
        <w:t>Fragen zu CAEKT – Optimierung</w:t>
      </w:r>
    </w:p>
    <w:p w14:paraId="02F88235" w14:textId="77777777" w:rsidR="00516D48" w:rsidRPr="00AE3194" w:rsidRDefault="00516D48" w:rsidP="00516D48">
      <w:pPr>
        <w:autoSpaceDE w:val="0"/>
        <w:autoSpaceDN w:val="0"/>
        <w:adjustRightInd w:val="0"/>
        <w:spacing w:after="0"/>
        <w:rPr>
          <w:rFonts w:cs="Arial"/>
          <w:sz w:val="16"/>
          <w:szCs w:val="16"/>
        </w:rPr>
      </w:pPr>
    </w:p>
    <w:p w14:paraId="12A7E45A" w14:textId="77777777" w:rsidR="00516D48" w:rsidRPr="00AE3194" w:rsidRDefault="00516D48" w:rsidP="00516D48">
      <w:pPr>
        <w:autoSpaceDE w:val="0"/>
        <w:autoSpaceDN w:val="0"/>
        <w:adjustRightInd w:val="0"/>
        <w:spacing w:after="0"/>
        <w:rPr>
          <w:rFonts w:cs="Arial"/>
          <w:b/>
        </w:rPr>
      </w:pPr>
      <w:r w:rsidRPr="00AE3194">
        <w:rPr>
          <w:rFonts w:cs="Arial"/>
          <w:b/>
        </w:rPr>
        <w:t xml:space="preserve">Was zeichnet die sogenannten Evolutionären Algorithmen aus? </w:t>
      </w:r>
      <w:r w:rsidRPr="00AE3194">
        <w:rPr>
          <w:rFonts w:cs="Arial"/>
          <w:i/>
          <w:sz w:val="16"/>
          <w:szCs w:val="16"/>
        </w:rPr>
        <w:t>(</w:t>
      </w:r>
      <w:r>
        <w:rPr>
          <w:rFonts w:cs="Arial"/>
          <w:i/>
          <w:sz w:val="16"/>
          <w:szCs w:val="16"/>
        </w:rPr>
        <w:t>12.1.3, S.234</w:t>
      </w:r>
      <w:r w:rsidRPr="00AE3194">
        <w:rPr>
          <w:rFonts w:cs="Arial"/>
          <w:i/>
          <w:sz w:val="16"/>
          <w:szCs w:val="16"/>
        </w:rPr>
        <w:t>)</w:t>
      </w:r>
    </w:p>
    <w:p w14:paraId="4DF013E8" w14:textId="77777777" w:rsidR="00516D48" w:rsidRPr="00AE3194" w:rsidRDefault="00516D48" w:rsidP="00516D48">
      <w:pPr>
        <w:pStyle w:val="Default"/>
        <w:rPr>
          <w:color w:val="auto"/>
          <w:sz w:val="8"/>
          <w:szCs w:val="8"/>
        </w:rPr>
      </w:pPr>
    </w:p>
    <w:p w14:paraId="0E389981" w14:textId="77777777" w:rsidR="00516D48" w:rsidRDefault="00516D48" w:rsidP="00CC213A">
      <w:pPr>
        <w:pStyle w:val="Default"/>
        <w:numPr>
          <w:ilvl w:val="0"/>
          <w:numId w:val="21"/>
        </w:numPr>
        <w:rPr>
          <w:color w:val="auto"/>
          <w:sz w:val="22"/>
          <w:szCs w:val="22"/>
        </w:rPr>
      </w:pPr>
      <w:r>
        <w:rPr>
          <w:color w:val="auto"/>
          <w:sz w:val="22"/>
          <w:szCs w:val="22"/>
        </w:rPr>
        <w:t xml:space="preserve">Globale Optimierung </w:t>
      </w:r>
      <w:r w:rsidRPr="002E145E">
        <w:rPr>
          <w:color w:val="auto"/>
          <w:sz w:val="22"/>
          <w:szCs w:val="22"/>
        </w:rPr>
        <w:sym w:font="Wingdings" w:char="F0E0"/>
      </w:r>
      <w:r>
        <w:rPr>
          <w:color w:val="auto"/>
          <w:sz w:val="22"/>
          <w:szCs w:val="22"/>
        </w:rPr>
        <w:t xml:space="preserve"> globales Optimum</w:t>
      </w:r>
    </w:p>
    <w:p w14:paraId="2C65A4C2" w14:textId="77777777" w:rsidR="00516D48" w:rsidRDefault="00516D48" w:rsidP="00CC213A">
      <w:pPr>
        <w:pStyle w:val="Default"/>
        <w:numPr>
          <w:ilvl w:val="0"/>
          <w:numId w:val="21"/>
        </w:numPr>
        <w:rPr>
          <w:color w:val="auto"/>
          <w:sz w:val="22"/>
          <w:szCs w:val="22"/>
        </w:rPr>
      </w:pPr>
      <w:r w:rsidRPr="00AF6AFC">
        <w:rPr>
          <w:color w:val="auto"/>
          <w:sz w:val="22"/>
          <w:szCs w:val="22"/>
        </w:rPr>
        <w:t>Die Individuen werden anhand der Zielfunktion(en) bewertet – der Fitness-Wert (aus der/den Zielfunktionen berechnet) charakterisiert ihre «Güte»</w:t>
      </w:r>
    </w:p>
    <w:p w14:paraId="526E7779" w14:textId="77777777" w:rsidR="00516D48" w:rsidRDefault="00516D48" w:rsidP="00CC213A">
      <w:pPr>
        <w:pStyle w:val="Default"/>
        <w:numPr>
          <w:ilvl w:val="0"/>
          <w:numId w:val="21"/>
        </w:numPr>
        <w:rPr>
          <w:color w:val="auto"/>
          <w:sz w:val="22"/>
          <w:szCs w:val="22"/>
        </w:rPr>
      </w:pPr>
      <w:r>
        <w:rPr>
          <w:color w:val="auto"/>
          <w:sz w:val="22"/>
          <w:szCs w:val="22"/>
        </w:rPr>
        <w:t>Komplexe Probleme mit grossem Suchraum</w:t>
      </w:r>
    </w:p>
    <w:p w14:paraId="72EA445B" w14:textId="5E028503" w:rsidR="00516D48" w:rsidRDefault="00516D48" w:rsidP="00CC213A">
      <w:pPr>
        <w:pStyle w:val="Default"/>
        <w:numPr>
          <w:ilvl w:val="0"/>
          <w:numId w:val="21"/>
        </w:numPr>
        <w:rPr>
          <w:color w:val="auto"/>
          <w:sz w:val="22"/>
          <w:szCs w:val="22"/>
        </w:rPr>
      </w:pPr>
      <w:r>
        <w:rPr>
          <w:color w:val="auto"/>
          <w:sz w:val="22"/>
          <w:szCs w:val="22"/>
        </w:rPr>
        <w:t>Stark nichtlineare oder sogar diskontinuierliche Probleme</w:t>
      </w:r>
    </w:p>
    <w:p w14:paraId="0FAC4D3F" w14:textId="77777777" w:rsidR="0098452D" w:rsidRDefault="0098452D" w:rsidP="0098452D">
      <w:pPr>
        <w:pStyle w:val="Default"/>
        <w:rPr>
          <w:b/>
          <w:bCs/>
          <w:color w:val="auto"/>
          <w:sz w:val="22"/>
          <w:szCs w:val="22"/>
        </w:rPr>
      </w:pPr>
    </w:p>
    <w:p w14:paraId="499A713F" w14:textId="0337D328" w:rsidR="0098452D" w:rsidRDefault="0098452D" w:rsidP="0098452D">
      <w:pPr>
        <w:pStyle w:val="Default"/>
        <w:rPr>
          <w:b/>
          <w:bCs/>
          <w:color w:val="auto"/>
          <w:sz w:val="22"/>
          <w:szCs w:val="22"/>
        </w:rPr>
      </w:pPr>
      <w:r w:rsidRPr="0098452D">
        <w:rPr>
          <w:b/>
          <w:bCs/>
          <w:color w:val="auto"/>
          <w:sz w:val="22"/>
          <w:szCs w:val="22"/>
        </w:rPr>
        <w:t>Was sind die Verschieden</w:t>
      </w:r>
      <w:r>
        <w:rPr>
          <w:b/>
          <w:bCs/>
          <w:color w:val="auto"/>
          <w:sz w:val="22"/>
          <w:szCs w:val="22"/>
        </w:rPr>
        <w:t xml:space="preserve"> Begriffe der EA?</w:t>
      </w:r>
      <w:r w:rsidRPr="0098452D">
        <w:rPr>
          <w:i/>
          <w:sz w:val="16"/>
          <w:szCs w:val="16"/>
        </w:rPr>
        <w:t xml:space="preserve"> </w:t>
      </w:r>
      <w:r w:rsidRPr="00AE3194">
        <w:rPr>
          <w:i/>
          <w:sz w:val="16"/>
          <w:szCs w:val="16"/>
        </w:rPr>
        <w:t>(</w:t>
      </w:r>
      <w:r>
        <w:rPr>
          <w:i/>
          <w:sz w:val="16"/>
          <w:szCs w:val="16"/>
        </w:rPr>
        <w:t>12.2.2, S.235</w:t>
      </w:r>
      <w:r w:rsidRPr="00AE3194">
        <w:rPr>
          <w:i/>
          <w:sz w:val="16"/>
          <w:szCs w:val="16"/>
        </w:rPr>
        <w:t>)</w:t>
      </w:r>
    </w:p>
    <w:p w14:paraId="251E184D" w14:textId="33440075" w:rsidR="0098452D" w:rsidRDefault="0098452D" w:rsidP="00CC213A">
      <w:pPr>
        <w:pStyle w:val="Default"/>
        <w:numPr>
          <w:ilvl w:val="0"/>
          <w:numId w:val="21"/>
        </w:numPr>
      </w:pPr>
      <w:r>
        <w:t xml:space="preserve">Genotyp: </w:t>
      </w:r>
      <w:r>
        <w:tab/>
      </w:r>
      <w:r>
        <w:tab/>
        <w:t>Was eingeben wird (DNA)</w:t>
      </w:r>
    </w:p>
    <w:p w14:paraId="58FAB03D" w14:textId="4CAA1066" w:rsidR="0098452D" w:rsidRDefault="0098452D" w:rsidP="00CC213A">
      <w:pPr>
        <w:pStyle w:val="Default"/>
        <w:numPr>
          <w:ilvl w:val="0"/>
          <w:numId w:val="21"/>
        </w:numPr>
      </w:pPr>
      <w:r>
        <w:t xml:space="preserve">Phänotyp: </w:t>
      </w:r>
      <w:r>
        <w:tab/>
      </w:r>
      <w:r>
        <w:tab/>
        <w:t>Was herauskommen (Resultat)</w:t>
      </w:r>
    </w:p>
    <w:p w14:paraId="1B51C828" w14:textId="6A2531E2" w:rsidR="0098452D" w:rsidRDefault="0098452D" w:rsidP="00CC213A">
      <w:pPr>
        <w:pStyle w:val="Default"/>
        <w:numPr>
          <w:ilvl w:val="0"/>
          <w:numId w:val="21"/>
        </w:numPr>
      </w:pPr>
      <w:r>
        <w:t xml:space="preserve">Fitness: </w:t>
      </w:r>
      <w:r>
        <w:tab/>
      </w:r>
      <w:r>
        <w:tab/>
        <w:t xml:space="preserve">Beurteilt die Güte bzw. welche Individuen überleben </w:t>
      </w:r>
    </w:p>
    <w:p w14:paraId="263ED01D" w14:textId="48600471" w:rsidR="0098452D" w:rsidRDefault="0098452D" w:rsidP="00CC213A">
      <w:pPr>
        <w:pStyle w:val="Default"/>
        <w:numPr>
          <w:ilvl w:val="0"/>
          <w:numId w:val="21"/>
        </w:numPr>
      </w:pPr>
      <w:r>
        <w:t>Suchraum:</w:t>
      </w:r>
      <w:r w:rsidRPr="0098452D">
        <w:t xml:space="preserve"> </w:t>
      </w:r>
      <w:r>
        <w:tab/>
      </w:r>
      <w:r>
        <w:tab/>
        <w:t>Alle möglichen Genotypen</w:t>
      </w:r>
    </w:p>
    <w:p w14:paraId="3F748DF7" w14:textId="380D0846" w:rsidR="0098452D" w:rsidRPr="0098452D" w:rsidRDefault="0098452D" w:rsidP="00CC213A">
      <w:pPr>
        <w:pStyle w:val="Default"/>
        <w:numPr>
          <w:ilvl w:val="0"/>
          <w:numId w:val="31"/>
        </w:numPr>
      </w:pPr>
      <w:r>
        <w:t xml:space="preserve">Lösungsraum: </w:t>
      </w:r>
      <w:r>
        <w:tab/>
        <w:t xml:space="preserve">Alle möglichen Phänotypen </w:t>
      </w:r>
    </w:p>
    <w:p w14:paraId="204D4A60" w14:textId="7AE3584E" w:rsidR="00516D48" w:rsidRDefault="00516D48" w:rsidP="00516D48">
      <w:pPr>
        <w:pStyle w:val="Default"/>
        <w:rPr>
          <w:color w:val="auto"/>
          <w:sz w:val="22"/>
          <w:szCs w:val="22"/>
        </w:rPr>
      </w:pPr>
    </w:p>
    <w:p w14:paraId="7EBF920E" w14:textId="77777777" w:rsidR="0098452D" w:rsidRPr="00AE3194" w:rsidRDefault="0098452D" w:rsidP="00516D48">
      <w:pPr>
        <w:pStyle w:val="Default"/>
        <w:rPr>
          <w:color w:val="auto"/>
          <w:sz w:val="22"/>
          <w:szCs w:val="22"/>
        </w:rPr>
      </w:pPr>
    </w:p>
    <w:p w14:paraId="502B0D54" w14:textId="77777777" w:rsidR="00516D48" w:rsidRPr="008D336F" w:rsidRDefault="00516D48" w:rsidP="00516D48">
      <w:pPr>
        <w:autoSpaceDE w:val="0"/>
        <w:autoSpaceDN w:val="0"/>
        <w:adjustRightInd w:val="0"/>
        <w:spacing w:after="0"/>
        <w:jc w:val="both"/>
        <w:rPr>
          <w:rFonts w:cs="Arial"/>
          <w:i/>
          <w:sz w:val="16"/>
          <w:szCs w:val="16"/>
        </w:rPr>
      </w:pPr>
      <w:r w:rsidRPr="00AE3194">
        <w:rPr>
          <w:rFonts w:cs="Arial"/>
          <w:b/>
        </w:rPr>
        <w:t xml:space="preserve">Erklären Sie, wie Evolutionäre Algorithmen funktionieren. Zeichnen Sie ein Diagramm, aus dem die wichtigsten Schritte hervorgehen. </w:t>
      </w:r>
      <w:r w:rsidRPr="00AE3194">
        <w:rPr>
          <w:rFonts w:cs="Arial"/>
          <w:i/>
          <w:sz w:val="16"/>
          <w:szCs w:val="16"/>
        </w:rPr>
        <w:t>(</w:t>
      </w:r>
      <w:r>
        <w:rPr>
          <w:rFonts w:cs="Arial"/>
          <w:i/>
          <w:sz w:val="16"/>
          <w:szCs w:val="16"/>
        </w:rPr>
        <w:t>12.2.1, S.235</w:t>
      </w:r>
      <w:r w:rsidRPr="00AE3194">
        <w:rPr>
          <w:rFonts w:cs="Arial"/>
          <w:i/>
          <w:sz w:val="16"/>
          <w:szCs w:val="16"/>
        </w:rPr>
        <w:t>)</w:t>
      </w:r>
    </w:p>
    <w:p w14:paraId="1EAB4229" w14:textId="77777777" w:rsidR="00516D48" w:rsidRPr="00AE3194" w:rsidRDefault="00516D48" w:rsidP="00516D48">
      <w:pPr>
        <w:pStyle w:val="Default"/>
        <w:rPr>
          <w:color w:val="auto"/>
          <w:sz w:val="8"/>
          <w:szCs w:val="8"/>
        </w:rPr>
      </w:pPr>
    </w:p>
    <w:p w14:paraId="2B15CEED" w14:textId="77777777" w:rsidR="00516D48" w:rsidRPr="008D336F" w:rsidRDefault="00516D48" w:rsidP="00516D48">
      <w:pPr>
        <w:autoSpaceDE w:val="0"/>
        <w:autoSpaceDN w:val="0"/>
        <w:adjustRightInd w:val="0"/>
        <w:spacing w:after="0"/>
        <w:rPr>
          <w:rFonts w:cs="Arial"/>
        </w:rPr>
      </w:pPr>
      <w:r w:rsidRPr="008D336F">
        <w:rPr>
          <w:rFonts w:cs="Arial"/>
        </w:rPr>
        <w:t>Eine zufällige Anfangspopulation bestehend aus mehreren Individuen mit unterschiedlichen Merkmalen wird initiiert</w:t>
      </w:r>
    </w:p>
    <w:p w14:paraId="7EB01E21" w14:textId="77777777" w:rsidR="00516D48" w:rsidRPr="008D336F" w:rsidRDefault="00516D48" w:rsidP="00516D48">
      <w:pPr>
        <w:autoSpaceDE w:val="0"/>
        <w:autoSpaceDN w:val="0"/>
        <w:adjustRightInd w:val="0"/>
        <w:spacing w:after="0"/>
        <w:rPr>
          <w:rFonts w:cs="Arial"/>
        </w:rPr>
      </w:pPr>
      <w:r w:rsidRPr="008D336F">
        <w:rPr>
          <w:rFonts w:cs="Arial"/>
        </w:rPr>
        <w:t>Die Individuen werden anhand der Zielfunktion(en) bewertet – der Fitness- Wert (aus der/den Zielfunktionen berechnet) charakterisiert ihre «Güte»</w:t>
      </w:r>
    </w:p>
    <w:p w14:paraId="4580D57E" w14:textId="77777777" w:rsidR="00516D48" w:rsidRPr="008D336F" w:rsidRDefault="00516D48" w:rsidP="00516D48">
      <w:pPr>
        <w:autoSpaceDE w:val="0"/>
        <w:autoSpaceDN w:val="0"/>
        <w:adjustRightInd w:val="0"/>
        <w:spacing w:after="0"/>
        <w:rPr>
          <w:rFonts w:cs="Arial"/>
        </w:rPr>
      </w:pPr>
      <w:r w:rsidRPr="008D336F">
        <w:rPr>
          <w:rFonts w:cs="Arial"/>
        </w:rPr>
        <w:t>Die Selektion wählt geeignete Individuen für eine nächste Generation aus.</w:t>
      </w:r>
      <w:r>
        <w:rPr>
          <w:rFonts w:cs="Arial"/>
        </w:rPr>
        <w:t xml:space="preserve"> </w:t>
      </w:r>
      <w:r w:rsidRPr="008D336F">
        <w:rPr>
          <w:rFonts w:cs="Arial"/>
        </w:rPr>
        <w:t>Individuen mit besserer Fitness werden eher gewählt («Survival of the fittest»).</w:t>
      </w:r>
    </w:p>
    <w:p w14:paraId="7A8B2633" w14:textId="77777777" w:rsidR="00516D48" w:rsidRPr="008D336F" w:rsidRDefault="00516D48" w:rsidP="00516D48">
      <w:pPr>
        <w:autoSpaceDE w:val="0"/>
        <w:autoSpaceDN w:val="0"/>
        <w:adjustRightInd w:val="0"/>
        <w:spacing w:after="0"/>
        <w:rPr>
          <w:rFonts w:cs="Arial"/>
        </w:rPr>
      </w:pPr>
      <w:r w:rsidRPr="008D336F">
        <w:rPr>
          <w:rFonts w:cs="Arial"/>
        </w:rPr>
        <w:t>Basierend auf bestimmten Gesetzmässigkeiten werden für eine nächste Generation zusätzlich Individuen untereinander gekreuzt (Kinder, «cross over») und mutiert (zufällige kleine Genveränderungen, «mutation»)</w:t>
      </w:r>
    </w:p>
    <w:p w14:paraId="47457427" w14:textId="77777777" w:rsidR="00516D48" w:rsidRPr="008D336F" w:rsidRDefault="00516D48" w:rsidP="00516D48">
      <w:pPr>
        <w:autoSpaceDE w:val="0"/>
        <w:autoSpaceDN w:val="0"/>
        <w:adjustRightInd w:val="0"/>
        <w:spacing w:after="0"/>
        <w:rPr>
          <w:rFonts w:cs="Arial"/>
        </w:rPr>
      </w:pPr>
      <w:r w:rsidRPr="008D336F">
        <w:rPr>
          <w:rFonts w:cs="Arial"/>
        </w:rPr>
        <w:t>Dieser Vorgang wird über mehrere Generationen fortgeführt, bis das beste Individuum gefunden ist.</w:t>
      </w:r>
    </w:p>
    <w:p w14:paraId="4E85DF4C" w14:textId="77777777" w:rsidR="00516D48" w:rsidRDefault="00516D48" w:rsidP="00516D48">
      <w:pPr>
        <w:pStyle w:val="Default"/>
        <w:rPr>
          <w:color w:val="auto"/>
          <w:sz w:val="22"/>
          <w:szCs w:val="22"/>
        </w:rPr>
      </w:pPr>
      <w:r>
        <w:rPr>
          <w:noProof/>
        </w:rPr>
        <w:drawing>
          <wp:inline distT="0" distB="0" distL="0" distR="0" wp14:anchorId="37575B49" wp14:editId="2D55CF05">
            <wp:extent cx="3505185" cy="2627630"/>
            <wp:effectExtent l="0" t="0" r="635"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537782" cy="2652066"/>
                    </a:xfrm>
                    <a:prstGeom prst="rect">
                      <a:avLst/>
                    </a:prstGeom>
                  </pic:spPr>
                </pic:pic>
              </a:graphicData>
            </a:graphic>
          </wp:inline>
        </w:drawing>
      </w:r>
    </w:p>
    <w:p w14:paraId="00D44C5E" w14:textId="77777777" w:rsidR="00516D48" w:rsidRPr="00AE3194" w:rsidRDefault="00516D48" w:rsidP="00516D48">
      <w:pPr>
        <w:pStyle w:val="Default"/>
        <w:rPr>
          <w:color w:val="auto"/>
          <w:sz w:val="22"/>
          <w:szCs w:val="22"/>
        </w:rPr>
      </w:pPr>
    </w:p>
    <w:p w14:paraId="20B2B8F4" w14:textId="77777777" w:rsidR="00A60631" w:rsidRDefault="00A60631">
      <w:pPr>
        <w:spacing w:before="0" w:after="0"/>
        <w:rPr>
          <w:rFonts w:cs="Arial"/>
          <w:b/>
        </w:rPr>
      </w:pPr>
      <w:r>
        <w:rPr>
          <w:rFonts w:cs="Arial"/>
          <w:b/>
        </w:rPr>
        <w:br w:type="page"/>
      </w:r>
    </w:p>
    <w:p w14:paraId="6B8258E2" w14:textId="0B32389E" w:rsidR="00516D48" w:rsidRPr="00AE3194" w:rsidRDefault="00516D48" w:rsidP="00516D48">
      <w:pPr>
        <w:autoSpaceDE w:val="0"/>
        <w:autoSpaceDN w:val="0"/>
        <w:adjustRightInd w:val="0"/>
        <w:spacing w:after="0"/>
        <w:rPr>
          <w:rFonts w:cs="Arial"/>
          <w:b/>
        </w:rPr>
      </w:pPr>
      <w:r w:rsidRPr="00AE3194">
        <w:rPr>
          <w:rFonts w:cs="Arial"/>
          <w:b/>
        </w:rPr>
        <w:lastRenderedPageBreak/>
        <w:t xml:space="preserve">Warum benötigen Evolutionäre Algorithmen hohe Rechenkapazität? </w:t>
      </w:r>
      <w:r w:rsidRPr="00AE3194">
        <w:rPr>
          <w:rFonts w:cs="Arial"/>
          <w:i/>
          <w:sz w:val="16"/>
          <w:szCs w:val="16"/>
        </w:rPr>
        <w:t>(</w:t>
      </w:r>
      <w:r>
        <w:rPr>
          <w:rFonts w:cs="Arial"/>
          <w:i/>
          <w:sz w:val="16"/>
          <w:szCs w:val="16"/>
        </w:rPr>
        <w:t>12.2.5, S.237</w:t>
      </w:r>
      <w:r w:rsidRPr="00AE3194">
        <w:rPr>
          <w:rFonts w:cs="Arial"/>
          <w:i/>
          <w:sz w:val="16"/>
          <w:szCs w:val="16"/>
        </w:rPr>
        <w:t>)</w:t>
      </w:r>
    </w:p>
    <w:p w14:paraId="0298D2CA" w14:textId="77777777" w:rsidR="00516D48" w:rsidRPr="00AE3194" w:rsidRDefault="00516D48" w:rsidP="00516D48">
      <w:pPr>
        <w:pStyle w:val="Default"/>
        <w:rPr>
          <w:color w:val="auto"/>
          <w:sz w:val="8"/>
          <w:szCs w:val="8"/>
        </w:rPr>
      </w:pPr>
    </w:p>
    <w:p w14:paraId="50396BC2" w14:textId="2A0FB390" w:rsidR="00516D48" w:rsidRPr="00AE3194" w:rsidRDefault="00516D48" w:rsidP="00516D48">
      <w:pPr>
        <w:pStyle w:val="Default"/>
        <w:jc w:val="both"/>
        <w:rPr>
          <w:color w:val="auto"/>
          <w:sz w:val="22"/>
          <w:szCs w:val="22"/>
        </w:rPr>
      </w:pPr>
      <w:r>
        <w:rPr>
          <w:color w:val="auto"/>
          <w:sz w:val="22"/>
          <w:szCs w:val="22"/>
        </w:rPr>
        <w:t>Es wird ein globales Optimum aus teilweise komplexen Problemen in einem sehr grossen Suchraum gesucht. Es können nichtlineare oder sogar diskontinuierliche Probleme behandelt werden.</w:t>
      </w:r>
      <w:r w:rsidR="001E1B43">
        <w:rPr>
          <w:color w:val="auto"/>
          <w:sz w:val="22"/>
          <w:szCs w:val="22"/>
        </w:rPr>
        <w:t xml:space="preserve"> </w:t>
      </w:r>
      <w:r w:rsidR="007E2F93">
        <w:rPr>
          <w:color w:val="auto"/>
          <w:sz w:val="22"/>
          <w:szCs w:val="22"/>
        </w:rPr>
        <w:t xml:space="preserve">Es </w:t>
      </w:r>
      <w:r w:rsidR="001E1B43">
        <w:rPr>
          <w:color w:val="auto"/>
          <w:sz w:val="22"/>
          <w:szCs w:val="22"/>
        </w:rPr>
        <w:t>müssen</w:t>
      </w:r>
      <w:r w:rsidR="007E2F93">
        <w:rPr>
          <w:color w:val="auto"/>
          <w:sz w:val="22"/>
          <w:szCs w:val="22"/>
        </w:rPr>
        <w:t xml:space="preserve"> auch immer </w:t>
      </w:r>
      <w:r>
        <w:rPr>
          <w:color w:val="auto"/>
          <w:sz w:val="22"/>
          <w:szCs w:val="22"/>
        </w:rPr>
        <w:t>viele Misserfolge dabei</w:t>
      </w:r>
      <w:r w:rsidR="007E2F93">
        <w:rPr>
          <w:color w:val="auto"/>
          <w:sz w:val="22"/>
          <w:szCs w:val="22"/>
        </w:rPr>
        <w:t xml:space="preserve"> sein</w:t>
      </w:r>
      <w:r w:rsidR="001E1B43">
        <w:rPr>
          <w:color w:val="auto"/>
          <w:sz w:val="22"/>
          <w:szCs w:val="22"/>
        </w:rPr>
        <w:t xml:space="preserve"> </w:t>
      </w:r>
      <w:r w:rsidR="007E2F93">
        <w:rPr>
          <w:color w:val="auto"/>
          <w:sz w:val="22"/>
          <w:szCs w:val="22"/>
        </w:rPr>
        <w:t>(</w:t>
      </w:r>
      <w:r w:rsidR="001E1B43">
        <w:rPr>
          <w:color w:val="auto"/>
          <w:sz w:val="22"/>
          <w:szCs w:val="22"/>
        </w:rPr>
        <w:t xml:space="preserve">Sonst </w:t>
      </w:r>
      <w:r w:rsidR="00A60631">
        <w:rPr>
          <w:color w:val="auto"/>
          <w:sz w:val="22"/>
          <w:szCs w:val="22"/>
        </w:rPr>
        <w:t>killt</w:t>
      </w:r>
      <w:r w:rsidR="001E1B43">
        <w:rPr>
          <w:color w:val="auto"/>
          <w:sz w:val="22"/>
          <w:szCs w:val="22"/>
        </w:rPr>
        <w:t xml:space="preserve"> die Fitness eine </w:t>
      </w:r>
      <w:r w:rsidR="00A60631">
        <w:rPr>
          <w:color w:val="auto"/>
          <w:sz w:val="22"/>
          <w:szCs w:val="22"/>
        </w:rPr>
        <w:t>sonst vielversprechende Lösung früh ab)</w:t>
      </w:r>
      <w:r>
        <w:rPr>
          <w:color w:val="auto"/>
          <w:sz w:val="22"/>
          <w:szCs w:val="22"/>
        </w:rPr>
        <w:t xml:space="preserve">, </w:t>
      </w:r>
      <w:r w:rsidR="007E2F93">
        <w:rPr>
          <w:color w:val="auto"/>
          <w:sz w:val="22"/>
          <w:szCs w:val="22"/>
        </w:rPr>
        <w:t xml:space="preserve">Somit müssen </w:t>
      </w:r>
      <w:r>
        <w:rPr>
          <w:color w:val="auto"/>
          <w:sz w:val="22"/>
          <w:szCs w:val="22"/>
        </w:rPr>
        <w:t xml:space="preserve">grosse Populationen berechnet werden. </w:t>
      </w:r>
    </w:p>
    <w:p w14:paraId="45E7D38F" w14:textId="77777777" w:rsidR="00516D48" w:rsidRPr="00AE3194" w:rsidRDefault="00516D48" w:rsidP="00516D48">
      <w:pPr>
        <w:pStyle w:val="Default"/>
        <w:rPr>
          <w:color w:val="auto"/>
          <w:sz w:val="22"/>
          <w:szCs w:val="22"/>
        </w:rPr>
      </w:pPr>
    </w:p>
    <w:p w14:paraId="69ABE5DF" w14:textId="77777777" w:rsidR="00516D48" w:rsidRPr="00AE3194" w:rsidRDefault="00516D48" w:rsidP="00516D48">
      <w:pPr>
        <w:autoSpaceDE w:val="0"/>
        <w:autoSpaceDN w:val="0"/>
        <w:adjustRightInd w:val="0"/>
        <w:spacing w:after="0"/>
        <w:jc w:val="both"/>
        <w:rPr>
          <w:rFonts w:cs="Arial"/>
          <w:b/>
        </w:rPr>
      </w:pPr>
      <w:r w:rsidRPr="0084480A">
        <w:rPr>
          <w:rFonts w:cs="Arial"/>
          <w:b/>
          <w:highlight w:val="green"/>
        </w:rPr>
        <w:t>Ist es denkbar, mittels Optimierung den Lagenaufbau bzw. die Faserausrichtung eines Composite-Bauteils zu verbessern? Falls ja, wie würde der konkrete Ablauf aussehen?</w:t>
      </w:r>
      <w:r w:rsidRPr="00AE3194">
        <w:rPr>
          <w:rFonts w:cs="Arial"/>
          <w:b/>
        </w:rPr>
        <w:t xml:space="preserve"> </w:t>
      </w:r>
      <w:r w:rsidRPr="00AE3194">
        <w:rPr>
          <w:rFonts w:cs="Arial"/>
          <w:i/>
          <w:sz w:val="16"/>
          <w:szCs w:val="16"/>
        </w:rPr>
        <w:t>(xx)</w:t>
      </w:r>
    </w:p>
    <w:p w14:paraId="029E7C73" w14:textId="77777777" w:rsidR="00516D48" w:rsidRPr="00AE3194" w:rsidRDefault="00516D48" w:rsidP="00516D48">
      <w:pPr>
        <w:pStyle w:val="Default"/>
        <w:rPr>
          <w:color w:val="auto"/>
          <w:sz w:val="8"/>
          <w:szCs w:val="8"/>
        </w:rPr>
      </w:pPr>
    </w:p>
    <w:p w14:paraId="1518F27D" w14:textId="77777777" w:rsidR="00516D48" w:rsidRDefault="00516D48" w:rsidP="00516D48">
      <w:pPr>
        <w:pStyle w:val="Default"/>
      </w:pPr>
      <w:r>
        <w:t xml:space="preserve">Siehe alte Prüfung. </w:t>
      </w:r>
    </w:p>
    <w:p w14:paraId="791B6D6A" w14:textId="77777777" w:rsidR="00516D48" w:rsidRPr="00AE3194" w:rsidRDefault="00516D48" w:rsidP="00516D48">
      <w:pPr>
        <w:pStyle w:val="Default"/>
        <w:rPr>
          <w:color w:val="auto"/>
          <w:sz w:val="22"/>
          <w:szCs w:val="22"/>
        </w:rPr>
      </w:pPr>
    </w:p>
    <w:p w14:paraId="2C4181B5" w14:textId="77777777" w:rsidR="00516D48" w:rsidRPr="00AE3194" w:rsidRDefault="00516D48" w:rsidP="00516D48">
      <w:pPr>
        <w:autoSpaceDE w:val="0"/>
        <w:autoSpaceDN w:val="0"/>
        <w:adjustRightInd w:val="0"/>
        <w:spacing w:after="0"/>
        <w:rPr>
          <w:rFonts w:cs="Arial"/>
          <w:b/>
        </w:rPr>
      </w:pPr>
      <w:r w:rsidRPr="00AE3194">
        <w:rPr>
          <w:rFonts w:cs="Arial"/>
          <w:b/>
        </w:rPr>
        <w:t xml:space="preserve">Was bedeutet «Design of Experiments», und wann können Sie dieses Prinzip anwenden? </w:t>
      </w:r>
      <w:r w:rsidRPr="00AE3194">
        <w:rPr>
          <w:rFonts w:cs="Arial"/>
          <w:i/>
          <w:sz w:val="16"/>
          <w:szCs w:val="16"/>
        </w:rPr>
        <w:t>(</w:t>
      </w:r>
      <w:r>
        <w:rPr>
          <w:rFonts w:cs="Arial"/>
          <w:i/>
          <w:sz w:val="16"/>
          <w:szCs w:val="16"/>
        </w:rPr>
        <w:t>Wahrscheinlichkeitsrechnen</w:t>
      </w:r>
      <w:r w:rsidRPr="00AE3194">
        <w:rPr>
          <w:rFonts w:cs="Arial"/>
          <w:i/>
          <w:sz w:val="16"/>
          <w:szCs w:val="16"/>
        </w:rPr>
        <w:t>)</w:t>
      </w:r>
    </w:p>
    <w:p w14:paraId="6819BC84" w14:textId="77777777" w:rsidR="00516D48" w:rsidRPr="00AE3194" w:rsidRDefault="00516D48" w:rsidP="00516D48">
      <w:pPr>
        <w:pStyle w:val="Default"/>
        <w:rPr>
          <w:color w:val="auto"/>
          <w:sz w:val="8"/>
          <w:szCs w:val="8"/>
        </w:rPr>
      </w:pPr>
    </w:p>
    <w:p w14:paraId="3E6203E5" w14:textId="77777777" w:rsidR="00516D48" w:rsidRDefault="00516D48" w:rsidP="00516D48">
      <w:pPr>
        <w:pStyle w:val="Default"/>
      </w:pPr>
      <w:r w:rsidRPr="008D336F">
        <w:t>Ziel von DoE ist es, mittels Statistik möglichst viel über die Zusammenhänge von Einflussparametern (Inputs) und Ergebnissen (Outputs) zu erfahren. Das Prinzip kann nur angewendet werden, wenn Messdaten zur Verfügung stehen.</w:t>
      </w:r>
    </w:p>
    <w:p w14:paraId="513C5044" w14:textId="77777777" w:rsidR="00516D48" w:rsidRPr="00AE3194" w:rsidRDefault="00516D48" w:rsidP="00516D48">
      <w:pPr>
        <w:pStyle w:val="Default"/>
        <w:rPr>
          <w:color w:val="auto"/>
          <w:sz w:val="22"/>
          <w:szCs w:val="22"/>
        </w:rPr>
      </w:pPr>
      <w:r>
        <w:t>Statistische Versuchsplanung</w:t>
      </w:r>
    </w:p>
    <w:p w14:paraId="11E02602" w14:textId="77777777" w:rsidR="00516D48" w:rsidRPr="00AE3194" w:rsidRDefault="00516D48" w:rsidP="00516D48">
      <w:pPr>
        <w:pStyle w:val="Default"/>
        <w:rPr>
          <w:color w:val="auto"/>
          <w:sz w:val="22"/>
          <w:szCs w:val="22"/>
        </w:rPr>
      </w:pPr>
    </w:p>
    <w:p w14:paraId="5F1EE461" w14:textId="77777777" w:rsidR="00516D48" w:rsidRPr="00AE3194" w:rsidRDefault="00516D48" w:rsidP="00516D48">
      <w:pPr>
        <w:autoSpaceDE w:val="0"/>
        <w:autoSpaceDN w:val="0"/>
        <w:adjustRightInd w:val="0"/>
        <w:spacing w:after="0"/>
        <w:jc w:val="both"/>
        <w:rPr>
          <w:rFonts w:cs="Arial"/>
          <w:b/>
        </w:rPr>
      </w:pPr>
      <w:r w:rsidRPr="002E145E">
        <w:rPr>
          <w:rFonts w:cs="Arial"/>
          <w:b/>
        </w:rPr>
        <w:t xml:space="preserve">Was versteht man unter einer Topologieoptimierung? Was unterscheidet die Topologieoptimierung isotroper und anistroper Werkstoffe, bzw. welche zusätzlichen Probleme treten durch die Anisotropie auf? </w:t>
      </w:r>
      <w:r w:rsidRPr="002E145E">
        <w:rPr>
          <w:rFonts w:cs="Arial"/>
          <w:i/>
          <w:sz w:val="16"/>
          <w:szCs w:val="16"/>
        </w:rPr>
        <w:t>(Wikipedia</w:t>
      </w:r>
      <w:r w:rsidRPr="00AE3194">
        <w:rPr>
          <w:rFonts w:cs="Arial"/>
          <w:i/>
          <w:sz w:val="16"/>
          <w:szCs w:val="16"/>
        </w:rPr>
        <w:t>)</w:t>
      </w:r>
    </w:p>
    <w:p w14:paraId="3F2C4C48" w14:textId="77777777" w:rsidR="00516D48" w:rsidRPr="00AE3194" w:rsidRDefault="00516D48" w:rsidP="00516D48">
      <w:pPr>
        <w:autoSpaceDE w:val="0"/>
        <w:autoSpaceDN w:val="0"/>
        <w:adjustRightInd w:val="0"/>
        <w:spacing w:after="0"/>
        <w:rPr>
          <w:rFonts w:cs="Arial"/>
          <w:sz w:val="8"/>
          <w:szCs w:val="8"/>
        </w:rPr>
      </w:pPr>
    </w:p>
    <w:p w14:paraId="21774757" w14:textId="77777777" w:rsidR="00516D48" w:rsidRPr="0084480A" w:rsidRDefault="00516D48" w:rsidP="00CC213A">
      <w:pPr>
        <w:pStyle w:val="Listenabsatz"/>
        <w:numPr>
          <w:ilvl w:val="0"/>
          <w:numId w:val="21"/>
        </w:numPr>
        <w:autoSpaceDE w:val="0"/>
        <w:autoSpaceDN w:val="0"/>
        <w:adjustRightInd w:val="0"/>
        <w:spacing w:before="0" w:after="0"/>
        <w:rPr>
          <w:rFonts w:cs="Arial"/>
        </w:rPr>
      </w:pPr>
      <w:r w:rsidRPr="0084480A">
        <w:rPr>
          <w:rFonts w:cs="Arial"/>
        </w:rPr>
        <w:t>Topologieoptimierung:</w:t>
      </w:r>
      <w:r>
        <w:rPr>
          <w:rFonts w:cs="Arial"/>
        </w:rPr>
        <w:br/>
      </w:r>
      <w:r w:rsidRPr="0084480A">
        <w:rPr>
          <w:rFonts w:cs="Arial"/>
        </w:rPr>
        <w:t xml:space="preserve">Computerbasiertes Berechnungsverfahren, durch welches eine günstige Grundgestalt (Topologie) für Bauteile unter mechanischer Belastung ermittelt werden kann. </w:t>
      </w:r>
    </w:p>
    <w:p w14:paraId="77F89EA2" w14:textId="77777777" w:rsidR="00516D48" w:rsidRDefault="00516D48" w:rsidP="00CC213A">
      <w:pPr>
        <w:pStyle w:val="Listenabsatz"/>
        <w:numPr>
          <w:ilvl w:val="0"/>
          <w:numId w:val="21"/>
        </w:numPr>
        <w:autoSpaceDE w:val="0"/>
        <w:autoSpaceDN w:val="0"/>
        <w:adjustRightInd w:val="0"/>
        <w:spacing w:before="0" w:after="0"/>
        <w:rPr>
          <w:rFonts w:cs="Arial"/>
        </w:rPr>
      </w:pPr>
      <w:r w:rsidRPr="0084480A">
        <w:rPr>
          <w:rFonts w:cs="Arial"/>
        </w:rPr>
        <w:t>Probleme</w:t>
      </w:r>
      <w:r>
        <w:rPr>
          <w:rFonts w:cs="Arial"/>
        </w:rPr>
        <w:t>:</w:t>
      </w:r>
    </w:p>
    <w:p w14:paraId="17EA9860" w14:textId="77777777" w:rsidR="00516D48" w:rsidRPr="002E145E" w:rsidRDefault="00516D48" w:rsidP="00CC213A">
      <w:pPr>
        <w:pStyle w:val="Listenabsatz"/>
        <w:numPr>
          <w:ilvl w:val="1"/>
          <w:numId w:val="21"/>
        </w:numPr>
        <w:autoSpaceDE w:val="0"/>
        <w:autoSpaceDN w:val="0"/>
        <w:adjustRightInd w:val="0"/>
        <w:spacing w:before="0" w:after="0"/>
        <w:rPr>
          <w:rFonts w:cs="Arial"/>
          <w:color w:val="000000" w:themeColor="text1"/>
        </w:rPr>
      </w:pPr>
      <w:r w:rsidRPr="002E145E">
        <w:rPr>
          <w:rFonts w:cs="Arial"/>
          <w:color w:val="000000" w:themeColor="text1"/>
        </w:rPr>
        <w:t xml:space="preserve">Weitere Parameter </w:t>
      </w:r>
      <w:r w:rsidRPr="002E145E">
        <w:rPr>
          <w:rFonts w:cs="Arial"/>
          <w:color w:val="000000" w:themeColor="text1"/>
        </w:rPr>
        <w:sym w:font="Wingdings" w:char="F0E0"/>
      </w:r>
      <w:r w:rsidRPr="002E145E">
        <w:rPr>
          <w:rFonts w:cs="Arial"/>
          <w:color w:val="000000" w:themeColor="text1"/>
        </w:rPr>
        <w:t xml:space="preserve"> grösserer Rechenaufwand</w:t>
      </w:r>
    </w:p>
    <w:p w14:paraId="1DE46787" w14:textId="77777777" w:rsidR="00516D48" w:rsidRPr="002E145E" w:rsidRDefault="00516D48" w:rsidP="00CC213A">
      <w:pPr>
        <w:pStyle w:val="Listenabsatz"/>
        <w:numPr>
          <w:ilvl w:val="1"/>
          <w:numId w:val="21"/>
        </w:numPr>
        <w:autoSpaceDE w:val="0"/>
        <w:autoSpaceDN w:val="0"/>
        <w:adjustRightInd w:val="0"/>
        <w:spacing w:before="0" w:after="0"/>
        <w:rPr>
          <w:rFonts w:cs="Arial"/>
          <w:color w:val="000000" w:themeColor="text1"/>
        </w:rPr>
      </w:pPr>
      <w:r w:rsidRPr="002E145E">
        <w:rPr>
          <w:rFonts w:cs="Arial"/>
          <w:color w:val="000000" w:themeColor="text1"/>
        </w:rPr>
        <w:t>die stark richtungsabhängigen Eigenschaften der anisotropen Werkstoffe müssen in Ansys hinterlegt werden.</w:t>
      </w:r>
    </w:p>
    <w:p w14:paraId="5E6478EA" w14:textId="77777777" w:rsidR="00516D48" w:rsidRPr="002E145E" w:rsidRDefault="00516D48" w:rsidP="00CC213A">
      <w:pPr>
        <w:pStyle w:val="Listenabsatz"/>
        <w:numPr>
          <w:ilvl w:val="1"/>
          <w:numId w:val="21"/>
        </w:numPr>
        <w:autoSpaceDE w:val="0"/>
        <w:autoSpaceDN w:val="0"/>
        <w:adjustRightInd w:val="0"/>
        <w:spacing w:before="0" w:after="0"/>
        <w:rPr>
          <w:rFonts w:cs="Arial"/>
          <w:color w:val="000000" w:themeColor="text1"/>
        </w:rPr>
      </w:pPr>
      <w:r w:rsidRPr="002E145E">
        <w:rPr>
          <w:rFonts w:cs="Arial"/>
          <w:color w:val="000000" w:themeColor="text1"/>
        </w:rPr>
        <w:t>Überprüfung der optimierten Variante in Ansys ACP zwingend notwendig</w:t>
      </w:r>
    </w:p>
    <w:p w14:paraId="5F2AAE9A" w14:textId="220379C8" w:rsidR="000C0312" w:rsidRDefault="00516D48" w:rsidP="00CC213A">
      <w:pPr>
        <w:pStyle w:val="Listenabsatz"/>
        <w:numPr>
          <w:ilvl w:val="1"/>
          <w:numId w:val="21"/>
        </w:numPr>
        <w:autoSpaceDE w:val="0"/>
        <w:autoSpaceDN w:val="0"/>
        <w:adjustRightInd w:val="0"/>
        <w:spacing w:before="0" w:after="0"/>
        <w:rPr>
          <w:rFonts w:cs="Arial"/>
          <w:color w:val="000000" w:themeColor="text1"/>
        </w:rPr>
      </w:pPr>
      <w:r w:rsidRPr="002E145E">
        <w:rPr>
          <w:rFonts w:cs="Arial"/>
          <w:color w:val="000000" w:themeColor="text1"/>
        </w:rPr>
        <w:t>Herstellbarkeit muss gewährleistet sein und muss überprüft werden</w:t>
      </w:r>
    </w:p>
    <w:p w14:paraId="15732179" w14:textId="77777777" w:rsidR="000C0312" w:rsidRDefault="000C0312" w:rsidP="000C0312">
      <w:pPr>
        <w:rPr>
          <w:b/>
          <w:bCs/>
        </w:rPr>
      </w:pPr>
    </w:p>
    <w:p w14:paraId="2E211781" w14:textId="3CBC0E08" w:rsidR="000C0312" w:rsidRDefault="000C0312" w:rsidP="000C0312">
      <w:pPr>
        <w:rPr>
          <w:b/>
          <w:bCs/>
        </w:rPr>
      </w:pPr>
      <w:r w:rsidRPr="00CB64CB">
        <w:rPr>
          <w:b/>
          <w:bCs/>
        </w:rPr>
        <w:t>Was ist das Problem bei Kollidierenden Fliessfronten</w:t>
      </w:r>
      <w:r>
        <w:rPr>
          <w:b/>
          <w:bCs/>
        </w:rPr>
        <w:t>?</w:t>
      </w:r>
    </w:p>
    <w:p w14:paraId="468F73F9" w14:textId="77777777" w:rsidR="000C0312" w:rsidRDefault="000C0312" w:rsidP="000C0312">
      <w:r>
        <w:t>Die Porosität nimmt zu</w:t>
      </w:r>
    </w:p>
    <w:p w14:paraId="0860F592" w14:textId="77777777" w:rsidR="000C0312" w:rsidRDefault="000C0312" w:rsidP="000C0312"/>
    <w:p w14:paraId="0AB99AEA" w14:textId="77777777" w:rsidR="000C0312" w:rsidRDefault="000C0312" w:rsidP="000C0312">
      <w:pPr>
        <w:rPr>
          <w:b/>
          <w:bCs/>
        </w:rPr>
      </w:pPr>
      <w:r>
        <w:rPr>
          <w:b/>
          <w:bCs/>
        </w:rPr>
        <w:t xml:space="preserve">Was sollte bei </w:t>
      </w:r>
      <w:r w:rsidRPr="00CB64CB">
        <w:rPr>
          <w:b/>
          <w:bCs/>
        </w:rPr>
        <w:t>Kollidierenden Fliessfronten</w:t>
      </w:r>
      <w:r>
        <w:rPr>
          <w:b/>
          <w:bCs/>
        </w:rPr>
        <w:t xml:space="preserve"> optimiert werden</w:t>
      </w:r>
      <w:r w:rsidRPr="00CB64CB">
        <w:rPr>
          <w:b/>
          <w:bCs/>
        </w:rPr>
        <w:t>?</w:t>
      </w:r>
      <w:r>
        <w:rPr>
          <w:b/>
          <w:bCs/>
        </w:rPr>
        <w:t xml:space="preserve"> </w:t>
      </w:r>
      <w:r w:rsidRPr="00AE3194">
        <w:rPr>
          <w:i/>
          <w:sz w:val="16"/>
          <w:szCs w:val="16"/>
        </w:rPr>
        <w:t>(</w:t>
      </w:r>
      <w:r>
        <w:rPr>
          <w:i/>
          <w:sz w:val="16"/>
          <w:szCs w:val="16"/>
        </w:rPr>
        <w:t>12.3.28, S.250</w:t>
      </w:r>
      <w:r w:rsidRPr="00AE3194">
        <w:rPr>
          <w:i/>
          <w:sz w:val="16"/>
          <w:szCs w:val="16"/>
        </w:rPr>
        <w:t>)</w:t>
      </w:r>
    </w:p>
    <w:p w14:paraId="0D78B151" w14:textId="77777777" w:rsidR="000C0312" w:rsidRPr="00336BCC" w:rsidRDefault="000C0312" w:rsidP="00CC213A">
      <w:pPr>
        <w:pStyle w:val="Listenabsatz"/>
        <w:numPr>
          <w:ilvl w:val="0"/>
          <w:numId w:val="36"/>
        </w:numPr>
        <w:rPr>
          <w:b/>
          <w:bCs/>
        </w:rPr>
      </w:pPr>
      <w:r>
        <w:t>Minimale Fliessfrontgeschwindigkeit bei Kollision</w:t>
      </w:r>
    </w:p>
    <w:p w14:paraId="6A372DA4" w14:textId="77777777" w:rsidR="000C0312" w:rsidRPr="00336BCC" w:rsidRDefault="000C0312" w:rsidP="00CC213A">
      <w:pPr>
        <w:pStyle w:val="Listenabsatz"/>
        <w:numPr>
          <w:ilvl w:val="0"/>
          <w:numId w:val="36"/>
        </w:numPr>
        <w:rPr>
          <w:b/>
          <w:bCs/>
        </w:rPr>
      </w:pPr>
      <w:r>
        <w:t>Minimale Länge der Zusammenflusszone</w:t>
      </w:r>
    </w:p>
    <w:p w14:paraId="61DED5C7" w14:textId="77777777" w:rsidR="000C0312" w:rsidRPr="00336BCC" w:rsidRDefault="000C0312" w:rsidP="00CC213A">
      <w:pPr>
        <w:pStyle w:val="Listenabsatz"/>
        <w:numPr>
          <w:ilvl w:val="0"/>
          <w:numId w:val="36"/>
        </w:numPr>
        <w:rPr>
          <w:b/>
          <w:bCs/>
        </w:rPr>
      </w:pPr>
      <w:r>
        <w:t xml:space="preserve">Minimale Winkel zwischen den </w:t>
      </w:r>
      <w:r w:rsidRPr="00336BCC">
        <w:t>Kollidierenden Fliessfronten</w:t>
      </w:r>
    </w:p>
    <w:p w14:paraId="69C91372" w14:textId="77777777" w:rsidR="003907D2" w:rsidRDefault="003907D2" w:rsidP="000C0312">
      <w:pPr>
        <w:autoSpaceDE w:val="0"/>
        <w:autoSpaceDN w:val="0"/>
        <w:adjustRightInd w:val="0"/>
        <w:spacing w:before="0" w:after="0"/>
        <w:rPr>
          <w:rFonts w:cs="Arial"/>
          <w:color w:val="000000" w:themeColor="text1"/>
        </w:rPr>
      </w:pPr>
    </w:p>
    <w:p w14:paraId="7A63B2F6" w14:textId="7E906BB4" w:rsidR="000C0312" w:rsidRDefault="003907D2" w:rsidP="000C0312">
      <w:pPr>
        <w:autoSpaceDE w:val="0"/>
        <w:autoSpaceDN w:val="0"/>
        <w:adjustRightInd w:val="0"/>
        <w:spacing w:before="0" w:after="0"/>
        <w:rPr>
          <w:rFonts w:cs="Arial"/>
          <w:b/>
          <w:bCs/>
          <w:color w:val="000000" w:themeColor="text1"/>
        </w:rPr>
      </w:pPr>
      <w:r w:rsidRPr="003907D2">
        <w:rPr>
          <w:rFonts w:cs="Arial"/>
          <w:b/>
          <w:bCs/>
          <w:color w:val="000000" w:themeColor="text1"/>
        </w:rPr>
        <w:t xml:space="preserve">Im Moment ist es nicht </w:t>
      </w:r>
      <w:r>
        <w:rPr>
          <w:rFonts w:cs="Arial"/>
          <w:b/>
          <w:bCs/>
          <w:color w:val="000000" w:themeColor="text1"/>
        </w:rPr>
        <w:t>möglich FVK automatisch sinnvoll zu optimieren. Was müsst eine die Software mitbringen um den Ablauf automatisch zu optimieren?</w:t>
      </w:r>
    </w:p>
    <w:p w14:paraId="5C767C72" w14:textId="489100F3" w:rsidR="003907D2" w:rsidRPr="003907D2" w:rsidRDefault="003907D2" w:rsidP="00CC213A">
      <w:pPr>
        <w:pStyle w:val="Listenabsatz"/>
        <w:numPr>
          <w:ilvl w:val="0"/>
          <w:numId w:val="37"/>
        </w:numPr>
        <w:autoSpaceDE w:val="0"/>
        <w:autoSpaceDN w:val="0"/>
        <w:adjustRightInd w:val="0"/>
        <w:spacing w:before="0" w:after="0"/>
        <w:rPr>
          <w:rFonts w:cs="Arial"/>
          <w:color w:val="000000" w:themeColor="text1"/>
        </w:rPr>
      </w:pPr>
      <w:r w:rsidRPr="003907D2">
        <w:rPr>
          <w:rFonts w:cs="Arial"/>
          <w:color w:val="000000" w:themeColor="text1"/>
        </w:rPr>
        <w:t>Simulation soll bewertet und gleichzeitig optimiert werden.</w:t>
      </w:r>
    </w:p>
    <w:p w14:paraId="7DDE3474" w14:textId="3D949367" w:rsidR="003907D2" w:rsidRPr="003907D2" w:rsidRDefault="003907D2" w:rsidP="00CC213A">
      <w:pPr>
        <w:pStyle w:val="Listenabsatz"/>
        <w:numPr>
          <w:ilvl w:val="1"/>
          <w:numId w:val="37"/>
        </w:numPr>
        <w:autoSpaceDE w:val="0"/>
        <w:autoSpaceDN w:val="0"/>
        <w:adjustRightInd w:val="0"/>
        <w:spacing w:before="0" w:after="0"/>
        <w:rPr>
          <w:rFonts w:cs="Arial"/>
          <w:color w:val="000000" w:themeColor="text1"/>
        </w:rPr>
      </w:pPr>
      <w:r w:rsidRPr="003907D2">
        <w:rPr>
          <w:rFonts w:cs="Arial"/>
          <w:color w:val="000000" w:themeColor="text1"/>
        </w:rPr>
        <w:t>Bei Prozessführung (myRTM)</w:t>
      </w:r>
      <w:r w:rsidR="005C71B1">
        <w:rPr>
          <w:rFonts w:cs="Arial"/>
          <w:color w:val="000000" w:themeColor="text1"/>
        </w:rPr>
        <w:t xml:space="preserve"> (Einspritzdruck, Einspritzpunkt, Angussart usw.) </w:t>
      </w:r>
    </w:p>
    <w:p w14:paraId="3F68DA04" w14:textId="18CF0DA1" w:rsidR="003907D2" w:rsidRPr="003907D2" w:rsidRDefault="003907D2" w:rsidP="00CC213A">
      <w:pPr>
        <w:pStyle w:val="Listenabsatz"/>
        <w:numPr>
          <w:ilvl w:val="1"/>
          <w:numId w:val="37"/>
        </w:numPr>
        <w:autoSpaceDE w:val="0"/>
        <w:autoSpaceDN w:val="0"/>
        <w:adjustRightInd w:val="0"/>
        <w:spacing w:before="0" w:after="0"/>
        <w:rPr>
          <w:rFonts w:cs="Arial"/>
          <w:color w:val="000000" w:themeColor="text1"/>
        </w:rPr>
      </w:pPr>
      <w:r w:rsidRPr="003907D2">
        <w:rPr>
          <w:rFonts w:cs="Arial"/>
          <w:color w:val="000000" w:themeColor="text1"/>
        </w:rPr>
        <w:t xml:space="preserve">Bei Lagenaufbau </w:t>
      </w:r>
      <w:r w:rsidR="005C71B1">
        <w:rPr>
          <w:rFonts w:cs="Arial"/>
          <w:color w:val="000000" w:themeColor="text1"/>
        </w:rPr>
        <w:t>(Lagenorientierung, Lagenaufbau usw.</w:t>
      </w:r>
    </w:p>
    <w:p w14:paraId="61399040" w14:textId="1DA509CE" w:rsidR="003907D2" w:rsidRDefault="003907D2" w:rsidP="00CC213A">
      <w:pPr>
        <w:pStyle w:val="Listenabsatz"/>
        <w:numPr>
          <w:ilvl w:val="1"/>
          <w:numId w:val="37"/>
        </w:numPr>
        <w:autoSpaceDE w:val="0"/>
        <w:autoSpaceDN w:val="0"/>
        <w:adjustRightInd w:val="0"/>
        <w:spacing w:before="0" w:after="0"/>
        <w:rPr>
          <w:rFonts w:cs="Arial"/>
          <w:color w:val="000000" w:themeColor="text1"/>
        </w:rPr>
      </w:pPr>
      <w:r w:rsidRPr="003907D2">
        <w:rPr>
          <w:rFonts w:cs="Arial"/>
          <w:color w:val="000000" w:themeColor="text1"/>
        </w:rPr>
        <w:t>Bei Drapierung</w:t>
      </w:r>
      <w:r w:rsidR="005C71B1">
        <w:rPr>
          <w:rFonts w:cs="Arial"/>
          <w:color w:val="000000" w:themeColor="text1"/>
        </w:rPr>
        <w:t xml:space="preserve"> (FE Meso, Berücksichtig Faser-Matrix verhalten)</w:t>
      </w:r>
    </w:p>
    <w:p w14:paraId="5F75EE8A" w14:textId="5B70C629" w:rsidR="009A53E7" w:rsidRDefault="009A53E7" w:rsidP="00CC213A">
      <w:pPr>
        <w:pStyle w:val="Listenabsatz"/>
        <w:numPr>
          <w:ilvl w:val="1"/>
          <w:numId w:val="37"/>
        </w:numPr>
        <w:autoSpaceDE w:val="0"/>
        <w:autoSpaceDN w:val="0"/>
        <w:adjustRightInd w:val="0"/>
        <w:spacing w:before="0" w:after="0"/>
        <w:rPr>
          <w:rFonts w:cs="Arial"/>
          <w:color w:val="000000" w:themeColor="text1"/>
        </w:rPr>
      </w:pPr>
      <w:r>
        <w:rPr>
          <w:rFonts w:cs="Arial"/>
          <w:color w:val="000000" w:themeColor="text1"/>
        </w:rPr>
        <w:t>Kostensimualtion</w:t>
      </w:r>
    </w:p>
    <w:p w14:paraId="173F1E6A" w14:textId="049AD317" w:rsidR="003C5A38" w:rsidRPr="003907D2" w:rsidRDefault="003C5A38" w:rsidP="00CC213A">
      <w:pPr>
        <w:pStyle w:val="Listenabsatz"/>
        <w:numPr>
          <w:ilvl w:val="1"/>
          <w:numId w:val="37"/>
        </w:numPr>
        <w:autoSpaceDE w:val="0"/>
        <w:autoSpaceDN w:val="0"/>
        <w:adjustRightInd w:val="0"/>
        <w:spacing w:before="0" w:after="0"/>
        <w:rPr>
          <w:rFonts w:cs="Arial"/>
          <w:color w:val="000000" w:themeColor="text1"/>
        </w:rPr>
      </w:pPr>
      <w:r>
        <w:rPr>
          <w:rFonts w:cs="Arial"/>
          <w:color w:val="000000" w:themeColor="text1"/>
        </w:rPr>
        <w:t xml:space="preserve">Schwingungsanalysen </w:t>
      </w:r>
      <w:r w:rsidR="00142582">
        <w:rPr>
          <w:rFonts w:cs="Arial"/>
          <w:color w:val="000000" w:themeColor="text1"/>
        </w:rPr>
        <w:t>welche automatische Geometrie/ Lagenaufbau ändern</w:t>
      </w:r>
    </w:p>
    <w:p w14:paraId="067BE601" w14:textId="60028A0A" w:rsidR="003907D2" w:rsidRPr="003907D2" w:rsidRDefault="003907D2" w:rsidP="00CC213A">
      <w:pPr>
        <w:pStyle w:val="Listenabsatz"/>
        <w:numPr>
          <w:ilvl w:val="0"/>
          <w:numId w:val="37"/>
        </w:numPr>
        <w:autoSpaceDE w:val="0"/>
        <w:autoSpaceDN w:val="0"/>
        <w:adjustRightInd w:val="0"/>
        <w:spacing w:before="0" w:after="0"/>
        <w:rPr>
          <w:rFonts w:cs="Arial"/>
          <w:color w:val="000000" w:themeColor="text1"/>
        </w:rPr>
      </w:pPr>
      <w:r w:rsidRPr="003907D2">
        <w:rPr>
          <w:rFonts w:cs="Arial"/>
          <w:color w:val="000000" w:themeColor="text1"/>
        </w:rPr>
        <w:t>Berücksichtig «Hot /Wet Eigenschaften</w:t>
      </w:r>
    </w:p>
    <w:p w14:paraId="521AC73C" w14:textId="5D45544B" w:rsidR="003907D2" w:rsidRPr="003907D2" w:rsidRDefault="003907D2" w:rsidP="00CC213A">
      <w:pPr>
        <w:pStyle w:val="Listenabsatz"/>
        <w:numPr>
          <w:ilvl w:val="0"/>
          <w:numId w:val="37"/>
        </w:numPr>
        <w:autoSpaceDE w:val="0"/>
        <w:autoSpaceDN w:val="0"/>
        <w:adjustRightInd w:val="0"/>
        <w:spacing w:before="0" w:after="0"/>
        <w:rPr>
          <w:rFonts w:cs="Arial"/>
          <w:color w:val="000000" w:themeColor="text1"/>
        </w:rPr>
      </w:pPr>
      <w:r w:rsidRPr="003907D2">
        <w:rPr>
          <w:rFonts w:cs="Arial"/>
          <w:color w:val="000000" w:themeColor="text1"/>
        </w:rPr>
        <w:t>Berücksichtitg Race-Tracking</w:t>
      </w:r>
    </w:p>
    <w:p w14:paraId="47BFA979" w14:textId="77777777" w:rsidR="003907D2" w:rsidRPr="003907D2" w:rsidRDefault="003907D2" w:rsidP="003907D2">
      <w:pPr>
        <w:autoSpaceDE w:val="0"/>
        <w:autoSpaceDN w:val="0"/>
        <w:adjustRightInd w:val="0"/>
        <w:spacing w:before="0" w:after="0"/>
        <w:rPr>
          <w:rFonts w:cs="Arial"/>
          <w:b/>
          <w:bCs/>
          <w:color w:val="000000" w:themeColor="text1"/>
        </w:rPr>
      </w:pPr>
    </w:p>
    <w:p w14:paraId="1CA1BC92" w14:textId="081523F7" w:rsidR="003907D2" w:rsidRPr="00EA6B1F" w:rsidRDefault="00BF7C3A" w:rsidP="00BF7C3A">
      <w:pPr>
        <w:pStyle w:val="berschrift1"/>
        <w:rPr>
          <w:highlight w:val="green"/>
        </w:rPr>
      </w:pPr>
      <w:r w:rsidRPr="00EA6B1F">
        <w:rPr>
          <w:highlight w:val="green"/>
        </w:rPr>
        <w:lastRenderedPageBreak/>
        <w:t xml:space="preserve">Beispiel Auslegungen </w:t>
      </w:r>
    </w:p>
    <w:p w14:paraId="2E117254" w14:textId="4A1F9D7D" w:rsidR="00BF7C3A" w:rsidRDefault="00BF7C3A" w:rsidP="00BF7C3A">
      <w:pPr>
        <w:rPr>
          <w:b/>
          <w:bCs/>
        </w:rPr>
      </w:pPr>
      <w:r w:rsidRPr="00BF7C3A">
        <w:rPr>
          <w:b/>
          <w:bCs/>
        </w:rPr>
        <w:t>Schindler Wagon entwickelte in den 90er Jahren Eisenbahn-Wagons, die im Wickelverfahren aus Composite Materialien hergestellt wurden. Macht der Einsatz von Composites für diese Anwendung Sinn? Begründen Sie Ihre Aussage! Gibt es spezielle Problemstellungen, für die Sie den Einsatz von Simulation vorsehen würden? Wenn ja, welche? Wenn nein, warum nicht?</w:t>
      </w:r>
    </w:p>
    <w:tbl>
      <w:tblPr>
        <w:tblStyle w:val="Tabellenraster"/>
        <w:tblW w:w="0" w:type="auto"/>
        <w:tblLook w:val="04A0" w:firstRow="1" w:lastRow="0" w:firstColumn="1" w:lastColumn="0" w:noHBand="0" w:noVBand="1"/>
      </w:tblPr>
      <w:tblGrid>
        <w:gridCol w:w="4536"/>
        <w:gridCol w:w="5783"/>
      </w:tblGrid>
      <w:tr w:rsidR="00BF7C3A" w:rsidRPr="00BF7C3A" w14:paraId="530DCBDC" w14:textId="77777777" w:rsidTr="00BF7C3A">
        <w:tc>
          <w:tcPr>
            <w:tcW w:w="4536" w:type="dxa"/>
          </w:tcPr>
          <w:p w14:paraId="198D42BE" w14:textId="77777777" w:rsidR="00BF7C3A" w:rsidRPr="00BF7C3A" w:rsidRDefault="00BF7C3A" w:rsidP="008B7686">
            <w:pPr>
              <w:rPr>
                <w:b/>
                <w:bCs/>
              </w:rPr>
            </w:pPr>
            <w:r w:rsidRPr="00BF7C3A">
              <w:rPr>
                <w:noProof/>
              </w:rPr>
              <w:drawing>
                <wp:inline distT="0" distB="0" distL="0" distR="0" wp14:anchorId="53529EB2" wp14:editId="239F0276">
                  <wp:extent cx="2672778" cy="2162755"/>
                  <wp:effectExtent l="0" t="0" r="0" b="9525"/>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677386" cy="2166484"/>
                          </a:xfrm>
                          <a:prstGeom prst="rect">
                            <a:avLst/>
                          </a:prstGeom>
                        </pic:spPr>
                      </pic:pic>
                    </a:graphicData>
                  </a:graphic>
                </wp:inline>
              </w:drawing>
            </w:r>
          </w:p>
        </w:tc>
        <w:tc>
          <w:tcPr>
            <w:tcW w:w="5783" w:type="dxa"/>
          </w:tcPr>
          <w:p w14:paraId="4BC90B2C" w14:textId="77777777" w:rsidR="00BF7C3A" w:rsidRDefault="00BF7C3A" w:rsidP="008B7686">
            <w:r>
              <w:t xml:space="preserve">Nein FVK macht keinen Sinn. </w:t>
            </w:r>
          </w:p>
          <w:p w14:paraId="3D5104F9" w14:textId="308BFD64" w:rsidR="00BF7C3A" w:rsidRDefault="00BF7C3A" w:rsidP="00CC213A">
            <w:pPr>
              <w:pStyle w:val="Listenabsatz"/>
              <w:numPr>
                <w:ilvl w:val="0"/>
                <w:numId w:val="39"/>
              </w:numPr>
            </w:pPr>
            <w:r>
              <w:t>Da Harz brennbar ist.</w:t>
            </w:r>
            <w:r w:rsidR="002F7E55">
              <w:t xml:space="preserve"> (Tunnel Gefahr)</w:t>
            </w:r>
          </w:p>
          <w:p w14:paraId="5A3B9737" w14:textId="453DC33A" w:rsidR="00BF7C3A" w:rsidRDefault="00BF7C3A" w:rsidP="00CC213A">
            <w:pPr>
              <w:pStyle w:val="Listenabsatz"/>
              <w:numPr>
                <w:ilvl w:val="0"/>
                <w:numId w:val="39"/>
              </w:numPr>
            </w:pPr>
            <w:r>
              <w:t>Viele Schwachstellen (Fenster usw.)</w:t>
            </w:r>
          </w:p>
          <w:p w14:paraId="171097AF" w14:textId="180AF803" w:rsidR="00BF7C3A" w:rsidRDefault="00BF7C3A" w:rsidP="00CC213A">
            <w:pPr>
              <w:pStyle w:val="Listenabsatz"/>
              <w:numPr>
                <w:ilvl w:val="0"/>
                <w:numId w:val="39"/>
              </w:numPr>
            </w:pPr>
            <w:r>
              <w:t>Quasiisotroper Aufbau (Black Metall)</w:t>
            </w:r>
          </w:p>
          <w:p w14:paraId="2D0E3F87" w14:textId="77777777" w:rsidR="00BF7C3A" w:rsidRDefault="00BF7C3A" w:rsidP="00BF7C3A"/>
          <w:p w14:paraId="29C870F0" w14:textId="59770F19" w:rsidR="00BF7C3A" w:rsidRDefault="00BF7C3A" w:rsidP="00BF7C3A">
            <w:r>
              <w:t>Ja folgende Simulationen:</w:t>
            </w:r>
          </w:p>
          <w:p w14:paraId="61341D55" w14:textId="59F99C87" w:rsidR="00BF7C3A" w:rsidRDefault="00BF7C3A" w:rsidP="00CC213A">
            <w:pPr>
              <w:pStyle w:val="Listenabsatz"/>
              <w:numPr>
                <w:ilvl w:val="0"/>
                <w:numId w:val="40"/>
              </w:numPr>
            </w:pPr>
            <w:r>
              <w:t>Modalanalyse</w:t>
            </w:r>
          </w:p>
          <w:p w14:paraId="57F6D9E8" w14:textId="5098C50C" w:rsidR="00BF7C3A" w:rsidRDefault="00BF7C3A" w:rsidP="00CC213A">
            <w:pPr>
              <w:pStyle w:val="Listenabsatz"/>
              <w:numPr>
                <w:ilvl w:val="0"/>
                <w:numId w:val="40"/>
              </w:numPr>
            </w:pPr>
            <w:r>
              <w:t xml:space="preserve">Harmonische Analyse </w:t>
            </w:r>
          </w:p>
          <w:p w14:paraId="16AA223E" w14:textId="053CBB17" w:rsidR="008A2FF8" w:rsidRDefault="008A2FF8" w:rsidP="00CC213A">
            <w:pPr>
              <w:pStyle w:val="Listenabsatz"/>
              <w:numPr>
                <w:ilvl w:val="0"/>
                <w:numId w:val="40"/>
              </w:numPr>
            </w:pPr>
            <w:r>
              <w:t xml:space="preserve">Druck im Tunnel </w:t>
            </w:r>
          </w:p>
          <w:p w14:paraId="1E5989F2" w14:textId="516AE9B3" w:rsidR="00895BF6" w:rsidRDefault="00895BF6" w:rsidP="00895BF6">
            <w:pPr>
              <w:pStyle w:val="Listenabsatz"/>
              <w:numPr>
                <w:ilvl w:val="0"/>
                <w:numId w:val="40"/>
              </w:numPr>
            </w:pPr>
            <w:r>
              <w:t>Crashtests</w:t>
            </w:r>
          </w:p>
          <w:p w14:paraId="448F932C" w14:textId="0F9BA5CB" w:rsidR="00BF7C3A" w:rsidRPr="00BF7C3A" w:rsidRDefault="00BF7C3A" w:rsidP="00BF7C3A">
            <w:pPr>
              <w:pStyle w:val="Listenabsatz"/>
            </w:pPr>
          </w:p>
        </w:tc>
      </w:tr>
    </w:tbl>
    <w:p w14:paraId="39E99256" w14:textId="0FCC3A80" w:rsidR="00BF7C3A" w:rsidRDefault="00BF7C3A" w:rsidP="00BF7C3A">
      <w:pPr>
        <w:rPr>
          <w:b/>
          <w:bCs/>
        </w:rPr>
      </w:pPr>
    </w:p>
    <w:p w14:paraId="28ECEB83" w14:textId="29EA22F5" w:rsidR="00BF7C3A" w:rsidRPr="007928EC" w:rsidRDefault="00BF7C3A" w:rsidP="00BF7C3A">
      <w:pPr>
        <w:rPr>
          <w:b/>
          <w:bCs/>
        </w:rPr>
      </w:pPr>
      <w:r w:rsidRPr="007928EC">
        <w:rPr>
          <w:b/>
          <w:bCs/>
        </w:rPr>
        <w:t>Welche Faserausrichtung würden Sie intuitiv in Betracht ziehen? Begründen Sie Ihre Wahl. Spielen Spannungen in Dickenrichtung des Laminats eine Rolle? Begründen Sie Ihre Antwort. Neben der Struktursimulation sind hier weitere Simulationen notwendig Welche und weshalb?</w:t>
      </w:r>
    </w:p>
    <w:tbl>
      <w:tblPr>
        <w:tblStyle w:val="Tabellenraster"/>
        <w:tblW w:w="0" w:type="auto"/>
        <w:tblLook w:val="04A0" w:firstRow="1" w:lastRow="0" w:firstColumn="1" w:lastColumn="0" w:noHBand="0" w:noVBand="1"/>
      </w:tblPr>
      <w:tblGrid>
        <w:gridCol w:w="4536"/>
        <w:gridCol w:w="5783"/>
      </w:tblGrid>
      <w:tr w:rsidR="00BF7C3A" w:rsidRPr="00BF7C3A" w14:paraId="46E76908" w14:textId="77777777" w:rsidTr="00A759F2">
        <w:tc>
          <w:tcPr>
            <w:tcW w:w="4536" w:type="dxa"/>
          </w:tcPr>
          <w:p w14:paraId="577D70DB" w14:textId="4D920B0E" w:rsidR="00BF7C3A" w:rsidRPr="00BF7C3A" w:rsidRDefault="00BF7C3A" w:rsidP="00A759F2">
            <w:pPr>
              <w:rPr>
                <w:b/>
                <w:bCs/>
              </w:rPr>
            </w:pPr>
            <w:r>
              <w:rPr>
                <w:noProof/>
              </w:rPr>
              <w:drawing>
                <wp:inline distT="0" distB="0" distL="0" distR="0" wp14:anchorId="76BEE69C" wp14:editId="5DD94ED0">
                  <wp:extent cx="2602832" cy="1676400"/>
                  <wp:effectExtent l="0" t="0" r="7620" b="0"/>
                  <wp:docPr id="38" name="Grafi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609749" cy="1680855"/>
                          </a:xfrm>
                          <a:prstGeom prst="rect">
                            <a:avLst/>
                          </a:prstGeom>
                        </pic:spPr>
                      </pic:pic>
                    </a:graphicData>
                  </a:graphic>
                </wp:inline>
              </w:drawing>
            </w:r>
          </w:p>
        </w:tc>
        <w:tc>
          <w:tcPr>
            <w:tcW w:w="5783" w:type="dxa"/>
          </w:tcPr>
          <w:tbl>
            <w:tblPr>
              <w:tblStyle w:val="Tabellenraster"/>
              <w:tblW w:w="0" w:type="auto"/>
              <w:tblLook w:val="04A0" w:firstRow="1" w:lastRow="0" w:firstColumn="1" w:lastColumn="0" w:noHBand="0" w:noVBand="1"/>
            </w:tblPr>
            <w:tblGrid>
              <w:gridCol w:w="2015"/>
              <w:gridCol w:w="3552"/>
            </w:tblGrid>
            <w:tr w:rsidR="00BF7C3A" w14:paraId="420D50B6" w14:textId="77777777" w:rsidTr="00BF7C3A">
              <w:tc>
                <w:tcPr>
                  <w:tcW w:w="2015" w:type="dxa"/>
                </w:tcPr>
                <w:p w14:paraId="4C3CE959" w14:textId="77777777" w:rsidR="00BF7C3A" w:rsidRDefault="00BF7C3A" w:rsidP="002F1ADB">
                  <w:r w:rsidRPr="00BF7C3A">
                    <w:rPr>
                      <w:noProof/>
                    </w:rPr>
                    <w:drawing>
                      <wp:inline distT="0" distB="0" distL="0" distR="0" wp14:anchorId="13DE2372" wp14:editId="4C029146">
                        <wp:extent cx="1024360" cy="960437"/>
                        <wp:effectExtent l="0" t="0" r="4445" b="0"/>
                        <wp:docPr id="39" name="Grafi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flipV="1">
                                  <a:off x="0" y="0"/>
                                  <a:ext cx="1033610" cy="969110"/>
                                </a:xfrm>
                                <a:prstGeom prst="rect">
                                  <a:avLst/>
                                </a:prstGeom>
                              </pic:spPr>
                            </pic:pic>
                          </a:graphicData>
                        </a:graphic>
                      </wp:inline>
                    </w:drawing>
                  </w:r>
                </w:p>
              </w:tc>
              <w:tc>
                <w:tcPr>
                  <w:tcW w:w="3552" w:type="dxa"/>
                </w:tcPr>
                <w:p w14:paraId="098EB047" w14:textId="37D75767" w:rsidR="00BF7C3A" w:rsidRDefault="00BF7C3A" w:rsidP="002F1ADB">
                  <w:r>
                    <w:t>Da so die Faser bei Rotation auf Zug in Faserrichtung belastet werden.</w:t>
                  </w:r>
                </w:p>
              </w:tc>
            </w:tr>
          </w:tbl>
          <w:p w14:paraId="1ECC4F08" w14:textId="77777777" w:rsidR="00BF7C3A" w:rsidRDefault="00BF7C3A" w:rsidP="00A759F2"/>
          <w:p w14:paraId="40674FB7" w14:textId="77777777" w:rsidR="007928EC" w:rsidRDefault="00BF7C3A" w:rsidP="007928EC">
            <w:r>
              <w:t xml:space="preserve">Nein </w:t>
            </w:r>
            <w:r w:rsidR="007928EC">
              <w:t>sie spielen keine Rolle da die Fasern auf Zug belastet werden und nicht auf TTT.</w:t>
            </w:r>
          </w:p>
          <w:p w14:paraId="39160167" w14:textId="77777777" w:rsidR="007928EC" w:rsidRDefault="007928EC" w:rsidP="007928EC"/>
          <w:p w14:paraId="41A2A6CE" w14:textId="77777777" w:rsidR="007928EC" w:rsidRDefault="007928EC" w:rsidP="007928EC">
            <w:r>
              <w:t>Ja folgende Simulationen:</w:t>
            </w:r>
          </w:p>
          <w:p w14:paraId="59F1A9C5" w14:textId="2E024C85" w:rsidR="007928EC" w:rsidRDefault="007928EC" w:rsidP="00CC213A">
            <w:pPr>
              <w:pStyle w:val="Listenabsatz"/>
              <w:numPr>
                <w:ilvl w:val="0"/>
                <w:numId w:val="40"/>
              </w:numPr>
            </w:pPr>
            <w:r>
              <w:t xml:space="preserve">Harmonische Analyse </w:t>
            </w:r>
          </w:p>
          <w:p w14:paraId="6C536A70" w14:textId="6D397DFD" w:rsidR="00F5750C" w:rsidRDefault="00F5750C" w:rsidP="00CC213A">
            <w:pPr>
              <w:pStyle w:val="Listenabsatz"/>
              <w:numPr>
                <w:ilvl w:val="0"/>
                <w:numId w:val="40"/>
              </w:numPr>
            </w:pPr>
            <w:r>
              <w:t>Thermische Analyse</w:t>
            </w:r>
          </w:p>
          <w:p w14:paraId="7944290A" w14:textId="6B43F544" w:rsidR="00BF7C3A" w:rsidRPr="00BF7C3A" w:rsidRDefault="007928EC" w:rsidP="007928EC">
            <w:r>
              <w:t>Durch Umwucht induzierten Schwingungen stellen ein Problem dar.</w:t>
            </w:r>
            <w:r w:rsidR="0054737C">
              <w:t xml:space="preserve"> Da Hohe Drehzahlen herrschen </w:t>
            </w:r>
            <w:r w:rsidR="00DA0F62">
              <w:t>k</w:t>
            </w:r>
            <w:r w:rsidR="0054737C">
              <w:t xml:space="preserve">önnte </w:t>
            </w:r>
            <w:r w:rsidR="00DA0F62">
              <w:t>eine grosse Wärmeentwicklung entstehen.</w:t>
            </w:r>
          </w:p>
        </w:tc>
      </w:tr>
    </w:tbl>
    <w:p w14:paraId="67C6FA4E" w14:textId="1738635D" w:rsidR="007928EC" w:rsidRDefault="007928EC" w:rsidP="00BF7C3A">
      <w:pPr>
        <w:rPr>
          <w:b/>
          <w:bCs/>
        </w:rPr>
      </w:pPr>
    </w:p>
    <w:p w14:paraId="40805B39" w14:textId="2480496A" w:rsidR="00BF7C3A" w:rsidRDefault="007928EC" w:rsidP="007928EC">
      <w:pPr>
        <w:spacing w:before="0" w:after="0"/>
        <w:rPr>
          <w:b/>
          <w:bCs/>
        </w:rPr>
      </w:pPr>
      <w:r>
        <w:rPr>
          <w:b/>
          <w:bCs/>
        </w:rPr>
        <w:br w:type="page"/>
      </w:r>
    </w:p>
    <w:p w14:paraId="73AE16F4" w14:textId="0DF279E5" w:rsidR="007928EC" w:rsidRPr="007928EC" w:rsidRDefault="007928EC" w:rsidP="00BF7C3A">
      <w:pPr>
        <w:rPr>
          <w:b/>
          <w:bCs/>
        </w:rPr>
      </w:pPr>
      <w:r w:rsidRPr="007928EC">
        <w:rPr>
          <w:b/>
          <w:bCs/>
        </w:rPr>
        <w:lastRenderedPageBreak/>
        <w:t>Welche Injektionsstrategien würden Sie durch Simulation evaluieren?</w:t>
      </w:r>
    </w:p>
    <w:p w14:paraId="2A3AF3D3" w14:textId="5D8BBD6E" w:rsidR="007928EC" w:rsidRPr="007928EC" w:rsidRDefault="007928EC" w:rsidP="00BF7C3A">
      <w:pPr>
        <w:rPr>
          <w:b/>
          <w:bCs/>
        </w:rPr>
      </w:pPr>
      <w:r w:rsidRPr="007928EC">
        <w:rPr>
          <w:b/>
          <w:bCs/>
        </w:rPr>
        <w:t>Wo liegen potentielle Probleme bezüglich des Füllvorgangs?</w:t>
      </w:r>
    </w:p>
    <w:tbl>
      <w:tblPr>
        <w:tblStyle w:val="Tabellenraster"/>
        <w:tblW w:w="0" w:type="auto"/>
        <w:tblLook w:val="04A0" w:firstRow="1" w:lastRow="0" w:firstColumn="1" w:lastColumn="0" w:noHBand="0" w:noVBand="1"/>
      </w:tblPr>
      <w:tblGrid>
        <w:gridCol w:w="4536"/>
        <w:gridCol w:w="5783"/>
      </w:tblGrid>
      <w:tr w:rsidR="007928EC" w:rsidRPr="007928EC" w14:paraId="44E922C4" w14:textId="77777777" w:rsidTr="00A759F2">
        <w:tc>
          <w:tcPr>
            <w:tcW w:w="4536" w:type="dxa"/>
          </w:tcPr>
          <w:p w14:paraId="6FF03146" w14:textId="2E78B6EE" w:rsidR="007928EC" w:rsidRPr="00BF7C3A" w:rsidRDefault="007928EC" w:rsidP="00A759F2">
            <w:pPr>
              <w:rPr>
                <w:b/>
                <w:bCs/>
              </w:rPr>
            </w:pPr>
            <w:r>
              <w:rPr>
                <w:noProof/>
              </w:rPr>
              <w:drawing>
                <wp:inline distT="0" distB="0" distL="0" distR="0" wp14:anchorId="680E9197" wp14:editId="257463AA">
                  <wp:extent cx="1995778" cy="1544750"/>
                  <wp:effectExtent l="0" t="0" r="5080" b="0"/>
                  <wp:docPr id="42" name="Grafi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006252" cy="1552857"/>
                          </a:xfrm>
                          <a:prstGeom prst="rect">
                            <a:avLst/>
                          </a:prstGeom>
                        </pic:spPr>
                      </pic:pic>
                    </a:graphicData>
                  </a:graphic>
                </wp:inline>
              </w:drawing>
            </w:r>
          </w:p>
        </w:tc>
        <w:tc>
          <w:tcPr>
            <w:tcW w:w="5783" w:type="dxa"/>
          </w:tcPr>
          <w:p w14:paraId="46273566" w14:textId="77777777" w:rsidR="00FF7438" w:rsidRDefault="007928EC" w:rsidP="00CC213A">
            <w:pPr>
              <w:pStyle w:val="Listenabsatz"/>
              <w:numPr>
                <w:ilvl w:val="0"/>
                <w:numId w:val="40"/>
              </w:numPr>
            </w:pPr>
            <w:r>
              <w:t>Peripherer Anguss</w:t>
            </w:r>
          </w:p>
          <w:p w14:paraId="4D0E9EA6" w14:textId="326E2250" w:rsidR="007928EC" w:rsidRPr="007928EC" w:rsidRDefault="007928EC" w:rsidP="00CC213A">
            <w:pPr>
              <w:pStyle w:val="Listenabsatz"/>
              <w:numPr>
                <w:ilvl w:val="0"/>
                <w:numId w:val="40"/>
              </w:numPr>
            </w:pPr>
            <w:r w:rsidRPr="007928EC">
              <w:t>Race Tracking im Roten bereich</w:t>
            </w:r>
          </w:p>
        </w:tc>
      </w:tr>
    </w:tbl>
    <w:p w14:paraId="00FFC9DF" w14:textId="136B2C90" w:rsidR="007928EC" w:rsidRDefault="007928EC" w:rsidP="00BF7C3A">
      <w:pPr>
        <w:rPr>
          <w:b/>
          <w:bCs/>
        </w:rPr>
      </w:pPr>
    </w:p>
    <w:p w14:paraId="11995DF1" w14:textId="657516A0" w:rsidR="002A646E" w:rsidRPr="006321A3" w:rsidRDefault="002A646E" w:rsidP="00BF7C3A">
      <w:pPr>
        <w:rPr>
          <w:b/>
          <w:bCs/>
        </w:rPr>
      </w:pPr>
      <w:r w:rsidRPr="006321A3">
        <w:rPr>
          <w:b/>
          <w:bCs/>
        </w:rPr>
        <w:t>Worauf müssen Sie dabei aufgrund des Lastfalls und der vorliegenden Geometrie besonders achten? Welche Massnahmen können Sie innerhalb des verfügbaren Bauraumes treffen, um allenfalls ungünstige Beanspruchungen zu vermeiden/zu reduzieren?</w:t>
      </w:r>
    </w:p>
    <w:tbl>
      <w:tblPr>
        <w:tblStyle w:val="Tabellenraster"/>
        <w:tblW w:w="0" w:type="auto"/>
        <w:tblLook w:val="04A0" w:firstRow="1" w:lastRow="0" w:firstColumn="1" w:lastColumn="0" w:noHBand="0" w:noVBand="1"/>
      </w:tblPr>
      <w:tblGrid>
        <w:gridCol w:w="4111"/>
        <w:gridCol w:w="6208"/>
      </w:tblGrid>
      <w:tr w:rsidR="006321A3" w:rsidRPr="007928EC" w14:paraId="0DE053BA" w14:textId="77777777" w:rsidTr="006321A3">
        <w:tc>
          <w:tcPr>
            <w:tcW w:w="4111" w:type="dxa"/>
          </w:tcPr>
          <w:p w14:paraId="77DC2B2D" w14:textId="338BC88A" w:rsidR="006321A3" w:rsidRPr="00BF7C3A" w:rsidRDefault="006321A3" w:rsidP="00A759F2">
            <w:pPr>
              <w:rPr>
                <w:b/>
                <w:bCs/>
              </w:rPr>
            </w:pPr>
            <w:r>
              <w:rPr>
                <w:noProof/>
              </w:rPr>
              <w:drawing>
                <wp:inline distT="0" distB="0" distL="0" distR="0" wp14:anchorId="14992928" wp14:editId="0D8EDF31">
                  <wp:extent cx="2421292" cy="1655180"/>
                  <wp:effectExtent l="0" t="0" r="0" b="2540"/>
                  <wp:docPr id="43" name="Grafi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427951" cy="1659732"/>
                          </a:xfrm>
                          <a:prstGeom prst="rect">
                            <a:avLst/>
                          </a:prstGeom>
                        </pic:spPr>
                      </pic:pic>
                    </a:graphicData>
                  </a:graphic>
                </wp:inline>
              </w:drawing>
            </w:r>
          </w:p>
        </w:tc>
        <w:tc>
          <w:tcPr>
            <w:tcW w:w="6208" w:type="dxa"/>
          </w:tcPr>
          <w:p w14:paraId="31002251" w14:textId="61579A21" w:rsidR="006321A3" w:rsidRDefault="006321A3" w:rsidP="00CC213A">
            <w:pPr>
              <w:pStyle w:val="Listenabsatz"/>
              <w:numPr>
                <w:ilvl w:val="0"/>
                <w:numId w:val="40"/>
              </w:numPr>
            </w:pPr>
            <w:r>
              <w:t>Im Radius Entsteht TTT und beider Geklebten stellen könnte ILSS entstehen.</w:t>
            </w:r>
          </w:p>
          <w:tbl>
            <w:tblPr>
              <w:tblStyle w:val="Tabellenraster"/>
              <w:tblW w:w="0" w:type="auto"/>
              <w:tblLook w:val="04A0" w:firstRow="1" w:lastRow="0" w:firstColumn="1" w:lastColumn="0" w:noHBand="0" w:noVBand="1"/>
            </w:tblPr>
            <w:tblGrid>
              <w:gridCol w:w="2996"/>
              <w:gridCol w:w="2996"/>
            </w:tblGrid>
            <w:tr w:rsidR="006321A3" w14:paraId="0FC37BAB" w14:textId="77777777" w:rsidTr="001172BE">
              <w:tc>
                <w:tcPr>
                  <w:tcW w:w="2996" w:type="dxa"/>
                </w:tcPr>
                <w:p w14:paraId="0558F266" w14:textId="77777777" w:rsidR="006321A3" w:rsidRDefault="006321A3" w:rsidP="00FF7438">
                  <w:r>
                    <w:t>Entlastung durch Rippe</w:t>
                  </w:r>
                </w:p>
                <w:p w14:paraId="33FAA61D" w14:textId="228885CD" w:rsidR="006321A3" w:rsidRDefault="006321A3" w:rsidP="00A613C2"/>
              </w:tc>
              <w:tc>
                <w:tcPr>
                  <w:tcW w:w="2996" w:type="dxa"/>
                </w:tcPr>
                <w:p w14:paraId="06172DE3" w14:textId="34EC612D" w:rsidR="006321A3" w:rsidRDefault="006321A3" w:rsidP="00A613C2">
                  <w:pPr>
                    <w:rPr>
                      <w:noProof/>
                    </w:rPr>
                  </w:pPr>
                  <w:r>
                    <w:rPr>
                      <w:noProof/>
                    </w:rPr>
                    <w:t>Oder</w:t>
                  </w:r>
                </w:p>
                <w:p w14:paraId="1E9330CA" w14:textId="4057DF1D" w:rsidR="006321A3" w:rsidRDefault="006321A3" w:rsidP="00A613C2">
                  <w:r w:rsidRPr="006321A3">
                    <w:rPr>
                      <w:noProof/>
                    </w:rPr>
                    <w:drawing>
                      <wp:inline distT="0" distB="0" distL="0" distR="0" wp14:anchorId="37589F9E" wp14:editId="5DF035B5">
                        <wp:extent cx="393539" cy="1065218"/>
                        <wp:effectExtent l="0" t="0" r="6985" b="1905"/>
                        <wp:docPr id="47" name="Grafi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93539" cy="1065218"/>
                                </a:xfrm>
                                <a:prstGeom prst="rect">
                                  <a:avLst/>
                                </a:prstGeom>
                              </pic:spPr>
                            </pic:pic>
                          </a:graphicData>
                        </a:graphic>
                      </wp:inline>
                    </w:drawing>
                  </w:r>
                </w:p>
              </w:tc>
            </w:tr>
          </w:tbl>
          <w:p w14:paraId="28E254EA" w14:textId="6FBF3DC4" w:rsidR="006321A3" w:rsidRPr="007928EC" w:rsidRDefault="006321A3" w:rsidP="00CC213A">
            <w:pPr>
              <w:pStyle w:val="Listenabsatz"/>
              <w:numPr>
                <w:ilvl w:val="0"/>
                <w:numId w:val="40"/>
              </w:numPr>
            </w:pPr>
            <w:r>
              <w:t>Klebstelle nicht als feste Verbindung definieren</w:t>
            </w:r>
          </w:p>
        </w:tc>
      </w:tr>
    </w:tbl>
    <w:p w14:paraId="57F1F1F5" w14:textId="77777777" w:rsidR="006321A3" w:rsidRDefault="006321A3" w:rsidP="00BF7C3A"/>
    <w:p w14:paraId="544B9581" w14:textId="77777777" w:rsidR="00DB6C34" w:rsidRPr="00DB6C34" w:rsidRDefault="00DB6C34" w:rsidP="00BF7C3A">
      <w:pPr>
        <w:rPr>
          <w:b/>
          <w:bCs/>
        </w:rPr>
      </w:pPr>
      <w:r w:rsidRPr="00DB6C34">
        <w:rPr>
          <w:b/>
          <w:bCs/>
        </w:rPr>
        <w:t>Die Modalanalyse zeigt folgendes Ergebnis für die 3. Eigenfrequenz:</w:t>
      </w:r>
    </w:p>
    <w:p w14:paraId="2E090F3E" w14:textId="77777777" w:rsidR="00DB6C34" w:rsidRPr="00DB6C34" w:rsidRDefault="006321A3" w:rsidP="00CC213A">
      <w:pPr>
        <w:pStyle w:val="Listenabsatz"/>
        <w:numPr>
          <w:ilvl w:val="0"/>
          <w:numId w:val="40"/>
        </w:numPr>
        <w:rPr>
          <w:b/>
          <w:bCs/>
        </w:rPr>
      </w:pPr>
      <w:r w:rsidRPr="00DB6C34">
        <w:rPr>
          <w:b/>
          <w:bCs/>
        </w:rPr>
        <w:t xml:space="preserve">Wie interpretieren Sie dieses Ergebnis? </w:t>
      </w:r>
    </w:p>
    <w:p w14:paraId="36F896A1" w14:textId="743F2411" w:rsidR="00DB6C34" w:rsidRPr="00DB6C34" w:rsidRDefault="006321A3" w:rsidP="00CC213A">
      <w:pPr>
        <w:pStyle w:val="Listenabsatz"/>
        <w:numPr>
          <w:ilvl w:val="0"/>
          <w:numId w:val="40"/>
        </w:numPr>
        <w:rPr>
          <w:b/>
          <w:bCs/>
        </w:rPr>
      </w:pPr>
      <w:r w:rsidRPr="00DB6C34">
        <w:rPr>
          <w:b/>
          <w:bCs/>
        </w:rPr>
        <w:t xml:space="preserve">Worauf müssten Sie bei einer anschliessenden Frequenzganganalyse </w:t>
      </w:r>
      <w:r w:rsidR="00CB4F91">
        <w:rPr>
          <w:b/>
          <w:bCs/>
        </w:rPr>
        <w:t>achten?</w:t>
      </w:r>
    </w:p>
    <w:p w14:paraId="0183DEE2" w14:textId="77777777" w:rsidR="00DB6C34" w:rsidRPr="00DB6C34" w:rsidRDefault="006321A3" w:rsidP="00CC213A">
      <w:pPr>
        <w:pStyle w:val="Listenabsatz"/>
        <w:numPr>
          <w:ilvl w:val="0"/>
          <w:numId w:val="40"/>
        </w:numPr>
        <w:rPr>
          <w:b/>
          <w:bCs/>
        </w:rPr>
      </w:pPr>
      <w:r w:rsidRPr="00DB6C34">
        <w:rPr>
          <w:b/>
          <w:bCs/>
        </w:rPr>
        <w:t xml:space="preserve">Sehen Sie negative Auswirkungen aufgrund dieses Eigenmodus? </w:t>
      </w:r>
    </w:p>
    <w:p w14:paraId="3408416E" w14:textId="2A971816" w:rsidR="006321A3" w:rsidRPr="00DB6C34" w:rsidRDefault="006321A3" w:rsidP="00CC213A">
      <w:pPr>
        <w:pStyle w:val="Listenabsatz"/>
        <w:numPr>
          <w:ilvl w:val="0"/>
          <w:numId w:val="40"/>
        </w:numPr>
        <w:rPr>
          <w:b/>
          <w:bCs/>
        </w:rPr>
      </w:pPr>
      <w:r w:rsidRPr="00DB6C34">
        <w:rPr>
          <w:b/>
          <w:bCs/>
        </w:rPr>
        <w:t>Falls ja, welche Gegenmassnahmen kommen im Frage? Falls nein, warum achten? nicht?</w:t>
      </w:r>
    </w:p>
    <w:tbl>
      <w:tblPr>
        <w:tblStyle w:val="Tabellenraster"/>
        <w:tblW w:w="0" w:type="auto"/>
        <w:tblLook w:val="04A0" w:firstRow="1" w:lastRow="0" w:firstColumn="1" w:lastColumn="0" w:noHBand="0" w:noVBand="1"/>
      </w:tblPr>
      <w:tblGrid>
        <w:gridCol w:w="4111"/>
        <w:gridCol w:w="6208"/>
      </w:tblGrid>
      <w:tr w:rsidR="006321A3" w:rsidRPr="007928EC" w14:paraId="6DC7FCDC" w14:textId="77777777" w:rsidTr="00A759F2">
        <w:tc>
          <w:tcPr>
            <w:tcW w:w="4111" w:type="dxa"/>
          </w:tcPr>
          <w:p w14:paraId="3A8DDB9C" w14:textId="13E311C8" w:rsidR="006321A3" w:rsidRPr="00BF7C3A" w:rsidRDefault="006321A3" w:rsidP="00A759F2">
            <w:pPr>
              <w:rPr>
                <w:b/>
                <w:bCs/>
              </w:rPr>
            </w:pPr>
            <w:r>
              <w:rPr>
                <w:noProof/>
              </w:rPr>
              <w:drawing>
                <wp:inline distT="0" distB="0" distL="0" distR="0" wp14:anchorId="092DE7BF" wp14:editId="49934F0E">
                  <wp:extent cx="2361702" cy="1157468"/>
                  <wp:effectExtent l="0" t="0" r="635" b="5080"/>
                  <wp:docPr id="45"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370914" cy="1161983"/>
                          </a:xfrm>
                          <a:prstGeom prst="rect">
                            <a:avLst/>
                          </a:prstGeom>
                        </pic:spPr>
                      </pic:pic>
                    </a:graphicData>
                  </a:graphic>
                </wp:inline>
              </w:drawing>
            </w:r>
          </w:p>
        </w:tc>
        <w:tc>
          <w:tcPr>
            <w:tcW w:w="6208" w:type="dxa"/>
          </w:tcPr>
          <w:p w14:paraId="42A48E1D" w14:textId="77777777" w:rsidR="00FF7438" w:rsidRDefault="00DB6C34" w:rsidP="00CC213A">
            <w:pPr>
              <w:pStyle w:val="Listenabsatz"/>
              <w:numPr>
                <w:ilvl w:val="0"/>
                <w:numId w:val="41"/>
              </w:numPr>
            </w:pPr>
            <w:r>
              <w:t xml:space="preserve">Nicht gut die Verformungen sind nicht über den Flügel </w:t>
            </w:r>
            <w:r w:rsidR="00CB4F91">
              <w:t>verteilt,</w:t>
            </w:r>
            <w:r>
              <w:t xml:space="preserve"> sondern </w:t>
            </w:r>
            <w:r w:rsidR="00CB4F91">
              <w:t>s</w:t>
            </w:r>
            <w:r>
              <w:t>teige</w:t>
            </w:r>
            <w:r w:rsidR="00CB4F91">
              <w:t>t</w:t>
            </w:r>
            <w:r>
              <w:t xml:space="preserve"> </w:t>
            </w:r>
            <w:r w:rsidR="00CB4F91">
              <w:t xml:space="preserve">stark </w:t>
            </w:r>
            <w:r>
              <w:t>am Ende des Flügels.</w:t>
            </w:r>
          </w:p>
          <w:p w14:paraId="4DD629CB" w14:textId="77777777" w:rsidR="00FF7438" w:rsidRDefault="00B71207" w:rsidP="00CC213A">
            <w:pPr>
              <w:pStyle w:val="Listenabsatz"/>
              <w:numPr>
                <w:ilvl w:val="0"/>
                <w:numId w:val="41"/>
              </w:numPr>
            </w:pPr>
            <w:r>
              <w:t>Wie kritisch die Verformung bei der Betriebsschwingung des Motors ist. Und bei welchen Frequenzen durchläuft der Flügel.</w:t>
            </w:r>
          </w:p>
          <w:p w14:paraId="4ED520C9" w14:textId="77777777" w:rsidR="00FF7438" w:rsidRDefault="00CB4F91" w:rsidP="00CC213A">
            <w:pPr>
              <w:pStyle w:val="Listenabsatz"/>
              <w:numPr>
                <w:ilvl w:val="0"/>
                <w:numId w:val="41"/>
              </w:numPr>
            </w:pPr>
            <w:r>
              <w:t>Ja</w:t>
            </w:r>
            <w:r w:rsidR="00B71207">
              <w:t>.</w:t>
            </w:r>
            <w:r>
              <w:t xml:space="preserve"> </w:t>
            </w:r>
            <w:r w:rsidR="00DB6C34">
              <w:t xml:space="preserve">Flattern des </w:t>
            </w:r>
            <w:r w:rsidR="00B71207">
              <w:t>Flügels,</w:t>
            </w:r>
            <w:r>
              <w:t xml:space="preserve"> wenn dieser durch die Eigenfrequenz läuft.</w:t>
            </w:r>
          </w:p>
          <w:p w14:paraId="5B01F36D" w14:textId="77777777" w:rsidR="002E3FB4" w:rsidRDefault="00DB6C34" w:rsidP="00CC213A">
            <w:pPr>
              <w:pStyle w:val="Listenabsatz"/>
              <w:numPr>
                <w:ilvl w:val="0"/>
                <w:numId w:val="41"/>
              </w:numPr>
            </w:pPr>
            <w:r>
              <w:t>Lagenaufbau nicht so abrupt ändern.</w:t>
            </w:r>
            <w:r w:rsidR="00B71207">
              <w:t xml:space="preserve"> </w:t>
            </w:r>
          </w:p>
          <w:p w14:paraId="6F2EB44E" w14:textId="0B5A0C53" w:rsidR="00DB6C34" w:rsidRPr="007928EC" w:rsidRDefault="008D69AD" w:rsidP="002E3FB4">
            <w:pPr>
              <w:pStyle w:val="Listenabsatz"/>
            </w:pPr>
            <w:r>
              <w:t>(</w:t>
            </w:r>
            <w:r w:rsidR="00B71207">
              <w:t xml:space="preserve">Geometrie </w:t>
            </w:r>
            <w:r w:rsidR="009616A7">
              <w:t>ändern,</w:t>
            </w:r>
            <w:r w:rsidR="00B71207">
              <w:t xml:space="preserve"> </w:t>
            </w:r>
            <w:r w:rsidR="00FE3745">
              <w:t xml:space="preserve">wenn </w:t>
            </w:r>
            <w:r w:rsidR="00813A13">
              <w:t>erlaubt</w:t>
            </w:r>
            <w:r>
              <w:t>)</w:t>
            </w:r>
          </w:p>
        </w:tc>
      </w:tr>
    </w:tbl>
    <w:p w14:paraId="0BA1001C" w14:textId="77777777" w:rsidR="006321A3" w:rsidRDefault="006321A3" w:rsidP="00BF7C3A"/>
    <w:p w14:paraId="148D2384" w14:textId="77777777" w:rsidR="00456EEF" w:rsidRDefault="00456EEF">
      <w:pPr>
        <w:spacing w:before="0" w:after="0"/>
        <w:rPr>
          <w:b/>
          <w:bCs/>
        </w:rPr>
      </w:pPr>
      <w:r>
        <w:rPr>
          <w:b/>
          <w:bCs/>
        </w:rPr>
        <w:br w:type="page"/>
      </w:r>
    </w:p>
    <w:p w14:paraId="74B550E4" w14:textId="274B7325" w:rsidR="00456EEF" w:rsidRDefault="00456EEF" w:rsidP="00BF7C3A">
      <w:pPr>
        <w:rPr>
          <w:b/>
          <w:bCs/>
        </w:rPr>
      </w:pPr>
      <w:r>
        <w:rPr>
          <w:b/>
          <w:bCs/>
        </w:rPr>
        <w:lastRenderedPageBreak/>
        <w:t>Wo entsteht Race tracking und wie würde Sie den Anguss und die Angusslage definieren?</w:t>
      </w:r>
    </w:p>
    <w:tbl>
      <w:tblPr>
        <w:tblStyle w:val="Tabellenraster"/>
        <w:tblW w:w="0" w:type="auto"/>
        <w:tblLook w:val="04A0" w:firstRow="1" w:lastRow="0" w:firstColumn="1" w:lastColumn="0" w:noHBand="0" w:noVBand="1"/>
      </w:tblPr>
      <w:tblGrid>
        <w:gridCol w:w="4566"/>
        <w:gridCol w:w="5753"/>
      </w:tblGrid>
      <w:tr w:rsidR="00456EEF" w:rsidRPr="007928EC" w14:paraId="794137FD" w14:textId="77777777" w:rsidTr="00A759F2">
        <w:tc>
          <w:tcPr>
            <w:tcW w:w="4111" w:type="dxa"/>
          </w:tcPr>
          <w:p w14:paraId="4245FC26" w14:textId="435F6EC5" w:rsidR="00456EEF" w:rsidRPr="00BF7C3A" w:rsidRDefault="00456EEF" w:rsidP="00A759F2">
            <w:pPr>
              <w:rPr>
                <w:b/>
                <w:bCs/>
              </w:rPr>
            </w:pPr>
            <w:r>
              <w:rPr>
                <w:noProof/>
              </w:rPr>
              <w:drawing>
                <wp:inline distT="0" distB="0" distL="0" distR="0" wp14:anchorId="3F2959FA" wp14:editId="4BF59F5A">
                  <wp:extent cx="2753465" cy="2329732"/>
                  <wp:effectExtent l="0" t="0" r="8890" b="0"/>
                  <wp:docPr id="50" name="Grafi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762653" cy="2337506"/>
                          </a:xfrm>
                          <a:prstGeom prst="rect">
                            <a:avLst/>
                          </a:prstGeom>
                        </pic:spPr>
                      </pic:pic>
                    </a:graphicData>
                  </a:graphic>
                </wp:inline>
              </w:drawing>
            </w:r>
          </w:p>
        </w:tc>
        <w:tc>
          <w:tcPr>
            <w:tcW w:w="6208" w:type="dxa"/>
          </w:tcPr>
          <w:p w14:paraId="40F29FBC" w14:textId="77777777" w:rsidR="0052787A" w:rsidRDefault="00456EEF" w:rsidP="00CC213A">
            <w:pPr>
              <w:pStyle w:val="Listenabsatz"/>
              <w:numPr>
                <w:ilvl w:val="0"/>
                <w:numId w:val="42"/>
              </w:numPr>
            </w:pPr>
            <w:r>
              <w:t xml:space="preserve">Linienanguss an Roter Stelle </w:t>
            </w:r>
          </w:p>
          <w:p w14:paraId="75347A35" w14:textId="27DC13DC" w:rsidR="00456EEF" w:rsidRPr="007928EC" w:rsidRDefault="00456EEF" w:rsidP="00CC213A">
            <w:pPr>
              <w:pStyle w:val="Listenabsatz"/>
              <w:numPr>
                <w:ilvl w:val="0"/>
                <w:numId w:val="42"/>
              </w:numPr>
            </w:pPr>
            <w:r>
              <w:t>Entlüfttung an blaue Stellen</w:t>
            </w:r>
          </w:p>
        </w:tc>
      </w:tr>
    </w:tbl>
    <w:p w14:paraId="05F9267B" w14:textId="77777777" w:rsidR="00456EEF" w:rsidRDefault="00456EEF" w:rsidP="00BF7C3A">
      <w:pPr>
        <w:rPr>
          <w:b/>
          <w:bCs/>
        </w:rPr>
      </w:pPr>
    </w:p>
    <w:p w14:paraId="779A78C7" w14:textId="73A24FF4" w:rsidR="00456EEF" w:rsidRDefault="00456EEF" w:rsidP="00456EEF">
      <w:pPr>
        <w:rPr>
          <w:b/>
          <w:bCs/>
        </w:rPr>
      </w:pPr>
      <w:r>
        <w:rPr>
          <w:b/>
          <w:bCs/>
        </w:rPr>
        <w:t xml:space="preserve"> Wo entsteht Race tracking und wie würde Sie den Anguss und die Angusslage definieren?</w:t>
      </w:r>
    </w:p>
    <w:tbl>
      <w:tblPr>
        <w:tblStyle w:val="Tabellenraster"/>
        <w:tblW w:w="0" w:type="auto"/>
        <w:tblLook w:val="04A0" w:firstRow="1" w:lastRow="0" w:firstColumn="1" w:lastColumn="0" w:noHBand="0" w:noVBand="1"/>
      </w:tblPr>
      <w:tblGrid>
        <w:gridCol w:w="10319"/>
      </w:tblGrid>
      <w:tr w:rsidR="00456EEF" w:rsidRPr="007928EC" w14:paraId="17093FBF" w14:textId="77777777" w:rsidTr="00074C40">
        <w:tc>
          <w:tcPr>
            <w:tcW w:w="10319" w:type="dxa"/>
          </w:tcPr>
          <w:p w14:paraId="276CE13A" w14:textId="19F0EDD0" w:rsidR="00456EEF" w:rsidRPr="007928EC" w:rsidRDefault="00456EEF" w:rsidP="00A759F2">
            <w:r>
              <w:rPr>
                <w:noProof/>
              </w:rPr>
              <w:drawing>
                <wp:inline distT="0" distB="0" distL="0" distR="0" wp14:anchorId="4AE01004" wp14:editId="5B98D6ED">
                  <wp:extent cx="5510254" cy="1061608"/>
                  <wp:effectExtent l="0" t="0" r="0" b="5715"/>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r="20640" b="34096"/>
                          <a:stretch/>
                        </pic:blipFill>
                        <pic:spPr bwMode="auto">
                          <a:xfrm>
                            <a:off x="0" y="0"/>
                            <a:ext cx="5519212" cy="1063334"/>
                          </a:xfrm>
                          <a:prstGeom prst="rect">
                            <a:avLst/>
                          </a:prstGeom>
                          <a:ln>
                            <a:noFill/>
                          </a:ln>
                          <a:extLst>
                            <a:ext uri="{53640926-AAD7-44D8-BBD7-CCE9431645EC}">
                              <a14:shadowObscured xmlns:a14="http://schemas.microsoft.com/office/drawing/2010/main"/>
                            </a:ext>
                          </a:extLst>
                        </pic:spPr>
                      </pic:pic>
                    </a:graphicData>
                  </a:graphic>
                </wp:inline>
              </w:drawing>
            </w:r>
          </w:p>
        </w:tc>
      </w:tr>
      <w:tr w:rsidR="00456EEF" w:rsidRPr="007928EC" w14:paraId="5B129E57" w14:textId="77777777" w:rsidTr="00CA3BF8">
        <w:tc>
          <w:tcPr>
            <w:tcW w:w="10319" w:type="dxa"/>
          </w:tcPr>
          <w:p w14:paraId="7CFDE373" w14:textId="1220492E" w:rsidR="0052787A" w:rsidRDefault="00456EEF" w:rsidP="00CC213A">
            <w:pPr>
              <w:pStyle w:val="Listenabsatz"/>
              <w:numPr>
                <w:ilvl w:val="0"/>
                <w:numId w:val="43"/>
              </w:numPr>
            </w:pPr>
            <w:r>
              <w:t>Punktanguss an Roter Stelle (Da keine Bindenähte &amp; Kurze Fliesswege &amp; Weniger Racetracking</w:t>
            </w:r>
            <w:r w:rsidR="00E71C2D">
              <w:t>, Keine Kollidierende Fliessfronten</w:t>
            </w:r>
            <w:r>
              <w:t>)</w:t>
            </w:r>
            <w:r w:rsidR="00BA0C3B">
              <w:t xml:space="preserve"> </w:t>
            </w:r>
          </w:p>
          <w:p w14:paraId="6E642B09" w14:textId="192F5719" w:rsidR="00BA0C3B" w:rsidRDefault="00BA0C3B" w:rsidP="00CC213A">
            <w:pPr>
              <w:pStyle w:val="Listenabsatz"/>
              <w:numPr>
                <w:ilvl w:val="0"/>
                <w:numId w:val="43"/>
              </w:numPr>
            </w:pPr>
            <w:r>
              <w:t xml:space="preserve">Oder Linienanguss längs </w:t>
            </w:r>
            <w:r w:rsidR="0058729E">
              <w:t xml:space="preserve">wenn das Bauteil gross ist </w:t>
            </w:r>
          </w:p>
          <w:p w14:paraId="5404E6AF" w14:textId="4840E780" w:rsidR="00456EEF" w:rsidRDefault="00456EEF" w:rsidP="00CC213A">
            <w:pPr>
              <w:pStyle w:val="Listenabsatz"/>
              <w:numPr>
                <w:ilvl w:val="0"/>
                <w:numId w:val="43"/>
              </w:numPr>
            </w:pPr>
            <w:r>
              <w:t>Entlüftung an blaue Stellen</w:t>
            </w:r>
          </w:p>
        </w:tc>
      </w:tr>
    </w:tbl>
    <w:p w14:paraId="34E246FE" w14:textId="77777777" w:rsidR="00456EEF" w:rsidRDefault="00456EEF" w:rsidP="00456EEF">
      <w:pPr>
        <w:rPr>
          <w:b/>
          <w:bCs/>
        </w:rPr>
      </w:pPr>
    </w:p>
    <w:p w14:paraId="47656ABC" w14:textId="2C1E3422" w:rsidR="00F8329C" w:rsidRDefault="00F51014" w:rsidP="00456EEF">
      <w:pPr>
        <w:rPr>
          <w:b/>
          <w:bCs/>
        </w:rPr>
      </w:pPr>
      <w:r>
        <w:rPr>
          <w:b/>
          <w:bCs/>
        </w:rPr>
        <w:t>Wo entsteht Race tracking und wie würde Sie den Anguss und die Angusslage definieren</w:t>
      </w:r>
    </w:p>
    <w:tbl>
      <w:tblPr>
        <w:tblStyle w:val="Tabellenraster"/>
        <w:tblW w:w="0" w:type="auto"/>
        <w:tblLook w:val="04A0" w:firstRow="1" w:lastRow="0" w:firstColumn="1" w:lastColumn="0" w:noHBand="0" w:noVBand="1"/>
      </w:tblPr>
      <w:tblGrid>
        <w:gridCol w:w="4111"/>
        <w:gridCol w:w="6208"/>
      </w:tblGrid>
      <w:tr w:rsidR="00F8329C" w:rsidRPr="007928EC" w14:paraId="5C1543E3" w14:textId="77777777" w:rsidTr="00E56BA3">
        <w:tc>
          <w:tcPr>
            <w:tcW w:w="4111" w:type="dxa"/>
          </w:tcPr>
          <w:p w14:paraId="1099B4C7" w14:textId="0CD3812E" w:rsidR="00F8329C" w:rsidRPr="00BF7C3A" w:rsidRDefault="00190BDA" w:rsidP="00E56BA3">
            <w:pPr>
              <w:rPr>
                <w:b/>
                <w:bCs/>
              </w:rPr>
            </w:pPr>
            <w:r>
              <w:object w:dxaOrig="6130" w:dyaOrig="6190" w14:anchorId="6EE21A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3.7pt;height:154.95pt" o:ole="">
                  <v:imagedata r:id="rId63" o:title=""/>
                </v:shape>
                <o:OLEObject Type="Embed" ProgID="PBrush" ShapeID="_x0000_i1025" DrawAspect="Content" ObjectID="_1749463319" r:id="rId64"/>
              </w:object>
            </w:r>
          </w:p>
        </w:tc>
        <w:tc>
          <w:tcPr>
            <w:tcW w:w="6208" w:type="dxa"/>
          </w:tcPr>
          <w:p w14:paraId="6C898E14" w14:textId="545AB069" w:rsidR="00190BDA" w:rsidRDefault="00190BDA" w:rsidP="00E56BA3">
            <w:pPr>
              <w:pStyle w:val="Listenabsatz"/>
              <w:numPr>
                <w:ilvl w:val="0"/>
                <w:numId w:val="42"/>
              </w:numPr>
            </w:pPr>
            <w:r>
              <w:t xml:space="preserve">Race-Tracking entsteht bei den Kanten / Rundungen </w:t>
            </w:r>
          </w:p>
          <w:p w14:paraId="32863E55" w14:textId="25EC21C0" w:rsidR="00190BDA" w:rsidRDefault="00190BDA" w:rsidP="00190BDA">
            <w:pPr>
              <w:pStyle w:val="Listenabsatz"/>
            </w:pPr>
            <w:r>
              <w:t>Siehe rote Beispiele</w:t>
            </w:r>
          </w:p>
          <w:p w14:paraId="17B37ED4" w14:textId="32B2D7F2" w:rsidR="00F8329C" w:rsidRPr="007928EC" w:rsidRDefault="00190BDA" w:rsidP="00E56BA3">
            <w:pPr>
              <w:pStyle w:val="Listenabsatz"/>
              <w:numPr>
                <w:ilvl w:val="0"/>
                <w:numId w:val="42"/>
              </w:numPr>
            </w:pPr>
            <w:r>
              <w:t>Peripherer Anguss</w:t>
            </w:r>
            <w:r w:rsidR="00CB4D1A">
              <w:t>: Sonst gibt es Bindenähte wegen dem Fenster &amp; Lange Fliesswege</w:t>
            </w:r>
            <w:r w:rsidR="00E71C2D">
              <w:t>, Kollidierende Fliessfronten</w:t>
            </w:r>
          </w:p>
        </w:tc>
      </w:tr>
    </w:tbl>
    <w:p w14:paraId="751DBAF1" w14:textId="77777777" w:rsidR="00F8329C" w:rsidRDefault="00F8329C" w:rsidP="00456EEF">
      <w:pPr>
        <w:rPr>
          <w:b/>
          <w:bCs/>
        </w:rPr>
      </w:pPr>
    </w:p>
    <w:p w14:paraId="1A86F1D3" w14:textId="5449D919" w:rsidR="006321A3" w:rsidRPr="007928EC" w:rsidRDefault="006321A3" w:rsidP="00BF7C3A">
      <w:pPr>
        <w:rPr>
          <w:b/>
          <w:bCs/>
        </w:rPr>
      </w:pPr>
    </w:p>
    <w:sectPr w:rsidR="006321A3" w:rsidRPr="007928EC" w:rsidSect="002274C5">
      <w:headerReference w:type="default" r:id="rId65"/>
      <w:footerReference w:type="default" r:id="rId66"/>
      <w:endnotePr>
        <w:numFmt w:val="decimal"/>
      </w:endnotePr>
      <w:pgSz w:w="11907" w:h="16840" w:code="9"/>
      <w:pgMar w:top="1701" w:right="567" w:bottom="1134" w:left="1021" w:header="680" w:footer="39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E195B9" w14:textId="77777777" w:rsidR="00AE77AB" w:rsidRDefault="00AE77AB">
      <w:r>
        <w:separator/>
      </w:r>
    </w:p>
  </w:endnote>
  <w:endnote w:type="continuationSeparator" w:id="0">
    <w:p w14:paraId="7F045C44" w14:textId="77777777" w:rsidR="00AE77AB" w:rsidRDefault="00AE77AB">
      <w:r>
        <w:continuationSeparator/>
      </w:r>
    </w:p>
  </w:endnote>
  <w:endnote w:type="continuationNotice" w:id="1">
    <w:p w14:paraId="77EC5ADB" w14:textId="77777777" w:rsidR="00AE77AB" w:rsidRDefault="00AE77AB">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DBB0F9" w14:textId="0AD86944" w:rsidR="0099568A" w:rsidRDefault="0099568A">
    <w:pPr>
      <w:pStyle w:val="Fuzeile"/>
    </w:pPr>
    <w:r>
      <w:t>Tim Gehrig</w:t>
    </w:r>
    <w:r w:rsidR="00516D48">
      <w:t xml:space="preserve"> </w:t>
    </w:r>
    <w:r w:rsidR="003C1B48">
      <w:t xml:space="preserve">&amp; </w:t>
    </w:r>
    <w:r w:rsidR="00516D48">
      <w:t>Rahel Hasler</w:t>
    </w:r>
    <w:r>
      <w:tab/>
      <w:t>FS2023</w:t>
    </w:r>
    <w:r>
      <w:tab/>
    </w:r>
    <w:r>
      <w:rPr>
        <w:lang w:val="de-DE"/>
      </w:rPr>
      <w:t xml:space="preserve">Seite </w:t>
    </w:r>
    <w:r>
      <w:rPr>
        <w:b/>
        <w:bCs/>
      </w:rPr>
      <w:fldChar w:fldCharType="begin"/>
    </w:r>
    <w:r>
      <w:rPr>
        <w:b/>
        <w:bCs/>
      </w:rPr>
      <w:instrText>PAGE  \* Arabic  \* MERGEFORMAT</w:instrText>
    </w:r>
    <w:r>
      <w:rPr>
        <w:b/>
        <w:bCs/>
      </w:rPr>
      <w:fldChar w:fldCharType="separate"/>
    </w:r>
    <w:r>
      <w:rPr>
        <w:b/>
        <w:bCs/>
        <w:lang w:val="de-DE"/>
      </w:rPr>
      <w:t>1</w:t>
    </w:r>
    <w:r>
      <w:rPr>
        <w:b/>
        <w:bCs/>
      </w:rPr>
      <w:fldChar w:fldCharType="end"/>
    </w:r>
    <w:r>
      <w:rPr>
        <w:lang w:val="de-DE"/>
      </w:rPr>
      <w:t xml:space="preserve"> von </w:t>
    </w:r>
    <w:r>
      <w:rPr>
        <w:b/>
        <w:bCs/>
      </w:rPr>
      <w:fldChar w:fldCharType="begin"/>
    </w:r>
    <w:r>
      <w:rPr>
        <w:b/>
        <w:bCs/>
      </w:rPr>
      <w:instrText>NUMPAGES  \* Arabic  \* MERGEFORMAT</w:instrText>
    </w:r>
    <w:r>
      <w:rPr>
        <w:b/>
        <w:bCs/>
      </w:rPr>
      <w:fldChar w:fldCharType="separate"/>
    </w:r>
    <w:r>
      <w:rPr>
        <w:b/>
        <w:bCs/>
        <w:lang w:val="de-DE"/>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5DC55D" w14:textId="77777777" w:rsidR="00AE77AB" w:rsidRDefault="00AE77AB">
      <w:r>
        <w:separator/>
      </w:r>
    </w:p>
  </w:footnote>
  <w:footnote w:type="continuationSeparator" w:id="0">
    <w:p w14:paraId="620611F8" w14:textId="77777777" w:rsidR="00AE77AB" w:rsidRDefault="00AE77AB">
      <w:r>
        <w:continuationSeparator/>
      </w:r>
    </w:p>
  </w:footnote>
  <w:footnote w:type="continuationNotice" w:id="1">
    <w:p w14:paraId="0D682119" w14:textId="77777777" w:rsidR="00AE77AB" w:rsidRDefault="00AE77AB">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19" w:type="dxa"/>
      <w:tblLayout w:type="fixed"/>
      <w:tblCellMar>
        <w:left w:w="0" w:type="dxa"/>
        <w:right w:w="0" w:type="dxa"/>
      </w:tblCellMar>
      <w:tblLook w:val="0000" w:firstRow="0" w:lastRow="0" w:firstColumn="0" w:lastColumn="0" w:noHBand="0" w:noVBand="0"/>
    </w:tblPr>
    <w:tblGrid>
      <w:gridCol w:w="2902"/>
      <w:gridCol w:w="4557"/>
      <w:gridCol w:w="1432"/>
      <w:gridCol w:w="1428"/>
    </w:tblGrid>
    <w:tr w:rsidR="0014084B" w14:paraId="5A30411C" w14:textId="77777777" w:rsidTr="0014084B">
      <w:trPr>
        <w:cantSplit/>
        <w:trHeight w:val="851"/>
      </w:trPr>
      <w:tc>
        <w:tcPr>
          <w:tcW w:w="1406" w:type="pct"/>
          <w:tcBorders>
            <w:bottom w:val="single" w:sz="4" w:space="0" w:color="auto"/>
          </w:tcBorders>
        </w:tcPr>
        <w:p w14:paraId="561927B8" w14:textId="77777777" w:rsidR="0014084B" w:rsidRDefault="0014084B" w:rsidP="00A67F6D"/>
        <w:p w14:paraId="1BB9E6EB" w14:textId="1506AAC7" w:rsidR="0014084B" w:rsidRPr="003474A2" w:rsidRDefault="0014084B" w:rsidP="003474A2">
          <w:pPr>
            <w:jc w:val="center"/>
          </w:pPr>
          <w:r>
            <w:t xml:space="preserve">KT5 / </w:t>
          </w:r>
          <w:r w:rsidRPr="003A40C7">
            <w:t>CAEKT</w:t>
          </w:r>
        </w:p>
      </w:tc>
      <w:tc>
        <w:tcPr>
          <w:tcW w:w="2208" w:type="pct"/>
          <w:tcBorders>
            <w:bottom w:val="single" w:sz="4" w:space="0" w:color="auto"/>
          </w:tcBorders>
          <w:vAlign w:val="center"/>
        </w:tcPr>
        <w:p w14:paraId="38CF6F14" w14:textId="6BC667CB" w:rsidR="0014084B" w:rsidRPr="00F66C2B" w:rsidRDefault="0014084B" w:rsidP="00F66C2B">
          <w:pPr>
            <w:pStyle w:val="HeaderContent"/>
            <w:rPr>
              <w:sz w:val="22"/>
              <w:szCs w:val="32"/>
            </w:rPr>
          </w:pPr>
        </w:p>
      </w:tc>
      <w:tc>
        <w:tcPr>
          <w:tcW w:w="694" w:type="pct"/>
          <w:tcBorders>
            <w:bottom w:val="single" w:sz="4" w:space="0" w:color="auto"/>
          </w:tcBorders>
          <w:vAlign w:val="center"/>
        </w:tcPr>
        <w:p w14:paraId="20AB9611" w14:textId="77777777" w:rsidR="00E95C24" w:rsidRPr="0015615A" w:rsidRDefault="0014084B" w:rsidP="003673B0">
          <w:pPr>
            <w:pStyle w:val="HeaderBoldRight"/>
            <w:jc w:val="center"/>
            <w:rPr>
              <w:lang w:val="en-US"/>
            </w:rPr>
          </w:pPr>
          <w:r w:rsidRPr="0015615A">
            <w:rPr>
              <w:lang w:val="en-US"/>
            </w:rPr>
            <w:t>Agent Studer</w:t>
          </w:r>
        </w:p>
        <w:p w14:paraId="160D2EBA" w14:textId="160D6CCD" w:rsidR="0014084B" w:rsidRPr="0015615A" w:rsidRDefault="0014084B" w:rsidP="003673B0">
          <w:pPr>
            <w:pStyle w:val="HeaderBoldRight"/>
            <w:jc w:val="center"/>
            <w:rPr>
              <w:lang w:val="en-US"/>
            </w:rPr>
          </w:pPr>
          <w:r w:rsidRPr="0015615A">
            <w:rPr>
              <w:lang w:val="en-US"/>
            </w:rPr>
            <w:t xml:space="preserve"> </w:t>
          </w:r>
          <w:r w:rsidR="0015615A" w:rsidRPr="0015615A">
            <w:rPr>
              <w:lang w:val="en-US"/>
            </w:rPr>
            <w:t>approved</w:t>
          </w:r>
        </w:p>
      </w:tc>
      <w:tc>
        <w:tcPr>
          <w:tcW w:w="693" w:type="pct"/>
          <w:tcBorders>
            <w:bottom w:val="single" w:sz="4" w:space="0" w:color="auto"/>
          </w:tcBorders>
          <w:vAlign w:val="center"/>
        </w:tcPr>
        <w:p w14:paraId="08E527B0" w14:textId="77066907" w:rsidR="0014084B" w:rsidRDefault="0014084B" w:rsidP="003474A2">
          <w:pPr>
            <w:pStyle w:val="HeaderBoldRight"/>
          </w:pPr>
          <w:r>
            <w:rPr>
              <w:noProof/>
            </w:rPr>
            <w:drawing>
              <wp:inline distT="0" distB="0" distL="0" distR="0" wp14:anchorId="4BF82827" wp14:editId="494EB9BB">
                <wp:extent cx="794286" cy="486638"/>
                <wp:effectExtent l="0" t="0" r="6350" b="8890"/>
                <wp:docPr id="4" name="Picture 4" descr="The Matrix – Agent Smith Stencil | Agent smith, Rock poster art, Stenc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Matrix – Agent Smith Stencil | Agent smith, Rock poster art, Stencils"/>
                        <pic:cNvPicPr>
                          <a:picLocks noChangeAspect="1" noChangeArrowheads="1"/>
                        </pic:cNvPicPr>
                      </pic:nvPicPr>
                      <pic:blipFill rotWithShape="1">
                        <a:blip r:embed="rId1">
                          <a:extLst>
                            <a:ext uri="{28A0092B-C50C-407E-A947-70E740481C1C}">
                              <a14:useLocalDpi xmlns:a14="http://schemas.microsoft.com/office/drawing/2010/main" val="0"/>
                            </a:ext>
                          </a:extLst>
                        </a:blip>
                        <a:srcRect t="15810" r="2635" b="24536"/>
                        <a:stretch/>
                      </pic:blipFill>
                      <pic:spPr bwMode="auto">
                        <a:xfrm rot="10800000" flipV="1">
                          <a:off x="0" y="0"/>
                          <a:ext cx="814599" cy="499083"/>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083EB587" w14:textId="77777777" w:rsidR="00150EAC" w:rsidRDefault="00150EAC" w:rsidP="00E44CBE">
    <w:pPr>
      <w:widowControl w:val="0"/>
      <w:spacing w:before="0" w:after="120"/>
      <w:rPr>
        <w:sz w:val="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EE07A16"/>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03CC0984"/>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00D2B4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67629126"/>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13B6A71A"/>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100375C"/>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65AADDA"/>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E921964"/>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17C3B90"/>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4386B6EC"/>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68C24BB8"/>
    <w:lvl w:ilvl="0">
      <w:numFmt w:val="decimal"/>
      <w:pStyle w:val="berschrift1"/>
      <w:lvlText w:val="%1"/>
      <w:lvlJc w:val="left"/>
      <w:pPr>
        <w:ind w:left="0" w:firstLine="0"/>
      </w:pPr>
      <w:rPr>
        <w:rFonts w:hint="default"/>
      </w:rPr>
    </w:lvl>
    <w:lvl w:ilvl="1">
      <w:start w:val="1"/>
      <w:numFmt w:val="decimal"/>
      <w:pStyle w:val="berschrift2"/>
      <w:lvlText w:val="%1.%2"/>
      <w:lvlJc w:val="left"/>
      <w:pPr>
        <w:ind w:left="0" w:firstLine="0"/>
      </w:pPr>
      <w:rPr>
        <w:rFonts w:hint="default"/>
      </w:rPr>
    </w:lvl>
    <w:lvl w:ilvl="2">
      <w:start w:val="1"/>
      <w:numFmt w:val="decimal"/>
      <w:pStyle w:val="berschrift3"/>
      <w:lvlText w:val="%1.%2.%3"/>
      <w:lvlJc w:val="left"/>
      <w:pPr>
        <w:ind w:left="0" w:firstLine="0"/>
      </w:pPr>
      <w:rPr>
        <w:rFonts w:hint="default"/>
      </w:rPr>
    </w:lvl>
    <w:lvl w:ilvl="3">
      <w:start w:val="1"/>
      <w:numFmt w:val="decimal"/>
      <w:pStyle w:val="berschrift4"/>
      <w:lvlText w:val="%1.%2.%3.%4"/>
      <w:lvlJc w:val="left"/>
      <w:pPr>
        <w:ind w:left="0" w:firstLine="0"/>
      </w:pPr>
      <w:rPr>
        <w:rFonts w:hint="default"/>
      </w:rPr>
    </w:lvl>
    <w:lvl w:ilvl="4">
      <w:start w:val="1"/>
      <w:numFmt w:val="decimal"/>
      <w:pStyle w:val="berschrift5"/>
      <w:lvlText w:val="%1.%2.%3.%4.%5"/>
      <w:lvlJc w:val="left"/>
      <w:pPr>
        <w:ind w:left="0" w:firstLine="0"/>
      </w:pPr>
      <w:rPr>
        <w:rFonts w:hint="default"/>
      </w:rPr>
    </w:lvl>
    <w:lvl w:ilvl="5">
      <w:start w:val="1"/>
      <w:numFmt w:val="decimal"/>
      <w:pStyle w:val="berschrift6"/>
      <w:lvlText w:val="%1.%2.%3.%4.%5.%6"/>
      <w:lvlJc w:val="left"/>
      <w:pPr>
        <w:ind w:left="0" w:firstLine="0"/>
      </w:pPr>
      <w:rPr>
        <w:rFonts w:hint="default"/>
      </w:rPr>
    </w:lvl>
    <w:lvl w:ilvl="6">
      <w:start w:val="1"/>
      <w:numFmt w:val="decimal"/>
      <w:pStyle w:val="berschrift7"/>
      <w:lvlText w:val="%1.%2.%3.%4.%5.%6.%7"/>
      <w:lvlJc w:val="left"/>
      <w:pPr>
        <w:ind w:left="0" w:firstLine="0"/>
      </w:pPr>
      <w:rPr>
        <w:rFonts w:hint="default"/>
      </w:rPr>
    </w:lvl>
    <w:lvl w:ilvl="7">
      <w:start w:val="1"/>
      <w:numFmt w:val="decimal"/>
      <w:pStyle w:val="berschrift8"/>
      <w:lvlText w:val="%1.%2.%3.%4.%5.%6.%7.%8"/>
      <w:lvlJc w:val="left"/>
      <w:pPr>
        <w:ind w:left="0" w:firstLine="0"/>
      </w:pPr>
      <w:rPr>
        <w:rFonts w:hint="default"/>
      </w:rPr>
    </w:lvl>
    <w:lvl w:ilvl="8">
      <w:start w:val="1"/>
      <w:numFmt w:val="decimal"/>
      <w:pStyle w:val="berschrift9"/>
      <w:lvlText w:val="%1.%2.%3.%4.%5.%6.%7.%8.%9"/>
      <w:lvlJc w:val="left"/>
      <w:pPr>
        <w:ind w:left="0" w:firstLine="0"/>
      </w:pPr>
      <w:rPr>
        <w:rFonts w:hint="default"/>
      </w:rPr>
    </w:lvl>
  </w:abstractNum>
  <w:abstractNum w:abstractNumId="11" w15:restartNumberingAfterBreak="0">
    <w:nsid w:val="001554A1"/>
    <w:multiLevelType w:val="hybridMultilevel"/>
    <w:tmpl w:val="CA1C483A"/>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05204BA4"/>
    <w:multiLevelType w:val="hybridMultilevel"/>
    <w:tmpl w:val="37E4AFB2"/>
    <w:lvl w:ilvl="0" w:tplc="F0209DA8">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072A7FF6"/>
    <w:multiLevelType w:val="hybridMultilevel"/>
    <w:tmpl w:val="AD36A2B8"/>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0A2D0E60"/>
    <w:multiLevelType w:val="hybridMultilevel"/>
    <w:tmpl w:val="600AB94C"/>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0E28434F"/>
    <w:multiLevelType w:val="hybridMultilevel"/>
    <w:tmpl w:val="D82832A8"/>
    <w:lvl w:ilvl="0" w:tplc="F0209DA8">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11B92954"/>
    <w:multiLevelType w:val="hybridMultilevel"/>
    <w:tmpl w:val="C35C5500"/>
    <w:lvl w:ilvl="0" w:tplc="F1B07194">
      <w:numFmt w:val="bullet"/>
      <w:lvlText w:val="-"/>
      <w:lvlJc w:val="left"/>
      <w:pPr>
        <w:ind w:left="720" w:hanging="348"/>
      </w:pPr>
      <w:rPr>
        <w:rFonts w:ascii="Arial" w:eastAsiaTheme="minorHAnsi" w:hAnsi="Arial" w:cs="Arial" w:hint="default"/>
      </w:rPr>
    </w:lvl>
    <w:lvl w:ilvl="1" w:tplc="08070003">
      <w:start w:val="1"/>
      <w:numFmt w:val="bullet"/>
      <w:lvlText w:val="o"/>
      <w:lvlJc w:val="left"/>
      <w:pPr>
        <w:ind w:left="1440" w:hanging="348"/>
      </w:pPr>
      <w:rPr>
        <w:rFonts w:ascii="Courier New" w:hAnsi="Courier New" w:cs="Courier New" w:hint="default"/>
      </w:rPr>
    </w:lvl>
    <w:lvl w:ilvl="2" w:tplc="812C0EAE">
      <w:start w:val="1"/>
      <w:numFmt w:val="bullet"/>
      <w:lvlText w:val=""/>
      <w:lvlJc w:val="left"/>
      <w:pPr>
        <w:ind w:left="2160" w:hanging="348"/>
      </w:pPr>
      <w:rPr>
        <w:rFonts w:ascii="Wingdings" w:hAnsi="Wingdings" w:hint="default"/>
      </w:rPr>
    </w:lvl>
    <w:lvl w:ilvl="3" w:tplc="86F4ACF4">
      <w:start w:val="1"/>
      <w:numFmt w:val="bullet"/>
      <w:lvlText w:val=""/>
      <w:lvlJc w:val="left"/>
      <w:pPr>
        <w:ind w:left="2880" w:hanging="348"/>
      </w:pPr>
      <w:rPr>
        <w:rFonts w:ascii="Symbol" w:hAnsi="Symbol" w:hint="default"/>
      </w:rPr>
    </w:lvl>
    <w:lvl w:ilvl="4" w:tplc="A466902C">
      <w:start w:val="1"/>
      <w:numFmt w:val="bullet"/>
      <w:lvlText w:val="o"/>
      <w:lvlJc w:val="left"/>
      <w:pPr>
        <w:ind w:left="3600" w:hanging="348"/>
      </w:pPr>
      <w:rPr>
        <w:rFonts w:ascii="Courier New" w:hAnsi="Courier New" w:cs="Courier New" w:hint="default"/>
      </w:rPr>
    </w:lvl>
    <w:lvl w:ilvl="5" w:tplc="7CC28312">
      <w:start w:val="1"/>
      <w:numFmt w:val="bullet"/>
      <w:lvlText w:val=""/>
      <w:lvlJc w:val="left"/>
      <w:pPr>
        <w:ind w:left="4320" w:hanging="348"/>
      </w:pPr>
      <w:rPr>
        <w:rFonts w:ascii="Wingdings" w:hAnsi="Wingdings" w:hint="default"/>
      </w:rPr>
    </w:lvl>
    <w:lvl w:ilvl="6" w:tplc="D28AA8F6">
      <w:start w:val="1"/>
      <w:numFmt w:val="bullet"/>
      <w:lvlText w:val=""/>
      <w:lvlJc w:val="left"/>
      <w:pPr>
        <w:ind w:left="5040" w:hanging="348"/>
      </w:pPr>
      <w:rPr>
        <w:rFonts w:ascii="Symbol" w:hAnsi="Symbol" w:hint="default"/>
      </w:rPr>
    </w:lvl>
    <w:lvl w:ilvl="7" w:tplc="76D08484">
      <w:start w:val="1"/>
      <w:numFmt w:val="bullet"/>
      <w:lvlText w:val="o"/>
      <w:lvlJc w:val="left"/>
      <w:pPr>
        <w:ind w:left="5760" w:hanging="348"/>
      </w:pPr>
      <w:rPr>
        <w:rFonts w:ascii="Courier New" w:hAnsi="Courier New" w:cs="Courier New" w:hint="default"/>
      </w:rPr>
    </w:lvl>
    <w:lvl w:ilvl="8" w:tplc="59C090C8">
      <w:start w:val="1"/>
      <w:numFmt w:val="bullet"/>
      <w:lvlText w:val=""/>
      <w:lvlJc w:val="left"/>
      <w:pPr>
        <w:ind w:left="6480" w:hanging="348"/>
      </w:pPr>
      <w:rPr>
        <w:rFonts w:ascii="Wingdings" w:hAnsi="Wingdings" w:hint="default"/>
      </w:rPr>
    </w:lvl>
  </w:abstractNum>
  <w:abstractNum w:abstractNumId="17" w15:restartNumberingAfterBreak="0">
    <w:nsid w:val="1D087E43"/>
    <w:multiLevelType w:val="hybridMultilevel"/>
    <w:tmpl w:val="3432D55E"/>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2108598C"/>
    <w:multiLevelType w:val="hybridMultilevel"/>
    <w:tmpl w:val="E72E935A"/>
    <w:lvl w:ilvl="0" w:tplc="F0209DA8">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9" w15:restartNumberingAfterBreak="0">
    <w:nsid w:val="216E3F69"/>
    <w:multiLevelType w:val="multilevel"/>
    <w:tmpl w:val="08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34C56A2"/>
    <w:multiLevelType w:val="hybridMultilevel"/>
    <w:tmpl w:val="EC6203DA"/>
    <w:lvl w:ilvl="0" w:tplc="1DB03D44">
      <w:numFmt w:val="bullet"/>
      <w:lvlText w:val=""/>
      <w:lvlJc w:val="left"/>
      <w:pPr>
        <w:ind w:left="720" w:hanging="360"/>
      </w:pPr>
      <w:rPr>
        <w:rFonts w:ascii="Wingdings" w:eastAsiaTheme="minorHAnsi"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237914CA"/>
    <w:multiLevelType w:val="hybridMultilevel"/>
    <w:tmpl w:val="ECD08C9C"/>
    <w:lvl w:ilvl="0" w:tplc="A29A74C8">
      <w:start w:val="1"/>
      <w:numFmt w:val="decimal"/>
      <w:lvlText w:val="%1."/>
      <w:lvlJc w:val="left"/>
      <w:pPr>
        <w:ind w:left="720" w:hanging="360"/>
      </w:pPr>
      <w:rPr>
        <w:rFonts w:ascii="Arial" w:eastAsiaTheme="minorHAnsi" w:hAnsi="Arial" w:cs="Arial"/>
      </w:rPr>
    </w:lvl>
    <w:lvl w:ilvl="1" w:tplc="08070019">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2" w15:restartNumberingAfterBreak="0">
    <w:nsid w:val="252F39EB"/>
    <w:multiLevelType w:val="hybridMultilevel"/>
    <w:tmpl w:val="0C24379E"/>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25847B3A"/>
    <w:multiLevelType w:val="hybridMultilevel"/>
    <w:tmpl w:val="F2C0530A"/>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4" w15:restartNumberingAfterBreak="0">
    <w:nsid w:val="2FEB05BB"/>
    <w:multiLevelType w:val="hybridMultilevel"/>
    <w:tmpl w:val="6C9652EC"/>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5" w15:restartNumberingAfterBreak="0">
    <w:nsid w:val="37AF7F3D"/>
    <w:multiLevelType w:val="hybridMultilevel"/>
    <w:tmpl w:val="5D3091EA"/>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6" w15:restartNumberingAfterBreak="0">
    <w:nsid w:val="38362A91"/>
    <w:multiLevelType w:val="hybridMultilevel"/>
    <w:tmpl w:val="E80C91F2"/>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7" w15:restartNumberingAfterBreak="0">
    <w:nsid w:val="3D122A9B"/>
    <w:multiLevelType w:val="multilevel"/>
    <w:tmpl w:val="F0F2FECA"/>
    <w:lvl w:ilvl="0">
      <w:start w:val="1"/>
      <w:numFmt w:val="bullet"/>
      <w:pStyle w:val="ListWithBullets"/>
      <w:lvlText w:val=""/>
      <w:lvlJc w:val="left"/>
      <w:pPr>
        <w:tabs>
          <w:tab w:val="num" w:pos="425"/>
        </w:tabs>
        <w:ind w:left="425" w:hanging="425"/>
      </w:pPr>
      <w:rPr>
        <w:rFonts w:ascii="ZapfDingbats" w:hAnsi="ZapfDingbats" w:hint="default"/>
        <w:color w:val="0065A3"/>
        <w:position w:val="4"/>
        <w:sz w:val="14"/>
      </w:rPr>
    </w:lvl>
    <w:lvl w:ilvl="1">
      <w:start w:val="1"/>
      <w:numFmt w:val="bullet"/>
      <w:lvlText w:val=""/>
      <w:lvlJc w:val="left"/>
      <w:pPr>
        <w:tabs>
          <w:tab w:val="num" w:pos="709"/>
        </w:tabs>
        <w:ind w:left="709" w:hanging="426"/>
      </w:pPr>
      <w:rPr>
        <w:rFonts w:ascii="ZapfDingbats" w:hAnsi="ZapfDingbats" w:hint="default"/>
        <w:color w:val="0065A3"/>
        <w:position w:val="4"/>
        <w:sz w:val="14"/>
      </w:rPr>
    </w:lvl>
    <w:lvl w:ilvl="2">
      <w:start w:val="1"/>
      <w:numFmt w:val="bullet"/>
      <w:lvlText w:val=""/>
      <w:lvlJc w:val="left"/>
      <w:pPr>
        <w:tabs>
          <w:tab w:val="num" w:pos="1134"/>
        </w:tabs>
        <w:ind w:left="1134" w:hanging="425"/>
      </w:pPr>
      <w:rPr>
        <w:rFonts w:ascii="ZapfDingbats" w:hAnsi="ZapfDingbats" w:hint="default"/>
        <w:color w:val="0065A3"/>
        <w:position w:val="4"/>
        <w:sz w:val="14"/>
      </w:rPr>
    </w:lvl>
    <w:lvl w:ilvl="3">
      <w:start w:val="1"/>
      <w:numFmt w:val="bullet"/>
      <w:lvlText w:val=""/>
      <w:lvlJc w:val="left"/>
      <w:pPr>
        <w:tabs>
          <w:tab w:val="num" w:pos="1559"/>
        </w:tabs>
        <w:ind w:left="1559" w:hanging="425"/>
      </w:pPr>
      <w:rPr>
        <w:rFonts w:ascii="ZapfDingbats" w:hAnsi="ZapfDingbats" w:hint="default"/>
        <w:color w:val="0065A3"/>
        <w:position w:val="4"/>
        <w:sz w:val="14"/>
      </w:rPr>
    </w:lvl>
    <w:lvl w:ilvl="4">
      <w:start w:val="1"/>
      <w:numFmt w:val="bullet"/>
      <w:lvlText w:val=""/>
      <w:lvlJc w:val="left"/>
      <w:pPr>
        <w:tabs>
          <w:tab w:val="num" w:pos="1984"/>
        </w:tabs>
        <w:ind w:left="1984" w:hanging="425"/>
      </w:pPr>
      <w:rPr>
        <w:rFonts w:ascii="ZapfDingbats" w:hAnsi="ZapfDingbats" w:hint="default"/>
        <w:color w:val="0065A3"/>
        <w:position w:val="4"/>
        <w:sz w:val="14"/>
      </w:rPr>
    </w:lvl>
    <w:lvl w:ilvl="5">
      <w:start w:val="1"/>
      <w:numFmt w:val="bullet"/>
      <w:lvlText w:val=""/>
      <w:lvlJc w:val="left"/>
      <w:pPr>
        <w:tabs>
          <w:tab w:val="num" w:pos="2410"/>
        </w:tabs>
        <w:ind w:left="2410" w:hanging="426"/>
      </w:pPr>
      <w:rPr>
        <w:rFonts w:ascii="ZapfDingbats" w:hAnsi="ZapfDingbats" w:hint="default"/>
        <w:color w:val="0065A3"/>
        <w:position w:val="4"/>
        <w:sz w:val="14"/>
      </w:rPr>
    </w:lvl>
    <w:lvl w:ilvl="6">
      <w:start w:val="1"/>
      <w:numFmt w:val="bullet"/>
      <w:lvlText w:val=""/>
      <w:lvlJc w:val="left"/>
      <w:pPr>
        <w:tabs>
          <w:tab w:val="num" w:pos="2835"/>
        </w:tabs>
        <w:ind w:left="2835" w:hanging="425"/>
      </w:pPr>
      <w:rPr>
        <w:rFonts w:ascii="ZapfDingbats" w:hAnsi="ZapfDingbats" w:hint="default"/>
        <w:color w:val="0065A3"/>
        <w:position w:val="4"/>
        <w:sz w:val="14"/>
      </w:rPr>
    </w:lvl>
    <w:lvl w:ilvl="7">
      <w:start w:val="1"/>
      <w:numFmt w:val="bullet"/>
      <w:lvlText w:val=""/>
      <w:lvlJc w:val="left"/>
      <w:pPr>
        <w:tabs>
          <w:tab w:val="num" w:pos="3260"/>
        </w:tabs>
        <w:ind w:left="3260" w:hanging="425"/>
      </w:pPr>
      <w:rPr>
        <w:rFonts w:ascii="ZapfDingbats" w:hAnsi="ZapfDingbats" w:hint="default"/>
        <w:color w:val="0065A3"/>
        <w:position w:val="4"/>
        <w:sz w:val="14"/>
      </w:rPr>
    </w:lvl>
    <w:lvl w:ilvl="8">
      <w:start w:val="1"/>
      <w:numFmt w:val="bullet"/>
      <w:lvlText w:val=""/>
      <w:lvlJc w:val="left"/>
      <w:pPr>
        <w:tabs>
          <w:tab w:val="num" w:pos="3685"/>
        </w:tabs>
        <w:ind w:left="3685" w:hanging="425"/>
      </w:pPr>
      <w:rPr>
        <w:rFonts w:ascii="ZapfDingbats" w:hAnsi="ZapfDingbats" w:hint="default"/>
        <w:color w:val="0065A3"/>
        <w:position w:val="4"/>
        <w:sz w:val="14"/>
      </w:rPr>
    </w:lvl>
  </w:abstractNum>
  <w:abstractNum w:abstractNumId="28" w15:restartNumberingAfterBreak="0">
    <w:nsid w:val="3E8E176E"/>
    <w:multiLevelType w:val="hybridMultilevel"/>
    <w:tmpl w:val="77F2F008"/>
    <w:lvl w:ilvl="0" w:tplc="04BE37F0">
      <w:start w:val="1"/>
      <w:numFmt w:val="bullet"/>
      <w:pStyle w:val="Bulletlist2"/>
      <w:lvlText w:val=""/>
      <w:lvlJc w:val="left"/>
      <w:pPr>
        <w:ind w:left="644" w:hanging="360"/>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5C14EEB"/>
    <w:multiLevelType w:val="hybridMultilevel"/>
    <w:tmpl w:val="913C2504"/>
    <w:lvl w:ilvl="0" w:tplc="F0209DA8">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0" w15:restartNumberingAfterBreak="0">
    <w:nsid w:val="51D64EED"/>
    <w:multiLevelType w:val="hybridMultilevel"/>
    <w:tmpl w:val="C49C1EB8"/>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1" w15:restartNumberingAfterBreak="0">
    <w:nsid w:val="534C445D"/>
    <w:multiLevelType w:val="multilevel"/>
    <w:tmpl w:val="08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537D2CD6"/>
    <w:multiLevelType w:val="multilevel"/>
    <w:tmpl w:val="FDCAE576"/>
    <w:lvl w:ilvl="0">
      <w:start w:val="1"/>
      <w:numFmt w:val="upperRoman"/>
      <w:pStyle w:val="AbstractAnhang2"/>
      <w:lvlText w:val="%1"/>
      <w:lvlJc w:val="left"/>
      <w:pPr>
        <w:ind w:left="1069" w:hanging="360"/>
      </w:pPr>
      <w:rPr>
        <w:rFonts w:hint="default"/>
      </w:rPr>
    </w:lvl>
    <w:lvl w:ilvl="1">
      <w:start w:val="1"/>
      <w:numFmt w:val="upperRoman"/>
      <w:pStyle w:val="AnhangInhalt"/>
      <w:lvlText w:val="%2"/>
      <w:lvlJc w:val="left"/>
      <w:pPr>
        <w:tabs>
          <w:tab w:val="num" w:pos="709"/>
        </w:tabs>
        <w:ind w:left="709" w:firstLine="0"/>
      </w:pPr>
      <w:rPr>
        <w:rFonts w:hint="default"/>
      </w:rPr>
    </w:lvl>
    <w:lvl w:ilvl="2">
      <w:start w:val="1"/>
      <w:numFmt w:val="decimal"/>
      <w:lvlText w:val="%3"/>
      <w:lvlJc w:val="left"/>
      <w:pPr>
        <w:tabs>
          <w:tab w:val="num" w:pos="709"/>
        </w:tabs>
        <w:ind w:left="709" w:firstLine="0"/>
      </w:pPr>
      <w:rPr>
        <w:rFonts w:hint="default"/>
      </w:rPr>
    </w:lvl>
    <w:lvl w:ilvl="3">
      <w:start w:val="1"/>
      <w:numFmt w:val="decimal"/>
      <w:lvlText w:val="%3.%4"/>
      <w:lvlJc w:val="left"/>
      <w:pPr>
        <w:tabs>
          <w:tab w:val="num" w:pos="709"/>
        </w:tabs>
        <w:ind w:left="709" w:firstLine="0"/>
      </w:pPr>
      <w:rPr>
        <w:rFonts w:hint="default"/>
      </w:rPr>
    </w:lvl>
    <w:lvl w:ilvl="4">
      <w:start w:val="1"/>
      <w:numFmt w:val="decimal"/>
      <w:lvlText w:val="%3.%4.%5"/>
      <w:lvlJc w:val="left"/>
      <w:pPr>
        <w:tabs>
          <w:tab w:val="num" w:pos="709"/>
        </w:tabs>
        <w:ind w:left="709" w:firstLine="0"/>
      </w:pPr>
      <w:rPr>
        <w:rFonts w:hint="default"/>
      </w:rPr>
    </w:lvl>
    <w:lvl w:ilvl="5">
      <w:start w:val="1"/>
      <w:numFmt w:val="decimal"/>
      <w:lvlText w:val="%1.%2.%3.%4.%5.%6"/>
      <w:lvlJc w:val="left"/>
      <w:pPr>
        <w:tabs>
          <w:tab w:val="num" w:pos="709"/>
        </w:tabs>
        <w:ind w:left="709" w:firstLine="0"/>
      </w:pPr>
      <w:rPr>
        <w:rFonts w:hint="default"/>
      </w:rPr>
    </w:lvl>
    <w:lvl w:ilvl="6">
      <w:start w:val="1"/>
      <w:numFmt w:val="decimal"/>
      <w:lvlText w:val="%1.%2.%3.%4.%5.%6.%7"/>
      <w:lvlJc w:val="left"/>
      <w:pPr>
        <w:tabs>
          <w:tab w:val="num" w:pos="709"/>
        </w:tabs>
        <w:ind w:left="709" w:firstLine="0"/>
      </w:pPr>
      <w:rPr>
        <w:rFonts w:hint="default"/>
      </w:rPr>
    </w:lvl>
    <w:lvl w:ilvl="7">
      <w:start w:val="1"/>
      <w:numFmt w:val="decimal"/>
      <w:lvlText w:val="%1.%2.%3.%4.%5.%6.%7.%8"/>
      <w:lvlJc w:val="left"/>
      <w:pPr>
        <w:tabs>
          <w:tab w:val="num" w:pos="709"/>
        </w:tabs>
        <w:ind w:left="709" w:firstLine="0"/>
      </w:pPr>
      <w:rPr>
        <w:rFonts w:hint="default"/>
      </w:rPr>
    </w:lvl>
    <w:lvl w:ilvl="8">
      <w:start w:val="1"/>
      <w:numFmt w:val="decimal"/>
      <w:lvlText w:val="%1.%2.%3.%4.%5.%6.%7.%8.%9"/>
      <w:lvlJc w:val="left"/>
      <w:pPr>
        <w:tabs>
          <w:tab w:val="num" w:pos="709"/>
        </w:tabs>
        <w:ind w:left="709" w:firstLine="0"/>
      </w:pPr>
      <w:rPr>
        <w:rFonts w:hint="default"/>
      </w:rPr>
    </w:lvl>
  </w:abstractNum>
  <w:abstractNum w:abstractNumId="33" w15:restartNumberingAfterBreak="0">
    <w:nsid w:val="5CAB4FC5"/>
    <w:multiLevelType w:val="hybridMultilevel"/>
    <w:tmpl w:val="1C08DF1E"/>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4" w15:restartNumberingAfterBreak="0">
    <w:nsid w:val="5FCD7AA1"/>
    <w:multiLevelType w:val="hybridMultilevel"/>
    <w:tmpl w:val="F33013FA"/>
    <w:lvl w:ilvl="0" w:tplc="A9C4787E">
      <w:start w:val="1"/>
      <w:numFmt w:val="decimal"/>
      <w:pStyle w:val="Numbering"/>
      <w:lvlText w:val="%1."/>
      <w:lvlJc w:val="left"/>
      <w:pPr>
        <w:ind w:left="360" w:hanging="36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35" w15:restartNumberingAfterBreak="0">
    <w:nsid w:val="634A5D15"/>
    <w:multiLevelType w:val="hybridMultilevel"/>
    <w:tmpl w:val="4E0815BC"/>
    <w:lvl w:ilvl="0" w:tplc="F1B07194">
      <w:numFmt w:val="bullet"/>
      <w:lvlText w:val="-"/>
      <w:lvlJc w:val="left"/>
      <w:pPr>
        <w:ind w:left="720" w:hanging="360"/>
      </w:pPr>
      <w:rPr>
        <w:rFonts w:ascii="Arial" w:eastAsiaTheme="minorHAnsi" w:hAnsi="Arial" w:cs="Aria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6" w15:restartNumberingAfterBreak="0">
    <w:nsid w:val="63F14F93"/>
    <w:multiLevelType w:val="hybridMultilevel"/>
    <w:tmpl w:val="18F6E780"/>
    <w:lvl w:ilvl="0" w:tplc="F0209DA8">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7" w15:restartNumberingAfterBreak="0">
    <w:nsid w:val="64C64A34"/>
    <w:multiLevelType w:val="hybridMultilevel"/>
    <w:tmpl w:val="8A66D2B2"/>
    <w:lvl w:ilvl="0" w:tplc="50F64E2E">
      <w:start w:val="1"/>
      <w:numFmt w:val="bullet"/>
      <w:pStyle w:val="Bulletlist1"/>
      <w:lvlText w:val=""/>
      <w:lvlJc w:val="left"/>
      <w:pPr>
        <w:tabs>
          <w:tab w:val="num" w:pos="284"/>
        </w:tabs>
        <w:ind w:left="284" w:hanging="284"/>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B6F55B3"/>
    <w:multiLevelType w:val="hybridMultilevel"/>
    <w:tmpl w:val="F15CD6EA"/>
    <w:lvl w:ilvl="0" w:tplc="10C4B276">
      <w:numFmt w:val="bullet"/>
      <w:lvlText w:val=""/>
      <w:lvlJc w:val="left"/>
      <w:pPr>
        <w:ind w:left="720" w:hanging="360"/>
      </w:pPr>
      <w:rPr>
        <w:rFonts w:ascii="Wingdings" w:eastAsiaTheme="minorHAnsi"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9" w15:restartNumberingAfterBreak="0">
    <w:nsid w:val="6E3A69B9"/>
    <w:multiLevelType w:val="multilevel"/>
    <w:tmpl w:val="08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0" w15:restartNumberingAfterBreak="0">
    <w:nsid w:val="72353097"/>
    <w:multiLevelType w:val="hybridMultilevel"/>
    <w:tmpl w:val="D7BA77E4"/>
    <w:lvl w:ilvl="0" w:tplc="F1B07194">
      <w:numFmt w:val="bullet"/>
      <w:lvlText w:val="-"/>
      <w:lvlJc w:val="left"/>
      <w:pPr>
        <w:ind w:left="720" w:hanging="360"/>
      </w:pPr>
      <w:rPr>
        <w:rFonts w:ascii="Arial" w:eastAsiaTheme="minorHAnsi" w:hAnsi="Arial" w:cs="Arial"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1" w15:restartNumberingAfterBreak="0">
    <w:nsid w:val="755D5345"/>
    <w:multiLevelType w:val="hybridMultilevel"/>
    <w:tmpl w:val="A574F258"/>
    <w:lvl w:ilvl="0" w:tplc="F0209DA8">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2" w15:restartNumberingAfterBreak="0">
    <w:nsid w:val="77264E89"/>
    <w:multiLevelType w:val="hybridMultilevel"/>
    <w:tmpl w:val="4C70E580"/>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3" w15:restartNumberingAfterBreak="0">
    <w:nsid w:val="7AE8567A"/>
    <w:multiLevelType w:val="hybridMultilevel"/>
    <w:tmpl w:val="B5DC63E6"/>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4" w15:restartNumberingAfterBreak="0">
    <w:nsid w:val="7CDC53DD"/>
    <w:multiLevelType w:val="hybridMultilevel"/>
    <w:tmpl w:val="5B9842C6"/>
    <w:lvl w:ilvl="0" w:tplc="970C3AE2">
      <w:start w:val="1"/>
      <w:numFmt w:val="bullet"/>
      <w:pStyle w:val="Bulletlist3"/>
      <w:lvlText w:val=""/>
      <w:lvlJc w:val="left"/>
      <w:pPr>
        <w:ind w:left="927" w:hanging="360"/>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DE63750"/>
    <w:multiLevelType w:val="hybridMultilevel"/>
    <w:tmpl w:val="76040256"/>
    <w:lvl w:ilvl="0" w:tplc="F1B07194">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421027180">
    <w:abstractNumId w:val="10"/>
  </w:num>
  <w:num w:numId="2" w16cid:durableId="149373805">
    <w:abstractNumId w:val="37"/>
  </w:num>
  <w:num w:numId="3" w16cid:durableId="54209306">
    <w:abstractNumId w:val="28"/>
  </w:num>
  <w:num w:numId="4" w16cid:durableId="1423647788">
    <w:abstractNumId w:val="44"/>
  </w:num>
  <w:num w:numId="5" w16cid:durableId="929316195">
    <w:abstractNumId w:val="9"/>
  </w:num>
  <w:num w:numId="6" w16cid:durableId="2110352712">
    <w:abstractNumId w:val="7"/>
  </w:num>
  <w:num w:numId="7" w16cid:durableId="66540358">
    <w:abstractNumId w:val="6"/>
  </w:num>
  <w:num w:numId="8" w16cid:durableId="654646907">
    <w:abstractNumId w:val="5"/>
  </w:num>
  <w:num w:numId="9" w16cid:durableId="1015421089">
    <w:abstractNumId w:val="4"/>
  </w:num>
  <w:num w:numId="10" w16cid:durableId="609820806">
    <w:abstractNumId w:val="8"/>
  </w:num>
  <w:num w:numId="11" w16cid:durableId="2068070259">
    <w:abstractNumId w:val="3"/>
  </w:num>
  <w:num w:numId="12" w16cid:durableId="887109941">
    <w:abstractNumId w:val="2"/>
  </w:num>
  <w:num w:numId="13" w16cid:durableId="1243757527">
    <w:abstractNumId w:val="1"/>
  </w:num>
  <w:num w:numId="14" w16cid:durableId="1989359689">
    <w:abstractNumId w:val="0"/>
  </w:num>
  <w:num w:numId="15" w16cid:durableId="949170141">
    <w:abstractNumId w:val="34"/>
  </w:num>
  <w:num w:numId="16" w16cid:durableId="1227110982">
    <w:abstractNumId w:val="19"/>
  </w:num>
  <w:num w:numId="17" w16cid:durableId="1265726390">
    <w:abstractNumId w:val="31"/>
  </w:num>
  <w:num w:numId="18" w16cid:durableId="201672944">
    <w:abstractNumId w:val="39"/>
  </w:num>
  <w:num w:numId="19" w16cid:durableId="2104642782">
    <w:abstractNumId w:val="32"/>
  </w:num>
  <w:num w:numId="20" w16cid:durableId="380637588">
    <w:abstractNumId w:val="27"/>
  </w:num>
  <w:num w:numId="21" w16cid:durableId="251931762">
    <w:abstractNumId w:val="40"/>
  </w:num>
  <w:num w:numId="22" w16cid:durableId="1483502149">
    <w:abstractNumId w:val="43"/>
  </w:num>
  <w:num w:numId="23" w16cid:durableId="333459287">
    <w:abstractNumId w:val="21"/>
  </w:num>
  <w:num w:numId="24" w16cid:durableId="1496653886">
    <w:abstractNumId w:val="23"/>
  </w:num>
  <w:num w:numId="25" w16cid:durableId="1045133985">
    <w:abstractNumId w:val="22"/>
  </w:num>
  <w:num w:numId="26" w16cid:durableId="110586995">
    <w:abstractNumId w:val="16"/>
  </w:num>
  <w:num w:numId="27" w16cid:durableId="1366372985">
    <w:abstractNumId w:val="38"/>
  </w:num>
  <w:num w:numId="28" w16cid:durableId="494565754">
    <w:abstractNumId w:val="20"/>
  </w:num>
  <w:num w:numId="29" w16cid:durableId="1525944989">
    <w:abstractNumId w:val="30"/>
  </w:num>
  <w:num w:numId="30" w16cid:durableId="1955475878">
    <w:abstractNumId w:val="18"/>
  </w:num>
  <w:num w:numId="31" w16cid:durableId="929892156">
    <w:abstractNumId w:val="25"/>
  </w:num>
  <w:num w:numId="32" w16cid:durableId="1107313167">
    <w:abstractNumId w:val="14"/>
  </w:num>
  <w:num w:numId="33" w16cid:durableId="1225720835">
    <w:abstractNumId w:val="17"/>
  </w:num>
  <w:num w:numId="34" w16cid:durableId="424569351">
    <w:abstractNumId w:val="33"/>
  </w:num>
  <w:num w:numId="35" w16cid:durableId="928466458">
    <w:abstractNumId w:val="13"/>
  </w:num>
  <w:num w:numId="36" w16cid:durableId="1915771779">
    <w:abstractNumId w:val="11"/>
  </w:num>
  <w:num w:numId="37" w16cid:durableId="928197243">
    <w:abstractNumId w:val="35"/>
  </w:num>
  <w:num w:numId="38" w16cid:durableId="1838576749">
    <w:abstractNumId w:val="26"/>
  </w:num>
  <w:num w:numId="39" w16cid:durableId="2076782364">
    <w:abstractNumId w:val="45"/>
  </w:num>
  <w:num w:numId="40" w16cid:durableId="243955630">
    <w:abstractNumId w:val="24"/>
  </w:num>
  <w:num w:numId="41" w16cid:durableId="820385382">
    <w:abstractNumId w:val="42"/>
  </w:num>
  <w:num w:numId="42" w16cid:durableId="1054081900">
    <w:abstractNumId w:val="12"/>
  </w:num>
  <w:num w:numId="43" w16cid:durableId="2050564244">
    <w:abstractNumId w:val="41"/>
  </w:num>
  <w:num w:numId="44" w16cid:durableId="568882819">
    <w:abstractNumId w:val="29"/>
  </w:num>
  <w:num w:numId="45" w16cid:durableId="1748263425">
    <w:abstractNumId w:val="15"/>
  </w:num>
  <w:num w:numId="46" w16cid:durableId="725644705">
    <w:abstractNumId w:val="3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de-CH" w:vendorID="64" w:dllVersion="6" w:nlCheck="1" w:checkStyle="1"/>
  <w:activeWritingStyle w:appName="MSWord" w:lang="de-DE" w:vendorID="64" w:dllVersion="6" w:nlCheck="1" w:checkStyle="1"/>
  <w:activeWritingStyle w:appName="MSWord" w:lang="en-US" w:vendorID="64" w:dllVersion="6" w:nlCheck="1" w:checkStyle="1"/>
  <w:activeWritingStyle w:appName="MSWord" w:lang="fr-CH" w:vendorID="64" w:dllVersion="6" w:nlCheck="1" w:checkStyle="1"/>
  <w:activeWritingStyle w:appName="MSWord" w:lang="en-GB" w:vendorID="64" w:dllVersion="6" w:nlCheck="1" w:checkStyle="1"/>
  <w:activeWritingStyle w:appName="MSWord" w:lang="de-CH" w:vendorID="64" w:dllVersion="0" w:nlCheck="1" w:checkStyle="0"/>
  <w:activeWritingStyle w:appName="MSWord" w:lang="en-US" w:vendorID="64" w:dllVersion="0" w:nlCheck="1" w:checkStyle="0"/>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09"/>
  <w:autoHyphenation/>
  <w:hyphenationZone w:val="425"/>
  <w:drawingGridHorizontalSpacing w:val="28"/>
  <w:drawingGridVerticalSpacing w:val="28"/>
  <w:displayHorizontalDrawingGridEvery w:val="0"/>
  <w:displayVerticalDrawingGridEvery w:val="0"/>
  <w:noPunctuationKerning/>
  <w:characterSpacingControl w:val="doNotCompress"/>
  <w:hdrShapeDefaults>
    <o:shapedefaults v:ext="edit" spidmax="2051"/>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7216"/>
    <w:rsid w:val="000006E1"/>
    <w:rsid w:val="00001C84"/>
    <w:rsid w:val="00004473"/>
    <w:rsid w:val="0000549A"/>
    <w:rsid w:val="000079D9"/>
    <w:rsid w:val="00010190"/>
    <w:rsid w:val="0001143D"/>
    <w:rsid w:val="000127C5"/>
    <w:rsid w:val="00016664"/>
    <w:rsid w:val="0001713D"/>
    <w:rsid w:val="000204F7"/>
    <w:rsid w:val="00022E27"/>
    <w:rsid w:val="0002327F"/>
    <w:rsid w:val="00023A5A"/>
    <w:rsid w:val="0002406C"/>
    <w:rsid w:val="00024649"/>
    <w:rsid w:val="000256F3"/>
    <w:rsid w:val="00027540"/>
    <w:rsid w:val="00032C82"/>
    <w:rsid w:val="000353E0"/>
    <w:rsid w:val="000356D8"/>
    <w:rsid w:val="00040535"/>
    <w:rsid w:val="00040BBF"/>
    <w:rsid w:val="00041563"/>
    <w:rsid w:val="00041ED2"/>
    <w:rsid w:val="000472E5"/>
    <w:rsid w:val="00050E81"/>
    <w:rsid w:val="00053320"/>
    <w:rsid w:val="00054D3F"/>
    <w:rsid w:val="00056B10"/>
    <w:rsid w:val="0006250C"/>
    <w:rsid w:val="00064AF6"/>
    <w:rsid w:val="000709B7"/>
    <w:rsid w:val="00071012"/>
    <w:rsid w:val="000714D0"/>
    <w:rsid w:val="00071DCD"/>
    <w:rsid w:val="00075781"/>
    <w:rsid w:val="00075F6F"/>
    <w:rsid w:val="00076BFD"/>
    <w:rsid w:val="00077CAC"/>
    <w:rsid w:val="00081D5A"/>
    <w:rsid w:val="00082170"/>
    <w:rsid w:val="000827DC"/>
    <w:rsid w:val="00082A56"/>
    <w:rsid w:val="00083E00"/>
    <w:rsid w:val="00083EA3"/>
    <w:rsid w:val="000844C5"/>
    <w:rsid w:val="0008565C"/>
    <w:rsid w:val="00086B36"/>
    <w:rsid w:val="00090660"/>
    <w:rsid w:val="00090DF9"/>
    <w:rsid w:val="00093570"/>
    <w:rsid w:val="00093B63"/>
    <w:rsid w:val="000967E7"/>
    <w:rsid w:val="00096AB0"/>
    <w:rsid w:val="00096CF2"/>
    <w:rsid w:val="00097D43"/>
    <w:rsid w:val="000A1E19"/>
    <w:rsid w:val="000A28EA"/>
    <w:rsid w:val="000A34F4"/>
    <w:rsid w:val="000A3F9E"/>
    <w:rsid w:val="000A5356"/>
    <w:rsid w:val="000A6509"/>
    <w:rsid w:val="000A6AB3"/>
    <w:rsid w:val="000A7D3C"/>
    <w:rsid w:val="000B2E23"/>
    <w:rsid w:val="000B4136"/>
    <w:rsid w:val="000B5039"/>
    <w:rsid w:val="000B5689"/>
    <w:rsid w:val="000B6DAB"/>
    <w:rsid w:val="000B7EB0"/>
    <w:rsid w:val="000C0312"/>
    <w:rsid w:val="000C0361"/>
    <w:rsid w:val="000C2760"/>
    <w:rsid w:val="000C3247"/>
    <w:rsid w:val="000C4AE4"/>
    <w:rsid w:val="000C6A13"/>
    <w:rsid w:val="000C7D97"/>
    <w:rsid w:val="000D02E3"/>
    <w:rsid w:val="000D086C"/>
    <w:rsid w:val="000D461B"/>
    <w:rsid w:val="000D4E16"/>
    <w:rsid w:val="000D57BD"/>
    <w:rsid w:val="000D5801"/>
    <w:rsid w:val="000D6077"/>
    <w:rsid w:val="000D64DB"/>
    <w:rsid w:val="000D6E88"/>
    <w:rsid w:val="000D7522"/>
    <w:rsid w:val="000E12BD"/>
    <w:rsid w:val="000E140C"/>
    <w:rsid w:val="000E3419"/>
    <w:rsid w:val="000E4432"/>
    <w:rsid w:val="000E58DE"/>
    <w:rsid w:val="000F0C40"/>
    <w:rsid w:val="000F3E79"/>
    <w:rsid w:val="000F6329"/>
    <w:rsid w:val="000F67ED"/>
    <w:rsid w:val="000F6B2F"/>
    <w:rsid w:val="000F6CE7"/>
    <w:rsid w:val="0010048E"/>
    <w:rsid w:val="00103191"/>
    <w:rsid w:val="00103A60"/>
    <w:rsid w:val="001043C4"/>
    <w:rsid w:val="00104B26"/>
    <w:rsid w:val="00106B4D"/>
    <w:rsid w:val="00106BFB"/>
    <w:rsid w:val="0011034D"/>
    <w:rsid w:val="00110C3B"/>
    <w:rsid w:val="001160FF"/>
    <w:rsid w:val="0012062E"/>
    <w:rsid w:val="00120EB0"/>
    <w:rsid w:val="0012557A"/>
    <w:rsid w:val="00126F06"/>
    <w:rsid w:val="001272F5"/>
    <w:rsid w:val="001274EC"/>
    <w:rsid w:val="001357EA"/>
    <w:rsid w:val="0014084B"/>
    <w:rsid w:val="00140C32"/>
    <w:rsid w:val="00142582"/>
    <w:rsid w:val="00143BFD"/>
    <w:rsid w:val="00144223"/>
    <w:rsid w:val="00150EAC"/>
    <w:rsid w:val="00153221"/>
    <w:rsid w:val="001536ED"/>
    <w:rsid w:val="00155B0B"/>
    <w:rsid w:val="0015615A"/>
    <w:rsid w:val="00157DE3"/>
    <w:rsid w:val="00160534"/>
    <w:rsid w:val="00161008"/>
    <w:rsid w:val="001621F3"/>
    <w:rsid w:val="001634B6"/>
    <w:rsid w:val="00163907"/>
    <w:rsid w:val="0016408A"/>
    <w:rsid w:val="001644C8"/>
    <w:rsid w:val="00166A5B"/>
    <w:rsid w:val="00167BBB"/>
    <w:rsid w:val="00170026"/>
    <w:rsid w:val="00170FB6"/>
    <w:rsid w:val="00171A74"/>
    <w:rsid w:val="00176CD0"/>
    <w:rsid w:val="00180A5D"/>
    <w:rsid w:val="00180D4A"/>
    <w:rsid w:val="0018368A"/>
    <w:rsid w:val="00183F6E"/>
    <w:rsid w:val="001900AF"/>
    <w:rsid w:val="00190BDA"/>
    <w:rsid w:val="00191826"/>
    <w:rsid w:val="00192178"/>
    <w:rsid w:val="00192788"/>
    <w:rsid w:val="00193782"/>
    <w:rsid w:val="00194222"/>
    <w:rsid w:val="001A1FEF"/>
    <w:rsid w:val="001A5B8C"/>
    <w:rsid w:val="001A646B"/>
    <w:rsid w:val="001A67C1"/>
    <w:rsid w:val="001A6D95"/>
    <w:rsid w:val="001A6E4A"/>
    <w:rsid w:val="001B2344"/>
    <w:rsid w:val="001B7CB1"/>
    <w:rsid w:val="001C13E0"/>
    <w:rsid w:val="001C1A53"/>
    <w:rsid w:val="001C3922"/>
    <w:rsid w:val="001C4139"/>
    <w:rsid w:val="001C5F02"/>
    <w:rsid w:val="001C6936"/>
    <w:rsid w:val="001D2A1F"/>
    <w:rsid w:val="001D3509"/>
    <w:rsid w:val="001D451D"/>
    <w:rsid w:val="001D5580"/>
    <w:rsid w:val="001D5665"/>
    <w:rsid w:val="001D5B6F"/>
    <w:rsid w:val="001D6A0E"/>
    <w:rsid w:val="001D7351"/>
    <w:rsid w:val="001E0AD9"/>
    <w:rsid w:val="001E0BA0"/>
    <w:rsid w:val="001E0BE2"/>
    <w:rsid w:val="001E0E42"/>
    <w:rsid w:val="001E1B43"/>
    <w:rsid w:val="001E31C2"/>
    <w:rsid w:val="001E5517"/>
    <w:rsid w:val="001E6CC4"/>
    <w:rsid w:val="001F1D7F"/>
    <w:rsid w:val="001F4A83"/>
    <w:rsid w:val="001F507E"/>
    <w:rsid w:val="001F561A"/>
    <w:rsid w:val="001F5D10"/>
    <w:rsid w:val="001F6E1F"/>
    <w:rsid w:val="001F7525"/>
    <w:rsid w:val="0020124C"/>
    <w:rsid w:val="002140E1"/>
    <w:rsid w:val="00216158"/>
    <w:rsid w:val="002178AB"/>
    <w:rsid w:val="002211E9"/>
    <w:rsid w:val="0022356B"/>
    <w:rsid w:val="00223D1A"/>
    <w:rsid w:val="002263E5"/>
    <w:rsid w:val="002274C5"/>
    <w:rsid w:val="0022793E"/>
    <w:rsid w:val="002319EF"/>
    <w:rsid w:val="00232E93"/>
    <w:rsid w:val="00236274"/>
    <w:rsid w:val="00236546"/>
    <w:rsid w:val="0023756E"/>
    <w:rsid w:val="00250931"/>
    <w:rsid w:val="002518C1"/>
    <w:rsid w:val="00256BD5"/>
    <w:rsid w:val="002573DD"/>
    <w:rsid w:val="00257748"/>
    <w:rsid w:val="00257C27"/>
    <w:rsid w:val="00257CBE"/>
    <w:rsid w:val="00260F74"/>
    <w:rsid w:val="00261E8D"/>
    <w:rsid w:val="002643C7"/>
    <w:rsid w:val="00264B09"/>
    <w:rsid w:val="0026576F"/>
    <w:rsid w:val="002657F4"/>
    <w:rsid w:val="002661B6"/>
    <w:rsid w:val="00267697"/>
    <w:rsid w:val="002770C2"/>
    <w:rsid w:val="002771D3"/>
    <w:rsid w:val="00277A35"/>
    <w:rsid w:val="00280817"/>
    <w:rsid w:val="00280E8F"/>
    <w:rsid w:val="00280F4B"/>
    <w:rsid w:val="002811C2"/>
    <w:rsid w:val="00283D71"/>
    <w:rsid w:val="00286900"/>
    <w:rsid w:val="00297932"/>
    <w:rsid w:val="002A093A"/>
    <w:rsid w:val="002A28A7"/>
    <w:rsid w:val="002A2AB2"/>
    <w:rsid w:val="002A2AB4"/>
    <w:rsid w:val="002A3BF6"/>
    <w:rsid w:val="002A4274"/>
    <w:rsid w:val="002A646E"/>
    <w:rsid w:val="002B10BA"/>
    <w:rsid w:val="002B1541"/>
    <w:rsid w:val="002B1DBA"/>
    <w:rsid w:val="002B2495"/>
    <w:rsid w:val="002B4147"/>
    <w:rsid w:val="002B532C"/>
    <w:rsid w:val="002B590D"/>
    <w:rsid w:val="002B5B37"/>
    <w:rsid w:val="002B66F7"/>
    <w:rsid w:val="002B793C"/>
    <w:rsid w:val="002C1B68"/>
    <w:rsid w:val="002C2366"/>
    <w:rsid w:val="002C2D9D"/>
    <w:rsid w:val="002C3522"/>
    <w:rsid w:val="002D28C8"/>
    <w:rsid w:val="002D2F58"/>
    <w:rsid w:val="002D4C9E"/>
    <w:rsid w:val="002D54CC"/>
    <w:rsid w:val="002E00E9"/>
    <w:rsid w:val="002E12FC"/>
    <w:rsid w:val="002E17D4"/>
    <w:rsid w:val="002E2EAD"/>
    <w:rsid w:val="002E3FB4"/>
    <w:rsid w:val="002E425A"/>
    <w:rsid w:val="002E553D"/>
    <w:rsid w:val="002E58EE"/>
    <w:rsid w:val="002E5D2F"/>
    <w:rsid w:val="002E72BE"/>
    <w:rsid w:val="002E76FB"/>
    <w:rsid w:val="002F1892"/>
    <w:rsid w:val="002F22A3"/>
    <w:rsid w:val="002F65BA"/>
    <w:rsid w:val="002F7E55"/>
    <w:rsid w:val="00300192"/>
    <w:rsid w:val="00300CA3"/>
    <w:rsid w:val="003013CE"/>
    <w:rsid w:val="0030241C"/>
    <w:rsid w:val="003025A3"/>
    <w:rsid w:val="00304034"/>
    <w:rsid w:val="00304A10"/>
    <w:rsid w:val="00304BE8"/>
    <w:rsid w:val="003057CB"/>
    <w:rsid w:val="0030604E"/>
    <w:rsid w:val="00310554"/>
    <w:rsid w:val="00310765"/>
    <w:rsid w:val="00313779"/>
    <w:rsid w:val="00313E3D"/>
    <w:rsid w:val="00314464"/>
    <w:rsid w:val="00314F60"/>
    <w:rsid w:val="00315953"/>
    <w:rsid w:val="00316F59"/>
    <w:rsid w:val="00317C16"/>
    <w:rsid w:val="003200D0"/>
    <w:rsid w:val="003202EB"/>
    <w:rsid w:val="003224E8"/>
    <w:rsid w:val="00324863"/>
    <w:rsid w:val="00325D1C"/>
    <w:rsid w:val="003266AE"/>
    <w:rsid w:val="0032755F"/>
    <w:rsid w:val="00330CB9"/>
    <w:rsid w:val="00332B0C"/>
    <w:rsid w:val="00333E89"/>
    <w:rsid w:val="00335837"/>
    <w:rsid w:val="0033677F"/>
    <w:rsid w:val="00336B20"/>
    <w:rsid w:val="00336BCC"/>
    <w:rsid w:val="00340978"/>
    <w:rsid w:val="0034341F"/>
    <w:rsid w:val="0034390C"/>
    <w:rsid w:val="00343C95"/>
    <w:rsid w:val="00346361"/>
    <w:rsid w:val="00347339"/>
    <w:rsid w:val="003474A2"/>
    <w:rsid w:val="003511DD"/>
    <w:rsid w:val="00353CCA"/>
    <w:rsid w:val="0035478A"/>
    <w:rsid w:val="00356E9A"/>
    <w:rsid w:val="00356FAB"/>
    <w:rsid w:val="00357C0B"/>
    <w:rsid w:val="00360B47"/>
    <w:rsid w:val="00360E41"/>
    <w:rsid w:val="00361200"/>
    <w:rsid w:val="0036427F"/>
    <w:rsid w:val="003656C3"/>
    <w:rsid w:val="003673B0"/>
    <w:rsid w:val="00367550"/>
    <w:rsid w:val="00370DAC"/>
    <w:rsid w:val="00372230"/>
    <w:rsid w:val="0037236B"/>
    <w:rsid w:val="00372B7E"/>
    <w:rsid w:val="0037418D"/>
    <w:rsid w:val="00375691"/>
    <w:rsid w:val="003812E1"/>
    <w:rsid w:val="00381E8D"/>
    <w:rsid w:val="003849FF"/>
    <w:rsid w:val="00386D09"/>
    <w:rsid w:val="00387E8E"/>
    <w:rsid w:val="003907D2"/>
    <w:rsid w:val="00391ED3"/>
    <w:rsid w:val="00391FFC"/>
    <w:rsid w:val="00392395"/>
    <w:rsid w:val="00392B78"/>
    <w:rsid w:val="00394CA4"/>
    <w:rsid w:val="00395A0A"/>
    <w:rsid w:val="003A1155"/>
    <w:rsid w:val="003A3981"/>
    <w:rsid w:val="003A40C7"/>
    <w:rsid w:val="003A5A41"/>
    <w:rsid w:val="003A6683"/>
    <w:rsid w:val="003A7156"/>
    <w:rsid w:val="003B058B"/>
    <w:rsid w:val="003B39F8"/>
    <w:rsid w:val="003B4764"/>
    <w:rsid w:val="003B4A16"/>
    <w:rsid w:val="003B6491"/>
    <w:rsid w:val="003B6539"/>
    <w:rsid w:val="003B6C19"/>
    <w:rsid w:val="003B6F8E"/>
    <w:rsid w:val="003B7027"/>
    <w:rsid w:val="003C05C2"/>
    <w:rsid w:val="003C0AC1"/>
    <w:rsid w:val="003C1B48"/>
    <w:rsid w:val="003C2278"/>
    <w:rsid w:val="003C46DA"/>
    <w:rsid w:val="003C5A38"/>
    <w:rsid w:val="003C5D74"/>
    <w:rsid w:val="003D0313"/>
    <w:rsid w:val="003D05AD"/>
    <w:rsid w:val="003D22F4"/>
    <w:rsid w:val="003D3E55"/>
    <w:rsid w:val="003D59F7"/>
    <w:rsid w:val="003D62CF"/>
    <w:rsid w:val="003E08A1"/>
    <w:rsid w:val="003E368F"/>
    <w:rsid w:val="003E3E80"/>
    <w:rsid w:val="003E475D"/>
    <w:rsid w:val="003E487A"/>
    <w:rsid w:val="003E4DAD"/>
    <w:rsid w:val="003E75F7"/>
    <w:rsid w:val="003F13CB"/>
    <w:rsid w:val="003F27EF"/>
    <w:rsid w:val="003F3A8F"/>
    <w:rsid w:val="003F637E"/>
    <w:rsid w:val="00405651"/>
    <w:rsid w:val="0040589F"/>
    <w:rsid w:val="0040612E"/>
    <w:rsid w:val="004074DC"/>
    <w:rsid w:val="00411315"/>
    <w:rsid w:val="004158E9"/>
    <w:rsid w:val="00415E24"/>
    <w:rsid w:val="00416DE2"/>
    <w:rsid w:val="004177C7"/>
    <w:rsid w:val="0042251D"/>
    <w:rsid w:val="004314FA"/>
    <w:rsid w:val="00431DDB"/>
    <w:rsid w:val="00434DD2"/>
    <w:rsid w:val="004401D2"/>
    <w:rsid w:val="00441F4C"/>
    <w:rsid w:val="00443BC1"/>
    <w:rsid w:val="00444362"/>
    <w:rsid w:val="00444FE1"/>
    <w:rsid w:val="00450E11"/>
    <w:rsid w:val="0045377A"/>
    <w:rsid w:val="00456EEF"/>
    <w:rsid w:val="004642F3"/>
    <w:rsid w:val="004667A9"/>
    <w:rsid w:val="004673AC"/>
    <w:rsid w:val="00471BFD"/>
    <w:rsid w:val="00471C4B"/>
    <w:rsid w:val="00471D0B"/>
    <w:rsid w:val="00474837"/>
    <w:rsid w:val="00476158"/>
    <w:rsid w:val="00477798"/>
    <w:rsid w:val="00482A36"/>
    <w:rsid w:val="00486592"/>
    <w:rsid w:val="00487692"/>
    <w:rsid w:val="00487E23"/>
    <w:rsid w:val="00490B24"/>
    <w:rsid w:val="00491BA4"/>
    <w:rsid w:val="00491E3C"/>
    <w:rsid w:val="00492F18"/>
    <w:rsid w:val="00494579"/>
    <w:rsid w:val="0049553D"/>
    <w:rsid w:val="004A176F"/>
    <w:rsid w:val="004A2F82"/>
    <w:rsid w:val="004A39AB"/>
    <w:rsid w:val="004A40CD"/>
    <w:rsid w:val="004A4CE7"/>
    <w:rsid w:val="004A4FFB"/>
    <w:rsid w:val="004A5006"/>
    <w:rsid w:val="004A5D3E"/>
    <w:rsid w:val="004A5F03"/>
    <w:rsid w:val="004A7904"/>
    <w:rsid w:val="004B00D6"/>
    <w:rsid w:val="004B0950"/>
    <w:rsid w:val="004B284D"/>
    <w:rsid w:val="004B399E"/>
    <w:rsid w:val="004B457E"/>
    <w:rsid w:val="004B4DB1"/>
    <w:rsid w:val="004B5126"/>
    <w:rsid w:val="004B5157"/>
    <w:rsid w:val="004B641A"/>
    <w:rsid w:val="004B76F9"/>
    <w:rsid w:val="004C031C"/>
    <w:rsid w:val="004C267E"/>
    <w:rsid w:val="004C35F2"/>
    <w:rsid w:val="004C62FE"/>
    <w:rsid w:val="004C77A6"/>
    <w:rsid w:val="004C7B06"/>
    <w:rsid w:val="004D4BEA"/>
    <w:rsid w:val="004D599C"/>
    <w:rsid w:val="004D701E"/>
    <w:rsid w:val="004E263D"/>
    <w:rsid w:val="004E3171"/>
    <w:rsid w:val="004E5E3C"/>
    <w:rsid w:val="004E630B"/>
    <w:rsid w:val="004E7A32"/>
    <w:rsid w:val="004F3A80"/>
    <w:rsid w:val="004F6F3E"/>
    <w:rsid w:val="005022D9"/>
    <w:rsid w:val="00504544"/>
    <w:rsid w:val="00505343"/>
    <w:rsid w:val="0051168B"/>
    <w:rsid w:val="00513BDF"/>
    <w:rsid w:val="00514006"/>
    <w:rsid w:val="005164BC"/>
    <w:rsid w:val="00516CF9"/>
    <w:rsid w:val="00516D48"/>
    <w:rsid w:val="0052020A"/>
    <w:rsid w:val="005202C9"/>
    <w:rsid w:val="00520D21"/>
    <w:rsid w:val="0052258A"/>
    <w:rsid w:val="0052287F"/>
    <w:rsid w:val="00522ECE"/>
    <w:rsid w:val="00523225"/>
    <w:rsid w:val="00523726"/>
    <w:rsid w:val="00524F64"/>
    <w:rsid w:val="00525903"/>
    <w:rsid w:val="00526EF1"/>
    <w:rsid w:val="0052787A"/>
    <w:rsid w:val="005316F8"/>
    <w:rsid w:val="005323AE"/>
    <w:rsid w:val="00534277"/>
    <w:rsid w:val="005348A4"/>
    <w:rsid w:val="0053748E"/>
    <w:rsid w:val="005374D5"/>
    <w:rsid w:val="005403E7"/>
    <w:rsid w:val="00541AFD"/>
    <w:rsid w:val="005448F2"/>
    <w:rsid w:val="00544F72"/>
    <w:rsid w:val="00546C90"/>
    <w:rsid w:val="0054737C"/>
    <w:rsid w:val="005503C6"/>
    <w:rsid w:val="00551998"/>
    <w:rsid w:val="005528E3"/>
    <w:rsid w:val="00555017"/>
    <w:rsid w:val="005551A0"/>
    <w:rsid w:val="00560C28"/>
    <w:rsid w:val="00562D82"/>
    <w:rsid w:val="0056309D"/>
    <w:rsid w:val="00563BF3"/>
    <w:rsid w:val="0056624C"/>
    <w:rsid w:val="00566371"/>
    <w:rsid w:val="00566BB2"/>
    <w:rsid w:val="00571DF2"/>
    <w:rsid w:val="00572C74"/>
    <w:rsid w:val="00572F55"/>
    <w:rsid w:val="00573CE1"/>
    <w:rsid w:val="00573FD1"/>
    <w:rsid w:val="00575CAE"/>
    <w:rsid w:val="00580035"/>
    <w:rsid w:val="005817F2"/>
    <w:rsid w:val="00585FD1"/>
    <w:rsid w:val="0058644D"/>
    <w:rsid w:val="0058729E"/>
    <w:rsid w:val="005903E4"/>
    <w:rsid w:val="00591B46"/>
    <w:rsid w:val="005920FC"/>
    <w:rsid w:val="005923B5"/>
    <w:rsid w:val="00592F5A"/>
    <w:rsid w:val="00594BFB"/>
    <w:rsid w:val="00597C97"/>
    <w:rsid w:val="005A4660"/>
    <w:rsid w:val="005A7EBA"/>
    <w:rsid w:val="005B13A0"/>
    <w:rsid w:val="005B1551"/>
    <w:rsid w:val="005B1F67"/>
    <w:rsid w:val="005B2410"/>
    <w:rsid w:val="005B2989"/>
    <w:rsid w:val="005B39F4"/>
    <w:rsid w:val="005B5948"/>
    <w:rsid w:val="005B64C6"/>
    <w:rsid w:val="005B7D59"/>
    <w:rsid w:val="005C01E9"/>
    <w:rsid w:val="005C0242"/>
    <w:rsid w:val="005C0379"/>
    <w:rsid w:val="005C325F"/>
    <w:rsid w:val="005C71B1"/>
    <w:rsid w:val="005D0101"/>
    <w:rsid w:val="005D467A"/>
    <w:rsid w:val="005D634F"/>
    <w:rsid w:val="005E3304"/>
    <w:rsid w:val="005E3C0D"/>
    <w:rsid w:val="005E48D8"/>
    <w:rsid w:val="005E5413"/>
    <w:rsid w:val="005F0015"/>
    <w:rsid w:val="005F4C43"/>
    <w:rsid w:val="005F55C3"/>
    <w:rsid w:val="005F665E"/>
    <w:rsid w:val="00602639"/>
    <w:rsid w:val="00610207"/>
    <w:rsid w:val="006114F5"/>
    <w:rsid w:val="0061241C"/>
    <w:rsid w:val="00612932"/>
    <w:rsid w:val="00613E02"/>
    <w:rsid w:val="00616827"/>
    <w:rsid w:val="00616A58"/>
    <w:rsid w:val="006170DE"/>
    <w:rsid w:val="00621383"/>
    <w:rsid w:val="00622D4F"/>
    <w:rsid w:val="00624A5E"/>
    <w:rsid w:val="006260F7"/>
    <w:rsid w:val="006321A3"/>
    <w:rsid w:val="006321CD"/>
    <w:rsid w:val="006327E5"/>
    <w:rsid w:val="00633004"/>
    <w:rsid w:val="00636420"/>
    <w:rsid w:val="00637043"/>
    <w:rsid w:val="0064391B"/>
    <w:rsid w:val="0064447C"/>
    <w:rsid w:val="006457AC"/>
    <w:rsid w:val="00653DB8"/>
    <w:rsid w:val="0065598E"/>
    <w:rsid w:val="00656542"/>
    <w:rsid w:val="00656D5E"/>
    <w:rsid w:val="00657A92"/>
    <w:rsid w:val="006601A5"/>
    <w:rsid w:val="00661672"/>
    <w:rsid w:val="00661A83"/>
    <w:rsid w:val="00664EA3"/>
    <w:rsid w:val="00665505"/>
    <w:rsid w:val="00665EBE"/>
    <w:rsid w:val="00666987"/>
    <w:rsid w:val="00667967"/>
    <w:rsid w:val="00671300"/>
    <w:rsid w:val="00671EBB"/>
    <w:rsid w:val="00672190"/>
    <w:rsid w:val="0067238B"/>
    <w:rsid w:val="0067458D"/>
    <w:rsid w:val="00677AD6"/>
    <w:rsid w:val="006805F6"/>
    <w:rsid w:val="00683075"/>
    <w:rsid w:val="0068314B"/>
    <w:rsid w:val="00684DB1"/>
    <w:rsid w:val="006855DE"/>
    <w:rsid w:val="00686D17"/>
    <w:rsid w:val="00686F95"/>
    <w:rsid w:val="0069083D"/>
    <w:rsid w:val="00690EF9"/>
    <w:rsid w:val="006922B5"/>
    <w:rsid w:val="00694D09"/>
    <w:rsid w:val="00696059"/>
    <w:rsid w:val="006964B1"/>
    <w:rsid w:val="006A1913"/>
    <w:rsid w:val="006A1CC5"/>
    <w:rsid w:val="006A2D60"/>
    <w:rsid w:val="006A3C83"/>
    <w:rsid w:val="006B02C1"/>
    <w:rsid w:val="006B0C00"/>
    <w:rsid w:val="006B0D81"/>
    <w:rsid w:val="006B172D"/>
    <w:rsid w:val="006B1851"/>
    <w:rsid w:val="006B1EDB"/>
    <w:rsid w:val="006B2551"/>
    <w:rsid w:val="006B595A"/>
    <w:rsid w:val="006B5DCD"/>
    <w:rsid w:val="006B638E"/>
    <w:rsid w:val="006B7375"/>
    <w:rsid w:val="006B75D9"/>
    <w:rsid w:val="006C0B7F"/>
    <w:rsid w:val="006C1352"/>
    <w:rsid w:val="006C501E"/>
    <w:rsid w:val="006C538D"/>
    <w:rsid w:val="006C63BB"/>
    <w:rsid w:val="006C6B7F"/>
    <w:rsid w:val="006D1B3E"/>
    <w:rsid w:val="006D1E71"/>
    <w:rsid w:val="006D2638"/>
    <w:rsid w:val="006E17CA"/>
    <w:rsid w:val="006E26EC"/>
    <w:rsid w:val="006E38D3"/>
    <w:rsid w:val="006E3E1D"/>
    <w:rsid w:val="006E4131"/>
    <w:rsid w:val="006F0156"/>
    <w:rsid w:val="006F1E6E"/>
    <w:rsid w:val="006F1EE8"/>
    <w:rsid w:val="006F2DFC"/>
    <w:rsid w:val="006F41F0"/>
    <w:rsid w:val="006F5C91"/>
    <w:rsid w:val="006F629A"/>
    <w:rsid w:val="006F6981"/>
    <w:rsid w:val="006F6AEC"/>
    <w:rsid w:val="0070385C"/>
    <w:rsid w:val="00703E7D"/>
    <w:rsid w:val="00705AEA"/>
    <w:rsid w:val="00705D50"/>
    <w:rsid w:val="00705F8F"/>
    <w:rsid w:val="00707155"/>
    <w:rsid w:val="00707ED0"/>
    <w:rsid w:val="00710829"/>
    <w:rsid w:val="00710E2C"/>
    <w:rsid w:val="00713BBF"/>
    <w:rsid w:val="00715ACD"/>
    <w:rsid w:val="00722854"/>
    <w:rsid w:val="00722AAB"/>
    <w:rsid w:val="007237DB"/>
    <w:rsid w:val="00724C75"/>
    <w:rsid w:val="00724FED"/>
    <w:rsid w:val="00725173"/>
    <w:rsid w:val="0072564C"/>
    <w:rsid w:val="007258FC"/>
    <w:rsid w:val="00726DEE"/>
    <w:rsid w:val="00732C36"/>
    <w:rsid w:val="00735C51"/>
    <w:rsid w:val="00736A04"/>
    <w:rsid w:val="007448D8"/>
    <w:rsid w:val="007458C9"/>
    <w:rsid w:val="00746895"/>
    <w:rsid w:val="00750066"/>
    <w:rsid w:val="00751B94"/>
    <w:rsid w:val="00751D41"/>
    <w:rsid w:val="00756763"/>
    <w:rsid w:val="0075703E"/>
    <w:rsid w:val="00760494"/>
    <w:rsid w:val="007622EB"/>
    <w:rsid w:val="00764F84"/>
    <w:rsid w:val="007665C9"/>
    <w:rsid w:val="00767694"/>
    <w:rsid w:val="00770248"/>
    <w:rsid w:val="00770977"/>
    <w:rsid w:val="00770CB9"/>
    <w:rsid w:val="007715CF"/>
    <w:rsid w:val="007715D6"/>
    <w:rsid w:val="00773860"/>
    <w:rsid w:val="007767BC"/>
    <w:rsid w:val="007778E4"/>
    <w:rsid w:val="00780133"/>
    <w:rsid w:val="0078258B"/>
    <w:rsid w:val="007841A8"/>
    <w:rsid w:val="007847C1"/>
    <w:rsid w:val="00785B24"/>
    <w:rsid w:val="00785F08"/>
    <w:rsid w:val="00790F59"/>
    <w:rsid w:val="007928EC"/>
    <w:rsid w:val="00792A39"/>
    <w:rsid w:val="00792E61"/>
    <w:rsid w:val="00792FE9"/>
    <w:rsid w:val="00794D22"/>
    <w:rsid w:val="007954B7"/>
    <w:rsid w:val="0079727D"/>
    <w:rsid w:val="007A36A4"/>
    <w:rsid w:val="007A3A41"/>
    <w:rsid w:val="007A3FB5"/>
    <w:rsid w:val="007A4104"/>
    <w:rsid w:val="007A5AAC"/>
    <w:rsid w:val="007B03D6"/>
    <w:rsid w:val="007B098E"/>
    <w:rsid w:val="007B0D67"/>
    <w:rsid w:val="007B1248"/>
    <w:rsid w:val="007B4F0F"/>
    <w:rsid w:val="007B4F42"/>
    <w:rsid w:val="007B54D6"/>
    <w:rsid w:val="007C034A"/>
    <w:rsid w:val="007C129A"/>
    <w:rsid w:val="007C2E07"/>
    <w:rsid w:val="007C37DD"/>
    <w:rsid w:val="007C4440"/>
    <w:rsid w:val="007C7C1C"/>
    <w:rsid w:val="007D268B"/>
    <w:rsid w:val="007D3258"/>
    <w:rsid w:val="007D4091"/>
    <w:rsid w:val="007D6425"/>
    <w:rsid w:val="007D64DA"/>
    <w:rsid w:val="007D7C3F"/>
    <w:rsid w:val="007E0F0C"/>
    <w:rsid w:val="007E297C"/>
    <w:rsid w:val="007E2F93"/>
    <w:rsid w:val="007E5109"/>
    <w:rsid w:val="007E5665"/>
    <w:rsid w:val="007E58DD"/>
    <w:rsid w:val="007E68A3"/>
    <w:rsid w:val="007F10E2"/>
    <w:rsid w:val="007F1D38"/>
    <w:rsid w:val="007F3C66"/>
    <w:rsid w:val="007F45BC"/>
    <w:rsid w:val="0080055B"/>
    <w:rsid w:val="00801017"/>
    <w:rsid w:val="00801F5A"/>
    <w:rsid w:val="008024FF"/>
    <w:rsid w:val="00813A13"/>
    <w:rsid w:val="00813FAD"/>
    <w:rsid w:val="00815E1F"/>
    <w:rsid w:val="00821F65"/>
    <w:rsid w:val="0082203D"/>
    <w:rsid w:val="00822316"/>
    <w:rsid w:val="00822B85"/>
    <w:rsid w:val="00825341"/>
    <w:rsid w:val="00825C22"/>
    <w:rsid w:val="00825FC2"/>
    <w:rsid w:val="00827D75"/>
    <w:rsid w:val="00830B14"/>
    <w:rsid w:val="00832BCF"/>
    <w:rsid w:val="00834001"/>
    <w:rsid w:val="00834210"/>
    <w:rsid w:val="00834249"/>
    <w:rsid w:val="00834317"/>
    <w:rsid w:val="00835538"/>
    <w:rsid w:val="00837305"/>
    <w:rsid w:val="00840342"/>
    <w:rsid w:val="008430CB"/>
    <w:rsid w:val="008434FB"/>
    <w:rsid w:val="008436AA"/>
    <w:rsid w:val="00844647"/>
    <w:rsid w:val="0084585E"/>
    <w:rsid w:val="00845B88"/>
    <w:rsid w:val="00847D9D"/>
    <w:rsid w:val="00852510"/>
    <w:rsid w:val="008528B6"/>
    <w:rsid w:val="00853149"/>
    <w:rsid w:val="00853847"/>
    <w:rsid w:val="00853FD5"/>
    <w:rsid w:val="008543A7"/>
    <w:rsid w:val="0085498C"/>
    <w:rsid w:val="00854C5A"/>
    <w:rsid w:val="008570BB"/>
    <w:rsid w:val="00862D14"/>
    <w:rsid w:val="00863A9E"/>
    <w:rsid w:val="00863D04"/>
    <w:rsid w:val="00863D65"/>
    <w:rsid w:val="00863EF7"/>
    <w:rsid w:val="00865272"/>
    <w:rsid w:val="008673A7"/>
    <w:rsid w:val="00867552"/>
    <w:rsid w:val="0087155B"/>
    <w:rsid w:val="00872557"/>
    <w:rsid w:val="00874568"/>
    <w:rsid w:val="00875DE5"/>
    <w:rsid w:val="008763D5"/>
    <w:rsid w:val="00876ED4"/>
    <w:rsid w:val="008771C8"/>
    <w:rsid w:val="00877244"/>
    <w:rsid w:val="00881D09"/>
    <w:rsid w:val="00883B5B"/>
    <w:rsid w:val="00885F4F"/>
    <w:rsid w:val="008867E1"/>
    <w:rsid w:val="008905ED"/>
    <w:rsid w:val="00891659"/>
    <w:rsid w:val="008917A7"/>
    <w:rsid w:val="00891868"/>
    <w:rsid w:val="00891B62"/>
    <w:rsid w:val="00892B02"/>
    <w:rsid w:val="00895BF6"/>
    <w:rsid w:val="0089601B"/>
    <w:rsid w:val="008966AB"/>
    <w:rsid w:val="00897CE3"/>
    <w:rsid w:val="008A040C"/>
    <w:rsid w:val="008A0449"/>
    <w:rsid w:val="008A2FF8"/>
    <w:rsid w:val="008A7737"/>
    <w:rsid w:val="008B38BB"/>
    <w:rsid w:val="008B3CB5"/>
    <w:rsid w:val="008B41AA"/>
    <w:rsid w:val="008C3429"/>
    <w:rsid w:val="008C3839"/>
    <w:rsid w:val="008C4350"/>
    <w:rsid w:val="008C5833"/>
    <w:rsid w:val="008C585D"/>
    <w:rsid w:val="008C5CDC"/>
    <w:rsid w:val="008D0C39"/>
    <w:rsid w:val="008D2EBD"/>
    <w:rsid w:val="008D4C28"/>
    <w:rsid w:val="008D54DF"/>
    <w:rsid w:val="008D677A"/>
    <w:rsid w:val="008D678D"/>
    <w:rsid w:val="008D69AD"/>
    <w:rsid w:val="008E0474"/>
    <w:rsid w:val="008E147D"/>
    <w:rsid w:val="008E23C9"/>
    <w:rsid w:val="008E379C"/>
    <w:rsid w:val="008E3CAC"/>
    <w:rsid w:val="008E43F2"/>
    <w:rsid w:val="008E7313"/>
    <w:rsid w:val="008E7DCD"/>
    <w:rsid w:val="008F0149"/>
    <w:rsid w:val="008F1291"/>
    <w:rsid w:val="008F18E7"/>
    <w:rsid w:val="008F1F6A"/>
    <w:rsid w:val="008F2203"/>
    <w:rsid w:val="008F3E7A"/>
    <w:rsid w:val="008F4C5D"/>
    <w:rsid w:val="008F523B"/>
    <w:rsid w:val="008F73CD"/>
    <w:rsid w:val="008F77AB"/>
    <w:rsid w:val="00900362"/>
    <w:rsid w:val="00901F2A"/>
    <w:rsid w:val="00903D5E"/>
    <w:rsid w:val="00906175"/>
    <w:rsid w:val="00906287"/>
    <w:rsid w:val="00915009"/>
    <w:rsid w:val="00923C08"/>
    <w:rsid w:val="009249CF"/>
    <w:rsid w:val="009272C6"/>
    <w:rsid w:val="0093009B"/>
    <w:rsid w:val="0093014B"/>
    <w:rsid w:val="0093059A"/>
    <w:rsid w:val="009420F0"/>
    <w:rsid w:val="0094341B"/>
    <w:rsid w:val="00946331"/>
    <w:rsid w:val="00946424"/>
    <w:rsid w:val="00950353"/>
    <w:rsid w:val="00951088"/>
    <w:rsid w:val="0095225B"/>
    <w:rsid w:val="00952839"/>
    <w:rsid w:val="00952AB1"/>
    <w:rsid w:val="009539A0"/>
    <w:rsid w:val="00953F5E"/>
    <w:rsid w:val="00956F5D"/>
    <w:rsid w:val="00960E94"/>
    <w:rsid w:val="00960F7E"/>
    <w:rsid w:val="009616A7"/>
    <w:rsid w:val="00962AE9"/>
    <w:rsid w:val="00964237"/>
    <w:rsid w:val="009645BE"/>
    <w:rsid w:val="00964B9B"/>
    <w:rsid w:val="00964F6A"/>
    <w:rsid w:val="00967251"/>
    <w:rsid w:val="00970E14"/>
    <w:rsid w:val="009718D6"/>
    <w:rsid w:val="00975C4E"/>
    <w:rsid w:val="00981BD7"/>
    <w:rsid w:val="00983B56"/>
    <w:rsid w:val="0098452D"/>
    <w:rsid w:val="0099030B"/>
    <w:rsid w:val="00992091"/>
    <w:rsid w:val="0099568A"/>
    <w:rsid w:val="0099683E"/>
    <w:rsid w:val="00997C39"/>
    <w:rsid w:val="009A03EC"/>
    <w:rsid w:val="009A0440"/>
    <w:rsid w:val="009A052B"/>
    <w:rsid w:val="009A1095"/>
    <w:rsid w:val="009A14C3"/>
    <w:rsid w:val="009A53E7"/>
    <w:rsid w:val="009A730D"/>
    <w:rsid w:val="009A7829"/>
    <w:rsid w:val="009B1A1D"/>
    <w:rsid w:val="009B1D89"/>
    <w:rsid w:val="009B3E58"/>
    <w:rsid w:val="009B3F1A"/>
    <w:rsid w:val="009B6137"/>
    <w:rsid w:val="009B6652"/>
    <w:rsid w:val="009C128E"/>
    <w:rsid w:val="009C35D5"/>
    <w:rsid w:val="009C4548"/>
    <w:rsid w:val="009C4DF3"/>
    <w:rsid w:val="009C5897"/>
    <w:rsid w:val="009C6766"/>
    <w:rsid w:val="009C6C60"/>
    <w:rsid w:val="009C7CC9"/>
    <w:rsid w:val="009D2071"/>
    <w:rsid w:val="009D2299"/>
    <w:rsid w:val="009D2710"/>
    <w:rsid w:val="009D31C6"/>
    <w:rsid w:val="009D3FB9"/>
    <w:rsid w:val="009D57EE"/>
    <w:rsid w:val="009D5C2F"/>
    <w:rsid w:val="009D67D9"/>
    <w:rsid w:val="009D6D1F"/>
    <w:rsid w:val="009D7CB3"/>
    <w:rsid w:val="009D7D2D"/>
    <w:rsid w:val="009E3279"/>
    <w:rsid w:val="009F4C03"/>
    <w:rsid w:val="009F6A6A"/>
    <w:rsid w:val="00A00267"/>
    <w:rsid w:val="00A04A1A"/>
    <w:rsid w:val="00A0787E"/>
    <w:rsid w:val="00A1185F"/>
    <w:rsid w:val="00A15498"/>
    <w:rsid w:val="00A1573F"/>
    <w:rsid w:val="00A16AD1"/>
    <w:rsid w:val="00A208BA"/>
    <w:rsid w:val="00A217BA"/>
    <w:rsid w:val="00A24B08"/>
    <w:rsid w:val="00A31225"/>
    <w:rsid w:val="00A3359A"/>
    <w:rsid w:val="00A33A51"/>
    <w:rsid w:val="00A35DF8"/>
    <w:rsid w:val="00A36901"/>
    <w:rsid w:val="00A3795A"/>
    <w:rsid w:val="00A4194D"/>
    <w:rsid w:val="00A42E63"/>
    <w:rsid w:val="00A42E9F"/>
    <w:rsid w:val="00A43955"/>
    <w:rsid w:val="00A50764"/>
    <w:rsid w:val="00A50C41"/>
    <w:rsid w:val="00A5186F"/>
    <w:rsid w:val="00A53090"/>
    <w:rsid w:val="00A55407"/>
    <w:rsid w:val="00A55A54"/>
    <w:rsid w:val="00A57188"/>
    <w:rsid w:val="00A60631"/>
    <w:rsid w:val="00A622DD"/>
    <w:rsid w:val="00A63E8D"/>
    <w:rsid w:val="00A6434A"/>
    <w:rsid w:val="00A64E01"/>
    <w:rsid w:val="00A64E4B"/>
    <w:rsid w:val="00A65BA1"/>
    <w:rsid w:val="00A65C3B"/>
    <w:rsid w:val="00A67F6D"/>
    <w:rsid w:val="00A70A85"/>
    <w:rsid w:val="00A70CB3"/>
    <w:rsid w:val="00A71DAE"/>
    <w:rsid w:val="00A7355E"/>
    <w:rsid w:val="00A754DA"/>
    <w:rsid w:val="00A7630E"/>
    <w:rsid w:val="00A7789E"/>
    <w:rsid w:val="00A80364"/>
    <w:rsid w:val="00A82C70"/>
    <w:rsid w:val="00A83833"/>
    <w:rsid w:val="00A86F2D"/>
    <w:rsid w:val="00A8766D"/>
    <w:rsid w:val="00A87B1E"/>
    <w:rsid w:val="00A87DEE"/>
    <w:rsid w:val="00A90A2F"/>
    <w:rsid w:val="00A917AB"/>
    <w:rsid w:val="00A91A12"/>
    <w:rsid w:val="00A9202C"/>
    <w:rsid w:val="00A920AB"/>
    <w:rsid w:val="00A9356E"/>
    <w:rsid w:val="00A94F84"/>
    <w:rsid w:val="00A95368"/>
    <w:rsid w:val="00A978F5"/>
    <w:rsid w:val="00AA19A1"/>
    <w:rsid w:val="00AA202D"/>
    <w:rsid w:val="00AA3BA6"/>
    <w:rsid w:val="00AA5A2A"/>
    <w:rsid w:val="00AA5E43"/>
    <w:rsid w:val="00AA617E"/>
    <w:rsid w:val="00AA69A3"/>
    <w:rsid w:val="00AB1709"/>
    <w:rsid w:val="00AB1CAB"/>
    <w:rsid w:val="00AB39C2"/>
    <w:rsid w:val="00AB43DB"/>
    <w:rsid w:val="00AB532A"/>
    <w:rsid w:val="00AB53C1"/>
    <w:rsid w:val="00AB5D67"/>
    <w:rsid w:val="00AB636B"/>
    <w:rsid w:val="00AB6C67"/>
    <w:rsid w:val="00AC046D"/>
    <w:rsid w:val="00AC0F46"/>
    <w:rsid w:val="00AC243C"/>
    <w:rsid w:val="00AC25B6"/>
    <w:rsid w:val="00AC34F1"/>
    <w:rsid w:val="00AC5F97"/>
    <w:rsid w:val="00AD0DFB"/>
    <w:rsid w:val="00AD1C4B"/>
    <w:rsid w:val="00AE22F2"/>
    <w:rsid w:val="00AE345C"/>
    <w:rsid w:val="00AE4912"/>
    <w:rsid w:val="00AE77AB"/>
    <w:rsid w:val="00AF01D2"/>
    <w:rsid w:val="00AF2682"/>
    <w:rsid w:val="00AF3F32"/>
    <w:rsid w:val="00AF5759"/>
    <w:rsid w:val="00B00FFE"/>
    <w:rsid w:val="00B017DC"/>
    <w:rsid w:val="00B01A6C"/>
    <w:rsid w:val="00B02C45"/>
    <w:rsid w:val="00B0395C"/>
    <w:rsid w:val="00B03DF1"/>
    <w:rsid w:val="00B075A3"/>
    <w:rsid w:val="00B121D2"/>
    <w:rsid w:val="00B13B34"/>
    <w:rsid w:val="00B13E74"/>
    <w:rsid w:val="00B15070"/>
    <w:rsid w:val="00B16B5E"/>
    <w:rsid w:val="00B2023C"/>
    <w:rsid w:val="00B20B2D"/>
    <w:rsid w:val="00B21D38"/>
    <w:rsid w:val="00B22366"/>
    <w:rsid w:val="00B23248"/>
    <w:rsid w:val="00B2747F"/>
    <w:rsid w:val="00B30343"/>
    <w:rsid w:val="00B30B91"/>
    <w:rsid w:val="00B32988"/>
    <w:rsid w:val="00B355D3"/>
    <w:rsid w:val="00B35DAE"/>
    <w:rsid w:val="00B3667B"/>
    <w:rsid w:val="00B3700F"/>
    <w:rsid w:val="00B375FE"/>
    <w:rsid w:val="00B37DAF"/>
    <w:rsid w:val="00B40D20"/>
    <w:rsid w:val="00B4499E"/>
    <w:rsid w:val="00B467FE"/>
    <w:rsid w:val="00B54588"/>
    <w:rsid w:val="00B56A43"/>
    <w:rsid w:val="00B57828"/>
    <w:rsid w:val="00B57B93"/>
    <w:rsid w:val="00B607EA"/>
    <w:rsid w:val="00B6117B"/>
    <w:rsid w:val="00B619CE"/>
    <w:rsid w:val="00B61D9C"/>
    <w:rsid w:val="00B626B8"/>
    <w:rsid w:val="00B64360"/>
    <w:rsid w:val="00B6504C"/>
    <w:rsid w:val="00B67F12"/>
    <w:rsid w:val="00B70598"/>
    <w:rsid w:val="00B71207"/>
    <w:rsid w:val="00B734EE"/>
    <w:rsid w:val="00B7589B"/>
    <w:rsid w:val="00B815A8"/>
    <w:rsid w:val="00B83D81"/>
    <w:rsid w:val="00B83E2F"/>
    <w:rsid w:val="00B8427F"/>
    <w:rsid w:val="00B8545E"/>
    <w:rsid w:val="00B92EA3"/>
    <w:rsid w:val="00B947E7"/>
    <w:rsid w:val="00BA06E4"/>
    <w:rsid w:val="00BA07CC"/>
    <w:rsid w:val="00BA0C3B"/>
    <w:rsid w:val="00BA0F0F"/>
    <w:rsid w:val="00BA531A"/>
    <w:rsid w:val="00BA5BC9"/>
    <w:rsid w:val="00BA707A"/>
    <w:rsid w:val="00BA7216"/>
    <w:rsid w:val="00BB3576"/>
    <w:rsid w:val="00BB4647"/>
    <w:rsid w:val="00BB6422"/>
    <w:rsid w:val="00BB79E8"/>
    <w:rsid w:val="00BB7CE8"/>
    <w:rsid w:val="00BC26AA"/>
    <w:rsid w:val="00BC526E"/>
    <w:rsid w:val="00BC5853"/>
    <w:rsid w:val="00BC7F37"/>
    <w:rsid w:val="00BD1F0B"/>
    <w:rsid w:val="00BD23A3"/>
    <w:rsid w:val="00BD4921"/>
    <w:rsid w:val="00BD4B98"/>
    <w:rsid w:val="00BD5D90"/>
    <w:rsid w:val="00BE07C7"/>
    <w:rsid w:val="00BE188E"/>
    <w:rsid w:val="00BE31F7"/>
    <w:rsid w:val="00BE638D"/>
    <w:rsid w:val="00BF1773"/>
    <w:rsid w:val="00BF1C76"/>
    <w:rsid w:val="00BF238F"/>
    <w:rsid w:val="00BF3420"/>
    <w:rsid w:val="00BF39D2"/>
    <w:rsid w:val="00BF6D02"/>
    <w:rsid w:val="00BF7C3A"/>
    <w:rsid w:val="00C01469"/>
    <w:rsid w:val="00C017BD"/>
    <w:rsid w:val="00C03073"/>
    <w:rsid w:val="00C05AF1"/>
    <w:rsid w:val="00C06405"/>
    <w:rsid w:val="00C06FE5"/>
    <w:rsid w:val="00C072D4"/>
    <w:rsid w:val="00C07551"/>
    <w:rsid w:val="00C07D42"/>
    <w:rsid w:val="00C1117C"/>
    <w:rsid w:val="00C14502"/>
    <w:rsid w:val="00C14582"/>
    <w:rsid w:val="00C2359C"/>
    <w:rsid w:val="00C25D7F"/>
    <w:rsid w:val="00C26DA6"/>
    <w:rsid w:val="00C27490"/>
    <w:rsid w:val="00C312C2"/>
    <w:rsid w:val="00C3338D"/>
    <w:rsid w:val="00C40AAD"/>
    <w:rsid w:val="00C42C5E"/>
    <w:rsid w:val="00C45273"/>
    <w:rsid w:val="00C455B9"/>
    <w:rsid w:val="00C47241"/>
    <w:rsid w:val="00C47FE1"/>
    <w:rsid w:val="00C51852"/>
    <w:rsid w:val="00C51969"/>
    <w:rsid w:val="00C52562"/>
    <w:rsid w:val="00C56081"/>
    <w:rsid w:val="00C60E7A"/>
    <w:rsid w:val="00C725A5"/>
    <w:rsid w:val="00C72688"/>
    <w:rsid w:val="00C73F8E"/>
    <w:rsid w:val="00C76621"/>
    <w:rsid w:val="00C81A02"/>
    <w:rsid w:val="00C8427C"/>
    <w:rsid w:val="00C861E5"/>
    <w:rsid w:val="00C9011C"/>
    <w:rsid w:val="00C9199A"/>
    <w:rsid w:val="00C95E83"/>
    <w:rsid w:val="00C978D5"/>
    <w:rsid w:val="00CA0B1F"/>
    <w:rsid w:val="00CA2D63"/>
    <w:rsid w:val="00CA3D75"/>
    <w:rsid w:val="00CA6C55"/>
    <w:rsid w:val="00CB0796"/>
    <w:rsid w:val="00CB15D4"/>
    <w:rsid w:val="00CB3545"/>
    <w:rsid w:val="00CB3939"/>
    <w:rsid w:val="00CB4D1A"/>
    <w:rsid w:val="00CB4F91"/>
    <w:rsid w:val="00CB5017"/>
    <w:rsid w:val="00CB64CB"/>
    <w:rsid w:val="00CB7DB0"/>
    <w:rsid w:val="00CC05A2"/>
    <w:rsid w:val="00CC213A"/>
    <w:rsid w:val="00CC241A"/>
    <w:rsid w:val="00CC4072"/>
    <w:rsid w:val="00CC6C4B"/>
    <w:rsid w:val="00CC6FB9"/>
    <w:rsid w:val="00CC758F"/>
    <w:rsid w:val="00CD23F9"/>
    <w:rsid w:val="00CD2A27"/>
    <w:rsid w:val="00CD2D01"/>
    <w:rsid w:val="00CE1996"/>
    <w:rsid w:val="00CE1BA4"/>
    <w:rsid w:val="00CE1DB3"/>
    <w:rsid w:val="00CE474C"/>
    <w:rsid w:val="00CE789C"/>
    <w:rsid w:val="00CE796F"/>
    <w:rsid w:val="00CF2F3B"/>
    <w:rsid w:val="00CF6BB4"/>
    <w:rsid w:val="00CF6C48"/>
    <w:rsid w:val="00CF7717"/>
    <w:rsid w:val="00CF775F"/>
    <w:rsid w:val="00CF7AB7"/>
    <w:rsid w:val="00CF7E54"/>
    <w:rsid w:val="00CF7E77"/>
    <w:rsid w:val="00D00086"/>
    <w:rsid w:val="00D00ECD"/>
    <w:rsid w:val="00D02AFB"/>
    <w:rsid w:val="00D02DCD"/>
    <w:rsid w:val="00D030AC"/>
    <w:rsid w:val="00D03257"/>
    <w:rsid w:val="00D038BB"/>
    <w:rsid w:val="00D04E85"/>
    <w:rsid w:val="00D07F3A"/>
    <w:rsid w:val="00D10F27"/>
    <w:rsid w:val="00D1232E"/>
    <w:rsid w:val="00D13A2D"/>
    <w:rsid w:val="00D14CD3"/>
    <w:rsid w:val="00D1515C"/>
    <w:rsid w:val="00D15ED1"/>
    <w:rsid w:val="00D1759F"/>
    <w:rsid w:val="00D24187"/>
    <w:rsid w:val="00D25CBE"/>
    <w:rsid w:val="00D2662C"/>
    <w:rsid w:val="00D32BB8"/>
    <w:rsid w:val="00D34AC9"/>
    <w:rsid w:val="00D36BCD"/>
    <w:rsid w:val="00D41FE5"/>
    <w:rsid w:val="00D42C12"/>
    <w:rsid w:val="00D45A17"/>
    <w:rsid w:val="00D464C7"/>
    <w:rsid w:val="00D46DAC"/>
    <w:rsid w:val="00D50C54"/>
    <w:rsid w:val="00D5362F"/>
    <w:rsid w:val="00D5433A"/>
    <w:rsid w:val="00D54343"/>
    <w:rsid w:val="00D55523"/>
    <w:rsid w:val="00D55E31"/>
    <w:rsid w:val="00D5600C"/>
    <w:rsid w:val="00D601C0"/>
    <w:rsid w:val="00D6077A"/>
    <w:rsid w:val="00D6243C"/>
    <w:rsid w:val="00D71040"/>
    <w:rsid w:val="00D72E8B"/>
    <w:rsid w:val="00D73FB0"/>
    <w:rsid w:val="00D75053"/>
    <w:rsid w:val="00D801C2"/>
    <w:rsid w:val="00D8128E"/>
    <w:rsid w:val="00D82ECC"/>
    <w:rsid w:val="00D868A3"/>
    <w:rsid w:val="00D87092"/>
    <w:rsid w:val="00D93204"/>
    <w:rsid w:val="00D93CBF"/>
    <w:rsid w:val="00D957B5"/>
    <w:rsid w:val="00D96552"/>
    <w:rsid w:val="00DA0D8F"/>
    <w:rsid w:val="00DA0F62"/>
    <w:rsid w:val="00DA1148"/>
    <w:rsid w:val="00DA13EA"/>
    <w:rsid w:val="00DA16EE"/>
    <w:rsid w:val="00DA237B"/>
    <w:rsid w:val="00DA4743"/>
    <w:rsid w:val="00DA4BF5"/>
    <w:rsid w:val="00DA5DB5"/>
    <w:rsid w:val="00DB0583"/>
    <w:rsid w:val="00DB127B"/>
    <w:rsid w:val="00DB2474"/>
    <w:rsid w:val="00DB3035"/>
    <w:rsid w:val="00DB3DF2"/>
    <w:rsid w:val="00DB5346"/>
    <w:rsid w:val="00DB5FF5"/>
    <w:rsid w:val="00DB6663"/>
    <w:rsid w:val="00DB6C34"/>
    <w:rsid w:val="00DC0C4B"/>
    <w:rsid w:val="00DC0EC1"/>
    <w:rsid w:val="00DC229B"/>
    <w:rsid w:val="00DC4504"/>
    <w:rsid w:val="00DC510D"/>
    <w:rsid w:val="00DC51DF"/>
    <w:rsid w:val="00DC53F7"/>
    <w:rsid w:val="00DD1B05"/>
    <w:rsid w:val="00DD262A"/>
    <w:rsid w:val="00DD2856"/>
    <w:rsid w:val="00DD2DF6"/>
    <w:rsid w:val="00DD43CA"/>
    <w:rsid w:val="00DD772B"/>
    <w:rsid w:val="00DE248B"/>
    <w:rsid w:val="00DE444E"/>
    <w:rsid w:val="00DE5A59"/>
    <w:rsid w:val="00DE7564"/>
    <w:rsid w:val="00DE7D5F"/>
    <w:rsid w:val="00DF034A"/>
    <w:rsid w:val="00DF050F"/>
    <w:rsid w:val="00DF2BB9"/>
    <w:rsid w:val="00DF4805"/>
    <w:rsid w:val="00DF74B5"/>
    <w:rsid w:val="00E0126A"/>
    <w:rsid w:val="00E0239B"/>
    <w:rsid w:val="00E02A15"/>
    <w:rsid w:val="00E061B9"/>
    <w:rsid w:val="00E065A3"/>
    <w:rsid w:val="00E06B97"/>
    <w:rsid w:val="00E06E8C"/>
    <w:rsid w:val="00E12070"/>
    <w:rsid w:val="00E12BFF"/>
    <w:rsid w:val="00E13443"/>
    <w:rsid w:val="00E135E1"/>
    <w:rsid w:val="00E16FAB"/>
    <w:rsid w:val="00E1784B"/>
    <w:rsid w:val="00E17ACD"/>
    <w:rsid w:val="00E17DFE"/>
    <w:rsid w:val="00E20332"/>
    <w:rsid w:val="00E21B62"/>
    <w:rsid w:val="00E22D14"/>
    <w:rsid w:val="00E266CF"/>
    <w:rsid w:val="00E26E96"/>
    <w:rsid w:val="00E27E28"/>
    <w:rsid w:val="00E30236"/>
    <w:rsid w:val="00E305F5"/>
    <w:rsid w:val="00E40693"/>
    <w:rsid w:val="00E4229F"/>
    <w:rsid w:val="00E4230A"/>
    <w:rsid w:val="00E438AF"/>
    <w:rsid w:val="00E44CBE"/>
    <w:rsid w:val="00E53D33"/>
    <w:rsid w:val="00E53DE3"/>
    <w:rsid w:val="00E54096"/>
    <w:rsid w:val="00E579B3"/>
    <w:rsid w:val="00E64029"/>
    <w:rsid w:val="00E64AFA"/>
    <w:rsid w:val="00E64FBB"/>
    <w:rsid w:val="00E65204"/>
    <w:rsid w:val="00E6609D"/>
    <w:rsid w:val="00E67E18"/>
    <w:rsid w:val="00E718E8"/>
    <w:rsid w:val="00E71C2D"/>
    <w:rsid w:val="00E722BD"/>
    <w:rsid w:val="00E72C90"/>
    <w:rsid w:val="00E7377F"/>
    <w:rsid w:val="00E74C2A"/>
    <w:rsid w:val="00E75FC7"/>
    <w:rsid w:val="00E762B6"/>
    <w:rsid w:val="00E80046"/>
    <w:rsid w:val="00E80C38"/>
    <w:rsid w:val="00E8174C"/>
    <w:rsid w:val="00E832A3"/>
    <w:rsid w:val="00E8463C"/>
    <w:rsid w:val="00E87181"/>
    <w:rsid w:val="00E90D15"/>
    <w:rsid w:val="00E90DE8"/>
    <w:rsid w:val="00E91F01"/>
    <w:rsid w:val="00E9325F"/>
    <w:rsid w:val="00E94AE1"/>
    <w:rsid w:val="00E954FD"/>
    <w:rsid w:val="00E95C24"/>
    <w:rsid w:val="00E95F11"/>
    <w:rsid w:val="00E95F55"/>
    <w:rsid w:val="00E966D0"/>
    <w:rsid w:val="00E979D0"/>
    <w:rsid w:val="00EA048A"/>
    <w:rsid w:val="00EA08A2"/>
    <w:rsid w:val="00EA0AE7"/>
    <w:rsid w:val="00EA471A"/>
    <w:rsid w:val="00EA6394"/>
    <w:rsid w:val="00EA6B1F"/>
    <w:rsid w:val="00EB148F"/>
    <w:rsid w:val="00EB1C28"/>
    <w:rsid w:val="00EB3F7D"/>
    <w:rsid w:val="00EB55D3"/>
    <w:rsid w:val="00EB6518"/>
    <w:rsid w:val="00EB68C6"/>
    <w:rsid w:val="00EB726E"/>
    <w:rsid w:val="00EC5577"/>
    <w:rsid w:val="00ED113F"/>
    <w:rsid w:val="00ED1A88"/>
    <w:rsid w:val="00ED2CC5"/>
    <w:rsid w:val="00ED3EFD"/>
    <w:rsid w:val="00ED5AAE"/>
    <w:rsid w:val="00ED7D7B"/>
    <w:rsid w:val="00EE0C3B"/>
    <w:rsid w:val="00EE327A"/>
    <w:rsid w:val="00EE3C86"/>
    <w:rsid w:val="00EE3FA2"/>
    <w:rsid w:val="00EE433A"/>
    <w:rsid w:val="00EE5D96"/>
    <w:rsid w:val="00EE63CC"/>
    <w:rsid w:val="00EF3CFD"/>
    <w:rsid w:val="00EF591C"/>
    <w:rsid w:val="00EF696A"/>
    <w:rsid w:val="00EF6A28"/>
    <w:rsid w:val="00F00B8A"/>
    <w:rsid w:val="00F02C28"/>
    <w:rsid w:val="00F068EB"/>
    <w:rsid w:val="00F07C96"/>
    <w:rsid w:val="00F1013A"/>
    <w:rsid w:val="00F11120"/>
    <w:rsid w:val="00F1136A"/>
    <w:rsid w:val="00F12EAB"/>
    <w:rsid w:val="00F1392B"/>
    <w:rsid w:val="00F13D3F"/>
    <w:rsid w:val="00F13DC5"/>
    <w:rsid w:val="00F16227"/>
    <w:rsid w:val="00F23C40"/>
    <w:rsid w:val="00F27B5B"/>
    <w:rsid w:val="00F30799"/>
    <w:rsid w:val="00F307A9"/>
    <w:rsid w:val="00F30979"/>
    <w:rsid w:val="00F3128D"/>
    <w:rsid w:val="00F321CB"/>
    <w:rsid w:val="00F32C16"/>
    <w:rsid w:val="00F349A4"/>
    <w:rsid w:val="00F34F7B"/>
    <w:rsid w:val="00F35C9C"/>
    <w:rsid w:val="00F35D0C"/>
    <w:rsid w:val="00F40EF5"/>
    <w:rsid w:val="00F41841"/>
    <w:rsid w:val="00F4200D"/>
    <w:rsid w:val="00F43F34"/>
    <w:rsid w:val="00F456DC"/>
    <w:rsid w:val="00F45CA0"/>
    <w:rsid w:val="00F51014"/>
    <w:rsid w:val="00F5348D"/>
    <w:rsid w:val="00F5559E"/>
    <w:rsid w:val="00F556E3"/>
    <w:rsid w:val="00F56A75"/>
    <w:rsid w:val="00F5750C"/>
    <w:rsid w:val="00F62739"/>
    <w:rsid w:val="00F63F6D"/>
    <w:rsid w:val="00F64D74"/>
    <w:rsid w:val="00F65368"/>
    <w:rsid w:val="00F66C2B"/>
    <w:rsid w:val="00F672C9"/>
    <w:rsid w:val="00F71314"/>
    <w:rsid w:val="00F716FB"/>
    <w:rsid w:val="00F72605"/>
    <w:rsid w:val="00F7599F"/>
    <w:rsid w:val="00F8329C"/>
    <w:rsid w:val="00F8341C"/>
    <w:rsid w:val="00F85D80"/>
    <w:rsid w:val="00F910C2"/>
    <w:rsid w:val="00F93759"/>
    <w:rsid w:val="00F949F5"/>
    <w:rsid w:val="00F95BCC"/>
    <w:rsid w:val="00F9614F"/>
    <w:rsid w:val="00F96C77"/>
    <w:rsid w:val="00F976DA"/>
    <w:rsid w:val="00F97871"/>
    <w:rsid w:val="00FA14E4"/>
    <w:rsid w:val="00FA28FA"/>
    <w:rsid w:val="00FA6CCC"/>
    <w:rsid w:val="00FB1B84"/>
    <w:rsid w:val="00FB25A9"/>
    <w:rsid w:val="00FB3656"/>
    <w:rsid w:val="00FC2F53"/>
    <w:rsid w:val="00FC31C6"/>
    <w:rsid w:val="00FC49D3"/>
    <w:rsid w:val="00FC53E3"/>
    <w:rsid w:val="00FD298E"/>
    <w:rsid w:val="00FD573A"/>
    <w:rsid w:val="00FD7392"/>
    <w:rsid w:val="00FE14D1"/>
    <w:rsid w:val="00FE18AF"/>
    <w:rsid w:val="00FE21D8"/>
    <w:rsid w:val="00FE2D36"/>
    <w:rsid w:val="00FE3745"/>
    <w:rsid w:val="00FE6810"/>
    <w:rsid w:val="00FE6E60"/>
    <w:rsid w:val="00FF5254"/>
    <w:rsid w:val="00FF5DB5"/>
    <w:rsid w:val="00FF6AFF"/>
    <w:rsid w:val="00FF7438"/>
    <w:rsid w:val="00FF760B"/>
    <w:rsid w:val="00FF78E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38355263"/>
  <w15:docId w15:val="{C05DC74A-01EC-44C4-9094-664F268281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280E8F"/>
    <w:pPr>
      <w:spacing w:before="40" w:after="40"/>
    </w:pPr>
    <w:rPr>
      <w:rFonts w:ascii="Arial" w:hAnsi="Arial"/>
      <w:sz w:val="22"/>
      <w:szCs w:val="22"/>
    </w:rPr>
  </w:style>
  <w:style w:type="paragraph" w:styleId="berschrift1">
    <w:name w:val="heading 1"/>
    <w:basedOn w:val="Standard"/>
    <w:next w:val="Standard"/>
    <w:link w:val="berschrift1Zchn"/>
    <w:uiPriority w:val="9"/>
    <w:qFormat/>
    <w:rsid w:val="0064391B"/>
    <w:pPr>
      <w:keepNext/>
      <w:pageBreakBefore/>
      <w:numPr>
        <w:numId w:val="1"/>
      </w:numPr>
      <w:pBdr>
        <w:bottom w:val="single" w:sz="18" w:space="1" w:color="auto"/>
      </w:pBdr>
      <w:spacing w:before="240" w:after="120" w:line="360" w:lineRule="auto"/>
      <w:outlineLvl w:val="0"/>
    </w:pPr>
    <w:rPr>
      <w:b/>
      <w:kern w:val="28"/>
      <w:sz w:val="28"/>
    </w:rPr>
  </w:style>
  <w:style w:type="paragraph" w:styleId="berschrift2">
    <w:name w:val="heading 2"/>
    <w:basedOn w:val="Standard"/>
    <w:next w:val="Standard"/>
    <w:link w:val="berschrift2Zchn"/>
    <w:uiPriority w:val="9"/>
    <w:qFormat/>
    <w:rsid w:val="00F716FB"/>
    <w:pPr>
      <w:keepNext/>
      <w:numPr>
        <w:ilvl w:val="1"/>
        <w:numId w:val="1"/>
      </w:numPr>
      <w:pBdr>
        <w:bottom w:val="single" w:sz="8" w:space="1" w:color="auto"/>
      </w:pBdr>
      <w:spacing w:before="360" w:after="120" w:line="360" w:lineRule="auto"/>
      <w:outlineLvl w:val="1"/>
    </w:pPr>
    <w:rPr>
      <w:b/>
      <w:sz w:val="24"/>
    </w:rPr>
  </w:style>
  <w:style w:type="paragraph" w:styleId="berschrift3">
    <w:name w:val="heading 3"/>
    <w:basedOn w:val="Standard"/>
    <w:next w:val="Standard"/>
    <w:link w:val="berschrift3Zchn"/>
    <w:autoRedefine/>
    <w:uiPriority w:val="9"/>
    <w:qFormat/>
    <w:rsid w:val="00F716FB"/>
    <w:pPr>
      <w:keepNext/>
      <w:numPr>
        <w:ilvl w:val="2"/>
        <w:numId w:val="1"/>
      </w:numPr>
      <w:pBdr>
        <w:bottom w:val="single" w:sz="4" w:space="1" w:color="auto"/>
      </w:pBdr>
      <w:spacing w:before="180" w:after="120" w:line="360" w:lineRule="auto"/>
      <w:outlineLvl w:val="2"/>
    </w:pPr>
    <w:rPr>
      <w:b/>
    </w:rPr>
  </w:style>
  <w:style w:type="paragraph" w:styleId="berschrift4">
    <w:name w:val="heading 4"/>
    <w:basedOn w:val="Standard"/>
    <w:next w:val="Standard"/>
    <w:qFormat/>
    <w:pPr>
      <w:keepNext/>
      <w:numPr>
        <w:ilvl w:val="3"/>
        <w:numId w:val="1"/>
      </w:numPr>
      <w:spacing w:before="240" w:after="60"/>
      <w:outlineLvl w:val="3"/>
    </w:pPr>
    <w:rPr>
      <w:b/>
    </w:rPr>
  </w:style>
  <w:style w:type="paragraph" w:styleId="berschrift5">
    <w:name w:val="heading 5"/>
    <w:basedOn w:val="Standard"/>
    <w:next w:val="Standard"/>
    <w:qFormat/>
    <w:pPr>
      <w:numPr>
        <w:ilvl w:val="4"/>
        <w:numId w:val="1"/>
      </w:numPr>
      <w:spacing w:before="240" w:after="60"/>
      <w:outlineLvl w:val="4"/>
    </w:pPr>
  </w:style>
  <w:style w:type="paragraph" w:styleId="berschrift6">
    <w:name w:val="heading 6"/>
    <w:basedOn w:val="Standard"/>
    <w:next w:val="Standard"/>
    <w:qFormat/>
    <w:pPr>
      <w:numPr>
        <w:ilvl w:val="5"/>
        <w:numId w:val="1"/>
      </w:numPr>
      <w:spacing w:before="240" w:after="60"/>
      <w:outlineLvl w:val="5"/>
    </w:pPr>
    <w:rPr>
      <w:rFonts w:ascii="Times New Roman" w:hAnsi="Times New Roman"/>
      <w:i/>
    </w:rPr>
  </w:style>
  <w:style w:type="paragraph" w:styleId="berschrift7">
    <w:name w:val="heading 7"/>
    <w:basedOn w:val="Standard"/>
    <w:next w:val="Standard"/>
    <w:qFormat/>
    <w:pPr>
      <w:numPr>
        <w:ilvl w:val="6"/>
        <w:numId w:val="1"/>
      </w:numPr>
      <w:spacing w:before="240" w:after="60"/>
      <w:outlineLvl w:val="6"/>
    </w:pPr>
  </w:style>
  <w:style w:type="paragraph" w:styleId="berschrift8">
    <w:name w:val="heading 8"/>
    <w:basedOn w:val="Standard"/>
    <w:next w:val="Standard"/>
    <w:qFormat/>
    <w:pPr>
      <w:numPr>
        <w:ilvl w:val="7"/>
        <w:numId w:val="1"/>
      </w:numPr>
      <w:spacing w:before="240" w:after="60"/>
      <w:outlineLvl w:val="7"/>
    </w:pPr>
    <w:rPr>
      <w:i/>
    </w:rPr>
  </w:style>
  <w:style w:type="paragraph" w:styleId="berschrift9">
    <w:name w:val="heading 9"/>
    <w:basedOn w:val="Standard"/>
    <w:next w:val="Standard"/>
    <w:qFormat/>
    <w:pPr>
      <w:numPr>
        <w:ilvl w:val="8"/>
        <w:numId w:val="1"/>
      </w:numPr>
      <w:spacing w:before="240" w:after="60"/>
      <w:outlineLvl w:val="8"/>
    </w:pPr>
    <w:rPr>
      <w:b/>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enderungsdatum">
    <w:name w:val="Aenderungsdatum"/>
    <w:basedOn w:val="Standard"/>
    <w:next w:val="Standard"/>
    <w:semiHidden/>
    <w:rsid w:val="002D4C9E"/>
    <w:rPr>
      <w:b/>
      <w:sz w:val="24"/>
    </w:rPr>
  </w:style>
  <w:style w:type="paragraph" w:customStyle="1" w:styleId="Dokumenttitel">
    <w:name w:val="Dokumenttitel"/>
    <w:basedOn w:val="Standard"/>
    <w:next w:val="Standard"/>
    <w:semiHidden/>
    <w:rsid w:val="007A5AAC"/>
    <w:pPr>
      <w:spacing w:before="4000" w:after="600"/>
      <w:jc w:val="center"/>
    </w:pPr>
    <w:rPr>
      <w:b/>
      <w:sz w:val="56"/>
    </w:rPr>
  </w:style>
  <w:style w:type="paragraph" w:customStyle="1" w:styleId="Versionsbezeichnung">
    <w:name w:val="Versionsbezeichnung"/>
    <w:basedOn w:val="Standard"/>
    <w:next w:val="Standard"/>
    <w:semiHidden/>
    <w:rsid w:val="006855DE"/>
    <w:pPr>
      <w:spacing w:before="0"/>
      <w:jc w:val="center"/>
    </w:pPr>
    <w:rPr>
      <w:b/>
      <w:sz w:val="28"/>
    </w:rPr>
  </w:style>
  <w:style w:type="paragraph" w:customStyle="1" w:styleId="Aenderungsnachweis">
    <w:name w:val="Aenderungsnachweis"/>
    <w:basedOn w:val="Standard"/>
    <w:semiHidden/>
    <w:rsid w:val="00B22366"/>
    <w:pPr>
      <w:spacing w:before="320" w:after="240"/>
    </w:pPr>
    <w:rPr>
      <w:b/>
      <w:bCs/>
      <w:sz w:val="28"/>
    </w:rPr>
  </w:style>
  <w:style w:type="paragraph" w:customStyle="1" w:styleId="Abstand120">
    <w:name w:val="Abstand120"/>
    <w:basedOn w:val="Standard"/>
    <w:semiHidden/>
    <w:rsid w:val="002D4C9E"/>
    <w:pPr>
      <w:spacing w:before="2400"/>
      <w:jc w:val="center"/>
    </w:pPr>
  </w:style>
  <w:style w:type="paragraph" w:customStyle="1" w:styleId="KopfzeileNEU">
    <w:name w:val="Kopfzeile NEU"/>
    <w:basedOn w:val="Standard"/>
    <w:semiHidden/>
    <w:pPr>
      <w:widowControl w:val="0"/>
      <w:spacing w:before="60" w:after="0"/>
      <w:ind w:left="-57"/>
    </w:pPr>
    <w:rPr>
      <w:sz w:val="16"/>
    </w:rPr>
  </w:style>
  <w:style w:type="paragraph" w:customStyle="1" w:styleId="FusszeileNEU">
    <w:name w:val="Fusszeile NEU"/>
    <w:basedOn w:val="Standard"/>
    <w:link w:val="FusszeileNEUChar"/>
    <w:semiHidden/>
    <w:pPr>
      <w:widowControl w:val="0"/>
    </w:pPr>
    <w:rPr>
      <w:sz w:val="16"/>
    </w:rPr>
  </w:style>
  <w:style w:type="paragraph" w:customStyle="1" w:styleId="Inhaltsverzeichnis">
    <w:name w:val="Inhaltsverzeichnis"/>
    <w:basedOn w:val="Standard"/>
    <w:next w:val="Standard"/>
    <w:semiHidden/>
    <w:rsid w:val="00694D09"/>
    <w:pPr>
      <w:spacing w:before="480" w:after="240"/>
    </w:pPr>
    <w:rPr>
      <w:b/>
      <w:sz w:val="28"/>
    </w:rPr>
  </w:style>
  <w:style w:type="paragraph" w:styleId="Verzeichnis1">
    <w:name w:val="toc 1"/>
    <w:basedOn w:val="Standard"/>
    <w:next w:val="Standard"/>
    <w:autoRedefine/>
    <w:uiPriority w:val="39"/>
    <w:rsid w:val="006457AC"/>
    <w:pPr>
      <w:tabs>
        <w:tab w:val="left" w:pos="400"/>
        <w:tab w:val="right" w:leader="dot" w:pos="10319"/>
      </w:tabs>
      <w:spacing w:before="60" w:after="60"/>
    </w:pPr>
    <w:rPr>
      <w:b/>
    </w:rPr>
  </w:style>
  <w:style w:type="character" w:styleId="Hyperlink">
    <w:name w:val="Hyperlink"/>
    <w:basedOn w:val="Absatz-Standardschriftart"/>
    <w:uiPriority w:val="99"/>
    <w:rsid w:val="007847C1"/>
    <w:rPr>
      <w:color w:val="0000FF"/>
      <w:u w:val="single"/>
    </w:rPr>
  </w:style>
  <w:style w:type="table" w:styleId="Tabellenraster">
    <w:name w:val="Table Grid"/>
    <w:basedOn w:val="NormaleTabelle"/>
    <w:uiPriority w:val="39"/>
    <w:rsid w:val="008673A7"/>
    <w:pPr>
      <w:spacing w:before="60"/>
    </w:pPr>
    <w:rPr>
      <w:rFonts w:ascii="Arial" w:hAnsi="Arial"/>
      <w:sz w:val="22"/>
    </w:rPr>
    <w:tblPr/>
  </w:style>
  <w:style w:type="paragraph" w:customStyle="1" w:styleId="Marginalie">
    <w:name w:val="Marginalie"/>
    <w:basedOn w:val="Standard"/>
    <w:qFormat/>
    <w:rsid w:val="00153221"/>
    <w:pPr>
      <w:spacing w:before="60" w:after="60"/>
    </w:pPr>
    <w:rPr>
      <w:b/>
      <w:sz w:val="18"/>
      <w:szCs w:val="24"/>
      <w:lang w:eastAsia="de-DE"/>
    </w:rPr>
  </w:style>
  <w:style w:type="paragraph" w:styleId="Verzeichnis2">
    <w:name w:val="toc 2"/>
    <w:basedOn w:val="Standard"/>
    <w:next w:val="Standard"/>
    <w:autoRedefine/>
    <w:uiPriority w:val="39"/>
    <w:rsid w:val="00B57B93"/>
    <w:pPr>
      <w:tabs>
        <w:tab w:val="left" w:pos="960"/>
        <w:tab w:val="right" w:leader="dot" w:pos="10319"/>
      </w:tabs>
      <w:spacing w:before="60" w:after="60"/>
      <w:ind w:left="198"/>
    </w:pPr>
  </w:style>
  <w:style w:type="paragraph" w:styleId="Verzeichnis3">
    <w:name w:val="toc 3"/>
    <w:basedOn w:val="Standard"/>
    <w:next w:val="Standard"/>
    <w:autoRedefine/>
    <w:uiPriority w:val="39"/>
    <w:rsid w:val="007B4F0F"/>
    <w:pPr>
      <w:tabs>
        <w:tab w:val="left" w:pos="1200"/>
        <w:tab w:val="right" w:leader="dot" w:pos="10319"/>
      </w:tabs>
      <w:spacing w:before="60" w:after="60"/>
      <w:ind w:left="403"/>
    </w:pPr>
  </w:style>
  <w:style w:type="paragraph" w:customStyle="1" w:styleId="Version">
    <w:name w:val="Version"/>
    <w:basedOn w:val="Versionsbezeichnung"/>
    <w:semiHidden/>
    <w:rsid w:val="00F1136A"/>
    <w:pPr>
      <w:jc w:val="left"/>
    </w:pPr>
    <w:rPr>
      <w:sz w:val="24"/>
      <w:szCs w:val="24"/>
    </w:rPr>
  </w:style>
  <w:style w:type="paragraph" w:styleId="Kopfzeile">
    <w:name w:val="header"/>
    <w:basedOn w:val="Standard"/>
    <w:link w:val="KopfzeileZchn"/>
    <w:uiPriority w:val="99"/>
    <w:rsid w:val="00C017BD"/>
    <w:pPr>
      <w:tabs>
        <w:tab w:val="center" w:pos="4536"/>
        <w:tab w:val="right" w:pos="9072"/>
      </w:tabs>
    </w:pPr>
  </w:style>
  <w:style w:type="paragraph" w:styleId="Fuzeile">
    <w:name w:val="footer"/>
    <w:basedOn w:val="Standard"/>
    <w:link w:val="FuzeileZchn"/>
    <w:uiPriority w:val="99"/>
    <w:rsid w:val="00C017BD"/>
    <w:pPr>
      <w:tabs>
        <w:tab w:val="center" w:pos="4536"/>
        <w:tab w:val="right" w:pos="9072"/>
      </w:tabs>
    </w:pPr>
  </w:style>
  <w:style w:type="paragraph" w:customStyle="1" w:styleId="Autor">
    <w:name w:val="Autor"/>
    <w:basedOn w:val="Versionsbezeichnung"/>
    <w:semiHidden/>
    <w:rsid w:val="003D22F4"/>
    <w:pPr>
      <w:jc w:val="left"/>
    </w:pPr>
    <w:rPr>
      <w:sz w:val="24"/>
    </w:rPr>
  </w:style>
  <w:style w:type="paragraph" w:customStyle="1" w:styleId="FusszeileKuerzel">
    <w:name w:val="Fusszeile Kuerzel"/>
    <w:basedOn w:val="FusszeileNEU"/>
    <w:semiHidden/>
    <w:rsid w:val="00CE1DB3"/>
    <w:pPr>
      <w:ind w:right="-57"/>
      <w:jc w:val="right"/>
    </w:pPr>
  </w:style>
  <w:style w:type="paragraph" w:customStyle="1" w:styleId="kuerzel">
    <w:name w:val="kuerzel"/>
    <w:basedOn w:val="Standard"/>
    <w:link w:val="kuerzelZchn"/>
    <w:semiHidden/>
    <w:rsid w:val="00CE1DB3"/>
  </w:style>
  <w:style w:type="character" w:customStyle="1" w:styleId="kuerzelZchn">
    <w:name w:val="kuerzel Zchn"/>
    <w:basedOn w:val="Absatz-Standardschriftart"/>
    <w:link w:val="kuerzel"/>
    <w:rsid w:val="00CE1DB3"/>
    <w:rPr>
      <w:rFonts w:ascii="Arial" w:hAnsi="Arial"/>
      <w:lang w:val="de-DE" w:eastAsia="de-CH" w:bidi="ar-SA"/>
    </w:rPr>
  </w:style>
  <w:style w:type="paragraph" w:customStyle="1" w:styleId="Bulletlist1">
    <w:name w:val="Bullet list 1"/>
    <w:basedOn w:val="Standard"/>
    <w:rsid w:val="005323AE"/>
    <w:pPr>
      <w:numPr>
        <w:numId w:val="2"/>
      </w:numPr>
    </w:pPr>
  </w:style>
  <w:style w:type="paragraph" w:customStyle="1" w:styleId="Bulletlist2">
    <w:name w:val="Bullet list 2"/>
    <w:basedOn w:val="Standard"/>
    <w:rsid w:val="005323AE"/>
    <w:pPr>
      <w:numPr>
        <w:numId w:val="3"/>
      </w:numPr>
      <w:spacing w:before="20"/>
      <w:ind w:left="568" w:hanging="284"/>
    </w:pPr>
  </w:style>
  <w:style w:type="paragraph" w:customStyle="1" w:styleId="Bulletlist3">
    <w:name w:val="Bullet list 3"/>
    <w:basedOn w:val="Standard"/>
    <w:rsid w:val="005323AE"/>
    <w:pPr>
      <w:numPr>
        <w:numId w:val="4"/>
      </w:numPr>
      <w:spacing w:before="20"/>
      <w:ind w:left="851" w:hanging="284"/>
    </w:pPr>
  </w:style>
  <w:style w:type="paragraph" w:customStyle="1" w:styleId="Numbering">
    <w:name w:val="Numbering"/>
    <w:basedOn w:val="Standard"/>
    <w:rsid w:val="005323AE"/>
    <w:pPr>
      <w:numPr>
        <w:numId w:val="15"/>
      </w:numPr>
      <w:spacing w:before="20"/>
      <w:ind w:left="284" w:hanging="284"/>
    </w:pPr>
  </w:style>
  <w:style w:type="paragraph" w:customStyle="1" w:styleId="Anhang">
    <w:name w:val="Anhang"/>
    <w:basedOn w:val="berschrift1"/>
    <w:next w:val="Standard"/>
    <w:semiHidden/>
    <w:rsid w:val="00443BC1"/>
    <w:pPr>
      <w:numPr>
        <w:numId w:val="0"/>
      </w:numPr>
    </w:pPr>
  </w:style>
  <w:style w:type="paragraph" w:styleId="Endnotentext">
    <w:name w:val="endnote text"/>
    <w:basedOn w:val="Standard"/>
    <w:semiHidden/>
    <w:rsid w:val="00602639"/>
    <w:rPr>
      <w:sz w:val="20"/>
      <w:szCs w:val="20"/>
    </w:rPr>
  </w:style>
  <w:style w:type="character" w:styleId="Endnotenzeichen">
    <w:name w:val="endnote reference"/>
    <w:basedOn w:val="Absatz-Standardschriftart"/>
    <w:semiHidden/>
    <w:rsid w:val="00602639"/>
    <w:rPr>
      <w:vertAlign w:val="superscript"/>
    </w:rPr>
  </w:style>
  <w:style w:type="character" w:styleId="Kommentarzeichen">
    <w:name w:val="annotation reference"/>
    <w:basedOn w:val="Absatz-Standardschriftart"/>
    <w:semiHidden/>
    <w:rsid w:val="005C0242"/>
    <w:rPr>
      <w:sz w:val="16"/>
      <w:szCs w:val="16"/>
    </w:rPr>
  </w:style>
  <w:style w:type="paragraph" w:styleId="Kommentartext">
    <w:name w:val="annotation text"/>
    <w:basedOn w:val="Standard"/>
    <w:semiHidden/>
    <w:rsid w:val="005C0242"/>
    <w:rPr>
      <w:sz w:val="20"/>
      <w:szCs w:val="20"/>
    </w:rPr>
  </w:style>
  <w:style w:type="paragraph" w:styleId="Kommentarthema">
    <w:name w:val="annotation subject"/>
    <w:basedOn w:val="Kommentartext"/>
    <w:next w:val="Kommentartext"/>
    <w:semiHidden/>
    <w:rsid w:val="005C0242"/>
    <w:rPr>
      <w:b/>
      <w:bCs/>
    </w:rPr>
  </w:style>
  <w:style w:type="paragraph" w:styleId="Sprechblasentext">
    <w:name w:val="Balloon Text"/>
    <w:basedOn w:val="Standard"/>
    <w:link w:val="SprechblasentextZchn"/>
    <w:uiPriority w:val="99"/>
    <w:semiHidden/>
    <w:rsid w:val="005C0242"/>
    <w:rPr>
      <w:rFonts w:ascii="Tahoma" w:hAnsi="Tahoma" w:cs="Tahoma"/>
      <w:sz w:val="16"/>
      <w:szCs w:val="16"/>
    </w:rPr>
  </w:style>
  <w:style w:type="paragraph" w:styleId="Beschriftung">
    <w:name w:val="caption"/>
    <w:basedOn w:val="Standard"/>
    <w:next w:val="Standard"/>
    <w:qFormat/>
    <w:rsid w:val="00F1392B"/>
    <w:pPr>
      <w:spacing w:before="120"/>
    </w:pPr>
    <w:rPr>
      <w:b/>
      <w:bCs/>
      <w:sz w:val="16"/>
      <w:szCs w:val="20"/>
    </w:rPr>
  </w:style>
  <w:style w:type="paragraph" w:customStyle="1" w:styleId="Titelseite">
    <w:name w:val="Titelseite"/>
    <w:basedOn w:val="Standard"/>
    <w:semiHidden/>
    <w:rsid w:val="0093009B"/>
    <w:pPr>
      <w:jc w:val="center"/>
    </w:pPr>
    <w:rPr>
      <w:b/>
      <w:bCs/>
      <w:sz w:val="48"/>
      <w:szCs w:val="20"/>
    </w:rPr>
  </w:style>
  <w:style w:type="paragraph" w:styleId="Abbildungsverzeichnis">
    <w:name w:val="table of figures"/>
    <w:basedOn w:val="Standard"/>
    <w:next w:val="Standard"/>
    <w:uiPriority w:val="99"/>
    <w:rsid w:val="00050E81"/>
  </w:style>
  <w:style w:type="paragraph" w:styleId="Dokumentstruktur">
    <w:name w:val="Document Map"/>
    <w:basedOn w:val="Standard"/>
    <w:semiHidden/>
    <w:rsid w:val="00CB7DB0"/>
    <w:pPr>
      <w:shd w:val="clear" w:color="auto" w:fill="000080"/>
    </w:pPr>
    <w:rPr>
      <w:rFonts w:ascii="Tahoma" w:hAnsi="Tahoma" w:cs="Tahoma"/>
      <w:sz w:val="20"/>
      <w:szCs w:val="20"/>
    </w:rPr>
  </w:style>
  <w:style w:type="paragraph" w:styleId="Funotentext">
    <w:name w:val="footnote text"/>
    <w:basedOn w:val="Standard"/>
    <w:semiHidden/>
    <w:rsid w:val="00CB7DB0"/>
    <w:rPr>
      <w:sz w:val="20"/>
      <w:szCs w:val="20"/>
    </w:rPr>
  </w:style>
  <w:style w:type="character" w:styleId="Funotenzeichen">
    <w:name w:val="footnote reference"/>
    <w:basedOn w:val="Absatz-Standardschriftart"/>
    <w:semiHidden/>
    <w:rsid w:val="00CB7DB0"/>
    <w:rPr>
      <w:vertAlign w:val="superscript"/>
    </w:rPr>
  </w:style>
  <w:style w:type="paragraph" w:styleId="Index1">
    <w:name w:val="index 1"/>
    <w:basedOn w:val="Standard"/>
    <w:next w:val="Standard"/>
    <w:autoRedefine/>
    <w:semiHidden/>
    <w:rsid w:val="00CB7DB0"/>
    <w:pPr>
      <w:ind w:left="220" w:hanging="220"/>
    </w:pPr>
  </w:style>
  <w:style w:type="paragraph" w:styleId="Index2">
    <w:name w:val="index 2"/>
    <w:basedOn w:val="Standard"/>
    <w:next w:val="Standard"/>
    <w:autoRedefine/>
    <w:semiHidden/>
    <w:rsid w:val="00CB7DB0"/>
    <w:pPr>
      <w:ind w:left="440" w:hanging="220"/>
    </w:pPr>
  </w:style>
  <w:style w:type="paragraph" w:styleId="Index3">
    <w:name w:val="index 3"/>
    <w:basedOn w:val="Standard"/>
    <w:next w:val="Standard"/>
    <w:autoRedefine/>
    <w:semiHidden/>
    <w:rsid w:val="00CB7DB0"/>
    <w:pPr>
      <w:ind w:left="660" w:hanging="220"/>
    </w:pPr>
  </w:style>
  <w:style w:type="paragraph" w:styleId="Index4">
    <w:name w:val="index 4"/>
    <w:basedOn w:val="Standard"/>
    <w:next w:val="Standard"/>
    <w:autoRedefine/>
    <w:semiHidden/>
    <w:rsid w:val="00CB7DB0"/>
    <w:pPr>
      <w:ind w:left="880" w:hanging="220"/>
    </w:pPr>
  </w:style>
  <w:style w:type="paragraph" w:styleId="Index5">
    <w:name w:val="index 5"/>
    <w:basedOn w:val="Standard"/>
    <w:next w:val="Standard"/>
    <w:autoRedefine/>
    <w:semiHidden/>
    <w:rsid w:val="00CB7DB0"/>
    <w:pPr>
      <w:ind w:left="1100" w:hanging="220"/>
    </w:pPr>
  </w:style>
  <w:style w:type="paragraph" w:styleId="Index6">
    <w:name w:val="index 6"/>
    <w:basedOn w:val="Standard"/>
    <w:next w:val="Standard"/>
    <w:autoRedefine/>
    <w:semiHidden/>
    <w:rsid w:val="00CB7DB0"/>
    <w:pPr>
      <w:ind w:left="1320" w:hanging="220"/>
    </w:pPr>
  </w:style>
  <w:style w:type="paragraph" w:styleId="Index7">
    <w:name w:val="index 7"/>
    <w:basedOn w:val="Standard"/>
    <w:next w:val="Standard"/>
    <w:autoRedefine/>
    <w:semiHidden/>
    <w:rsid w:val="00CB7DB0"/>
    <w:pPr>
      <w:ind w:left="1540" w:hanging="220"/>
    </w:pPr>
  </w:style>
  <w:style w:type="paragraph" w:styleId="Index8">
    <w:name w:val="index 8"/>
    <w:basedOn w:val="Standard"/>
    <w:next w:val="Standard"/>
    <w:autoRedefine/>
    <w:semiHidden/>
    <w:rsid w:val="00CB7DB0"/>
    <w:pPr>
      <w:ind w:left="1760" w:hanging="220"/>
    </w:pPr>
  </w:style>
  <w:style w:type="paragraph" w:styleId="Index9">
    <w:name w:val="index 9"/>
    <w:basedOn w:val="Standard"/>
    <w:next w:val="Standard"/>
    <w:autoRedefine/>
    <w:semiHidden/>
    <w:rsid w:val="00CB7DB0"/>
    <w:pPr>
      <w:ind w:left="1980" w:hanging="220"/>
    </w:pPr>
  </w:style>
  <w:style w:type="paragraph" w:styleId="Indexberschrift">
    <w:name w:val="index heading"/>
    <w:basedOn w:val="Standard"/>
    <w:next w:val="Index1"/>
    <w:semiHidden/>
    <w:rsid w:val="00CB7DB0"/>
    <w:rPr>
      <w:rFonts w:cs="Arial"/>
      <w:b/>
      <w:bCs/>
    </w:rPr>
  </w:style>
  <w:style w:type="paragraph" w:styleId="Makrotext">
    <w:name w:val="macro"/>
    <w:semiHidden/>
    <w:rsid w:val="00CB7DB0"/>
    <w:pPr>
      <w:tabs>
        <w:tab w:val="left" w:pos="480"/>
        <w:tab w:val="left" w:pos="960"/>
        <w:tab w:val="left" w:pos="1440"/>
        <w:tab w:val="left" w:pos="1920"/>
        <w:tab w:val="left" w:pos="2400"/>
        <w:tab w:val="left" w:pos="2880"/>
        <w:tab w:val="left" w:pos="3360"/>
        <w:tab w:val="left" w:pos="3840"/>
        <w:tab w:val="left" w:pos="4320"/>
      </w:tabs>
      <w:spacing w:before="40" w:after="40"/>
    </w:pPr>
    <w:rPr>
      <w:rFonts w:ascii="Courier New" w:hAnsi="Courier New" w:cs="Courier New"/>
    </w:rPr>
  </w:style>
  <w:style w:type="paragraph" w:styleId="Rechtsgrundlagenverzeichnis">
    <w:name w:val="table of authorities"/>
    <w:basedOn w:val="Standard"/>
    <w:next w:val="Standard"/>
    <w:semiHidden/>
    <w:rsid w:val="00CB7DB0"/>
    <w:pPr>
      <w:ind w:left="220" w:hanging="220"/>
    </w:pPr>
  </w:style>
  <w:style w:type="paragraph" w:styleId="RGV-berschrift">
    <w:name w:val="toa heading"/>
    <w:basedOn w:val="Standard"/>
    <w:next w:val="Standard"/>
    <w:semiHidden/>
    <w:rsid w:val="00CB7DB0"/>
    <w:pPr>
      <w:spacing w:before="120"/>
    </w:pPr>
    <w:rPr>
      <w:rFonts w:cs="Arial"/>
      <w:b/>
      <w:bCs/>
      <w:sz w:val="24"/>
      <w:szCs w:val="24"/>
    </w:rPr>
  </w:style>
  <w:style w:type="paragraph" w:styleId="Verzeichnis4">
    <w:name w:val="toc 4"/>
    <w:basedOn w:val="Standard"/>
    <w:next w:val="Standard"/>
    <w:autoRedefine/>
    <w:semiHidden/>
    <w:rsid w:val="00CB7DB0"/>
    <w:pPr>
      <w:ind w:left="660"/>
    </w:pPr>
  </w:style>
  <w:style w:type="paragraph" w:styleId="Verzeichnis5">
    <w:name w:val="toc 5"/>
    <w:basedOn w:val="Standard"/>
    <w:next w:val="Standard"/>
    <w:autoRedefine/>
    <w:semiHidden/>
    <w:rsid w:val="00CB7DB0"/>
    <w:pPr>
      <w:ind w:left="880"/>
    </w:pPr>
  </w:style>
  <w:style w:type="paragraph" w:styleId="Verzeichnis6">
    <w:name w:val="toc 6"/>
    <w:basedOn w:val="Standard"/>
    <w:next w:val="Standard"/>
    <w:autoRedefine/>
    <w:semiHidden/>
    <w:rsid w:val="00CB7DB0"/>
    <w:pPr>
      <w:ind w:left="1100"/>
    </w:pPr>
  </w:style>
  <w:style w:type="paragraph" w:styleId="Verzeichnis7">
    <w:name w:val="toc 7"/>
    <w:basedOn w:val="Standard"/>
    <w:next w:val="Standard"/>
    <w:autoRedefine/>
    <w:semiHidden/>
    <w:rsid w:val="00CB7DB0"/>
    <w:pPr>
      <w:ind w:left="1320"/>
    </w:pPr>
  </w:style>
  <w:style w:type="paragraph" w:styleId="Verzeichnis8">
    <w:name w:val="toc 8"/>
    <w:basedOn w:val="Standard"/>
    <w:next w:val="Standard"/>
    <w:autoRedefine/>
    <w:semiHidden/>
    <w:rsid w:val="00CB7DB0"/>
    <w:pPr>
      <w:ind w:left="1540"/>
    </w:pPr>
  </w:style>
  <w:style w:type="paragraph" w:styleId="Verzeichnis9">
    <w:name w:val="toc 9"/>
    <w:basedOn w:val="Standard"/>
    <w:next w:val="Standard"/>
    <w:autoRedefine/>
    <w:semiHidden/>
    <w:rsid w:val="00CB7DB0"/>
    <w:pPr>
      <w:ind w:left="1760"/>
    </w:pPr>
  </w:style>
  <w:style w:type="numbering" w:styleId="111111">
    <w:name w:val="Outline List 2"/>
    <w:basedOn w:val="KeineListe"/>
    <w:semiHidden/>
    <w:rsid w:val="00CB7DB0"/>
    <w:pPr>
      <w:numPr>
        <w:numId w:val="16"/>
      </w:numPr>
    </w:pPr>
  </w:style>
  <w:style w:type="numbering" w:styleId="1ai">
    <w:name w:val="Outline List 1"/>
    <w:basedOn w:val="KeineListe"/>
    <w:semiHidden/>
    <w:rsid w:val="00CB7DB0"/>
    <w:pPr>
      <w:numPr>
        <w:numId w:val="17"/>
      </w:numPr>
    </w:pPr>
  </w:style>
  <w:style w:type="paragraph" w:styleId="Anrede">
    <w:name w:val="Salutation"/>
    <w:basedOn w:val="Standard"/>
    <w:next w:val="Standard"/>
    <w:semiHidden/>
    <w:rsid w:val="00CB7DB0"/>
  </w:style>
  <w:style w:type="numbering" w:styleId="ArtikelAbschnitt">
    <w:name w:val="Outline List 3"/>
    <w:basedOn w:val="KeineListe"/>
    <w:semiHidden/>
    <w:rsid w:val="00CB7DB0"/>
    <w:pPr>
      <w:numPr>
        <w:numId w:val="18"/>
      </w:numPr>
    </w:pPr>
  </w:style>
  <w:style w:type="paragraph" w:styleId="Aufzhlungszeichen">
    <w:name w:val="List Bullet"/>
    <w:basedOn w:val="Standard"/>
    <w:semiHidden/>
    <w:rsid w:val="00CB7DB0"/>
    <w:pPr>
      <w:numPr>
        <w:numId w:val="5"/>
      </w:numPr>
    </w:pPr>
  </w:style>
  <w:style w:type="paragraph" w:styleId="Aufzhlungszeichen2">
    <w:name w:val="List Bullet 2"/>
    <w:basedOn w:val="Standard"/>
    <w:semiHidden/>
    <w:rsid w:val="00CB7DB0"/>
    <w:pPr>
      <w:numPr>
        <w:numId w:val="6"/>
      </w:numPr>
    </w:pPr>
  </w:style>
  <w:style w:type="paragraph" w:styleId="Aufzhlungszeichen3">
    <w:name w:val="List Bullet 3"/>
    <w:basedOn w:val="Standard"/>
    <w:semiHidden/>
    <w:rsid w:val="00CB7DB0"/>
    <w:pPr>
      <w:numPr>
        <w:numId w:val="7"/>
      </w:numPr>
    </w:pPr>
  </w:style>
  <w:style w:type="paragraph" w:styleId="Aufzhlungszeichen4">
    <w:name w:val="List Bullet 4"/>
    <w:basedOn w:val="Standard"/>
    <w:semiHidden/>
    <w:rsid w:val="00CB7DB0"/>
    <w:pPr>
      <w:numPr>
        <w:numId w:val="8"/>
      </w:numPr>
    </w:pPr>
  </w:style>
  <w:style w:type="paragraph" w:styleId="Aufzhlungszeichen5">
    <w:name w:val="List Bullet 5"/>
    <w:basedOn w:val="Standard"/>
    <w:semiHidden/>
    <w:rsid w:val="00CB7DB0"/>
    <w:pPr>
      <w:numPr>
        <w:numId w:val="9"/>
      </w:numPr>
    </w:pPr>
  </w:style>
  <w:style w:type="character" w:styleId="BesuchterLink">
    <w:name w:val="FollowedHyperlink"/>
    <w:basedOn w:val="Absatz-Standardschriftart"/>
    <w:semiHidden/>
    <w:rsid w:val="00CB7DB0"/>
    <w:rPr>
      <w:color w:val="800080"/>
      <w:u w:val="single"/>
    </w:rPr>
  </w:style>
  <w:style w:type="paragraph" w:styleId="Blocktext">
    <w:name w:val="Block Text"/>
    <w:basedOn w:val="Standard"/>
    <w:semiHidden/>
    <w:rsid w:val="00CB7DB0"/>
    <w:pPr>
      <w:spacing w:after="120"/>
      <w:ind w:left="1440" w:right="1440"/>
    </w:pPr>
  </w:style>
  <w:style w:type="paragraph" w:styleId="Datum">
    <w:name w:val="Date"/>
    <w:basedOn w:val="Standard"/>
    <w:next w:val="Standard"/>
    <w:semiHidden/>
    <w:rsid w:val="00CB7DB0"/>
  </w:style>
  <w:style w:type="paragraph" w:styleId="E-Mail-Signatur">
    <w:name w:val="E-mail Signature"/>
    <w:basedOn w:val="Standard"/>
    <w:semiHidden/>
    <w:rsid w:val="00CB7DB0"/>
  </w:style>
  <w:style w:type="paragraph" w:customStyle="1" w:styleId="nderungsnachweis">
    <w:name w:val="Änderungsnachweis"/>
    <w:basedOn w:val="Aenderungsnachweis"/>
    <w:next w:val="Standard"/>
    <w:qFormat/>
    <w:rsid w:val="005B2989"/>
  </w:style>
  <w:style w:type="paragraph" w:styleId="Fu-Endnotenberschrift">
    <w:name w:val="Note Heading"/>
    <w:basedOn w:val="Standard"/>
    <w:next w:val="Standard"/>
    <w:semiHidden/>
    <w:rsid w:val="00CB7DB0"/>
  </w:style>
  <w:style w:type="paragraph" w:styleId="Gruformel">
    <w:name w:val="Closing"/>
    <w:basedOn w:val="Standard"/>
    <w:semiHidden/>
    <w:rsid w:val="00CB7DB0"/>
    <w:pPr>
      <w:ind w:left="4252"/>
    </w:pPr>
  </w:style>
  <w:style w:type="paragraph" w:customStyle="1" w:styleId="Contenttitle">
    <w:name w:val="Content title"/>
    <w:basedOn w:val="Inhaltsverzeichnis"/>
    <w:qFormat/>
    <w:rsid w:val="005B2989"/>
  </w:style>
  <w:style w:type="paragraph" w:styleId="HTMLAdresse">
    <w:name w:val="HTML Address"/>
    <w:basedOn w:val="Standard"/>
    <w:semiHidden/>
    <w:rsid w:val="00CB7DB0"/>
    <w:rPr>
      <w:i/>
      <w:iCs/>
    </w:rPr>
  </w:style>
  <w:style w:type="character" w:styleId="HTMLAkronym">
    <w:name w:val="HTML Acronym"/>
    <w:basedOn w:val="Absatz-Standardschriftart"/>
    <w:semiHidden/>
    <w:rsid w:val="00CB7DB0"/>
  </w:style>
  <w:style w:type="character" w:styleId="HTMLBeispiel">
    <w:name w:val="HTML Sample"/>
    <w:basedOn w:val="Absatz-Standardschriftart"/>
    <w:semiHidden/>
    <w:rsid w:val="00CB7DB0"/>
    <w:rPr>
      <w:rFonts w:ascii="Courier New" w:hAnsi="Courier New" w:cs="Courier New"/>
    </w:rPr>
  </w:style>
  <w:style w:type="character" w:styleId="HTMLCode">
    <w:name w:val="HTML Code"/>
    <w:basedOn w:val="Absatz-Standardschriftart"/>
    <w:semiHidden/>
    <w:rsid w:val="00CB7DB0"/>
    <w:rPr>
      <w:rFonts w:ascii="Courier New" w:hAnsi="Courier New" w:cs="Courier New"/>
      <w:sz w:val="20"/>
      <w:szCs w:val="20"/>
    </w:rPr>
  </w:style>
  <w:style w:type="character" w:styleId="HTMLDefinition">
    <w:name w:val="HTML Definition"/>
    <w:basedOn w:val="Absatz-Standardschriftart"/>
    <w:semiHidden/>
    <w:rsid w:val="00CB7DB0"/>
    <w:rPr>
      <w:i/>
      <w:iCs/>
    </w:rPr>
  </w:style>
  <w:style w:type="character" w:styleId="HTMLSchreibmaschine">
    <w:name w:val="HTML Typewriter"/>
    <w:basedOn w:val="Absatz-Standardschriftart"/>
    <w:semiHidden/>
    <w:rsid w:val="00CB7DB0"/>
    <w:rPr>
      <w:rFonts w:ascii="Courier New" w:hAnsi="Courier New" w:cs="Courier New"/>
      <w:sz w:val="20"/>
      <w:szCs w:val="20"/>
    </w:rPr>
  </w:style>
  <w:style w:type="character" w:styleId="HTMLTastatur">
    <w:name w:val="HTML Keyboard"/>
    <w:basedOn w:val="Absatz-Standardschriftart"/>
    <w:semiHidden/>
    <w:rsid w:val="00CB7DB0"/>
    <w:rPr>
      <w:rFonts w:ascii="Courier New" w:hAnsi="Courier New" w:cs="Courier New"/>
      <w:sz w:val="20"/>
      <w:szCs w:val="20"/>
    </w:rPr>
  </w:style>
  <w:style w:type="character" w:styleId="HTMLVariable">
    <w:name w:val="HTML Variable"/>
    <w:basedOn w:val="Absatz-Standardschriftart"/>
    <w:semiHidden/>
    <w:rsid w:val="00CB7DB0"/>
    <w:rPr>
      <w:i/>
      <w:iCs/>
    </w:rPr>
  </w:style>
  <w:style w:type="paragraph" w:styleId="HTMLVorformatiert">
    <w:name w:val="HTML Preformatted"/>
    <w:basedOn w:val="Standard"/>
    <w:semiHidden/>
    <w:rsid w:val="00CB7DB0"/>
    <w:rPr>
      <w:rFonts w:ascii="Courier New" w:hAnsi="Courier New" w:cs="Courier New"/>
      <w:sz w:val="20"/>
      <w:szCs w:val="20"/>
    </w:rPr>
  </w:style>
  <w:style w:type="character" w:styleId="HTMLZitat">
    <w:name w:val="HTML Cite"/>
    <w:basedOn w:val="Absatz-Standardschriftart"/>
    <w:semiHidden/>
    <w:rsid w:val="00CB7DB0"/>
    <w:rPr>
      <w:i/>
      <w:iCs/>
    </w:rPr>
  </w:style>
  <w:style w:type="paragraph" w:styleId="Liste">
    <w:name w:val="List"/>
    <w:basedOn w:val="Standard"/>
    <w:semiHidden/>
    <w:rsid w:val="00CB7DB0"/>
    <w:pPr>
      <w:ind w:left="283" w:hanging="283"/>
    </w:pPr>
  </w:style>
  <w:style w:type="paragraph" w:styleId="Liste2">
    <w:name w:val="List 2"/>
    <w:basedOn w:val="Standard"/>
    <w:semiHidden/>
    <w:rsid w:val="00CB7DB0"/>
    <w:pPr>
      <w:ind w:left="566" w:hanging="283"/>
    </w:pPr>
  </w:style>
  <w:style w:type="paragraph" w:styleId="Liste3">
    <w:name w:val="List 3"/>
    <w:basedOn w:val="Standard"/>
    <w:semiHidden/>
    <w:rsid w:val="00CB7DB0"/>
    <w:pPr>
      <w:ind w:left="849" w:hanging="283"/>
    </w:pPr>
  </w:style>
  <w:style w:type="paragraph" w:styleId="Liste4">
    <w:name w:val="List 4"/>
    <w:basedOn w:val="Standard"/>
    <w:semiHidden/>
    <w:rsid w:val="00CB7DB0"/>
    <w:pPr>
      <w:ind w:left="1132" w:hanging="283"/>
    </w:pPr>
  </w:style>
  <w:style w:type="paragraph" w:styleId="Liste5">
    <w:name w:val="List 5"/>
    <w:basedOn w:val="Standard"/>
    <w:semiHidden/>
    <w:rsid w:val="00CB7DB0"/>
    <w:pPr>
      <w:ind w:left="1415" w:hanging="283"/>
    </w:pPr>
  </w:style>
  <w:style w:type="paragraph" w:styleId="Listenfortsetzung">
    <w:name w:val="List Continue"/>
    <w:basedOn w:val="Standard"/>
    <w:semiHidden/>
    <w:rsid w:val="00CB7DB0"/>
    <w:pPr>
      <w:spacing w:after="120"/>
      <w:ind w:left="283"/>
    </w:pPr>
  </w:style>
  <w:style w:type="paragraph" w:styleId="Listenfortsetzung2">
    <w:name w:val="List Continue 2"/>
    <w:basedOn w:val="Standard"/>
    <w:semiHidden/>
    <w:rsid w:val="00CB7DB0"/>
    <w:pPr>
      <w:spacing w:after="120"/>
      <w:ind w:left="566"/>
    </w:pPr>
  </w:style>
  <w:style w:type="paragraph" w:styleId="Listenfortsetzung3">
    <w:name w:val="List Continue 3"/>
    <w:basedOn w:val="Standard"/>
    <w:semiHidden/>
    <w:rsid w:val="00CB7DB0"/>
    <w:pPr>
      <w:spacing w:after="120"/>
      <w:ind w:left="849"/>
    </w:pPr>
  </w:style>
  <w:style w:type="paragraph" w:styleId="Listenfortsetzung4">
    <w:name w:val="List Continue 4"/>
    <w:basedOn w:val="Standard"/>
    <w:semiHidden/>
    <w:rsid w:val="00CB7DB0"/>
    <w:pPr>
      <w:spacing w:after="120"/>
      <w:ind w:left="1132"/>
    </w:pPr>
  </w:style>
  <w:style w:type="paragraph" w:styleId="Listenfortsetzung5">
    <w:name w:val="List Continue 5"/>
    <w:basedOn w:val="Standard"/>
    <w:semiHidden/>
    <w:rsid w:val="00CB7DB0"/>
    <w:pPr>
      <w:spacing w:after="120"/>
      <w:ind w:left="1415"/>
    </w:pPr>
  </w:style>
  <w:style w:type="paragraph" w:styleId="Listennummer">
    <w:name w:val="List Number"/>
    <w:basedOn w:val="Standard"/>
    <w:semiHidden/>
    <w:rsid w:val="00CB7DB0"/>
    <w:pPr>
      <w:numPr>
        <w:numId w:val="10"/>
      </w:numPr>
    </w:pPr>
  </w:style>
  <w:style w:type="paragraph" w:styleId="Listennummer2">
    <w:name w:val="List Number 2"/>
    <w:basedOn w:val="Standard"/>
    <w:semiHidden/>
    <w:rsid w:val="00CB7DB0"/>
    <w:pPr>
      <w:numPr>
        <w:numId w:val="11"/>
      </w:numPr>
    </w:pPr>
  </w:style>
  <w:style w:type="paragraph" w:styleId="Listennummer3">
    <w:name w:val="List Number 3"/>
    <w:basedOn w:val="Standard"/>
    <w:semiHidden/>
    <w:rsid w:val="00CB7DB0"/>
    <w:pPr>
      <w:numPr>
        <w:numId w:val="12"/>
      </w:numPr>
    </w:pPr>
  </w:style>
  <w:style w:type="paragraph" w:styleId="Listennummer4">
    <w:name w:val="List Number 4"/>
    <w:basedOn w:val="Standard"/>
    <w:semiHidden/>
    <w:rsid w:val="00CB7DB0"/>
    <w:pPr>
      <w:numPr>
        <w:numId w:val="13"/>
      </w:numPr>
    </w:pPr>
  </w:style>
  <w:style w:type="paragraph" w:styleId="Listennummer5">
    <w:name w:val="List Number 5"/>
    <w:basedOn w:val="Standard"/>
    <w:semiHidden/>
    <w:rsid w:val="00CB7DB0"/>
    <w:pPr>
      <w:numPr>
        <w:numId w:val="14"/>
      </w:numPr>
    </w:pPr>
  </w:style>
  <w:style w:type="paragraph" w:styleId="Nachrichtenkopf">
    <w:name w:val="Message Header"/>
    <w:basedOn w:val="Standard"/>
    <w:semiHidden/>
    <w:rsid w:val="00CB7DB0"/>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NurText">
    <w:name w:val="Plain Text"/>
    <w:basedOn w:val="Standard"/>
    <w:semiHidden/>
    <w:rsid w:val="00CB7DB0"/>
    <w:rPr>
      <w:rFonts w:ascii="Courier New" w:hAnsi="Courier New" w:cs="Courier New"/>
      <w:sz w:val="20"/>
      <w:szCs w:val="20"/>
    </w:rPr>
  </w:style>
  <w:style w:type="character" w:styleId="Seitenzahl">
    <w:name w:val="page number"/>
    <w:basedOn w:val="Absatz-Standardschriftart"/>
    <w:semiHidden/>
    <w:rsid w:val="00CB7DB0"/>
  </w:style>
  <w:style w:type="paragraph" w:styleId="StandardWeb">
    <w:name w:val="Normal (Web)"/>
    <w:basedOn w:val="Standard"/>
    <w:semiHidden/>
    <w:rsid w:val="00CB7DB0"/>
    <w:rPr>
      <w:rFonts w:ascii="Times New Roman" w:hAnsi="Times New Roman"/>
      <w:sz w:val="24"/>
      <w:szCs w:val="24"/>
    </w:rPr>
  </w:style>
  <w:style w:type="paragraph" w:styleId="Standardeinzug">
    <w:name w:val="Normal Indent"/>
    <w:basedOn w:val="Standard"/>
    <w:semiHidden/>
    <w:rsid w:val="00CB7DB0"/>
    <w:pPr>
      <w:ind w:left="708"/>
    </w:pPr>
  </w:style>
  <w:style w:type="table" w:styleId="Tabelle3D-Effekt1">
    <w:name w:val="Table 3D effects 1"/>
    <w:basedOn w:val="NormaleTabelle"/>
    <w:semiHidden/>
    <w:rsid w:val="00CB7DB0"/>
    <w:pPr>
      <w:spacing w:before="40" w:after="4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CB7DB0"/>
    <w:pPr>
      <w:spacing w:before="40" w:after="4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CB7DB0"/>
    <w:pPr>
      <w:spacing w:before="40" w:after="4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CB7DB0"/>
    <w:pPr>
      <w:spacing w:before="40" w:after="40"/>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CB7DB0"/>
    <w:pPr>
      <w:spacing w:before="40" w:after="4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CB7DB0"/>
    <w:pPr>
      <w:spacing w:before="40" w:after="40"/>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CB7DB0"/>
    <w:pPr>
      <w:spacing w:before="40" w:after="40"/>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CB7DB0"/>
    <w:pPr>
      <w:spacing w:before="40" w:after="40"/>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CB7DB0"/>
    <w:pPr>
      <w:spacing w:before="40" w:after="40"/>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CB7DB0"/>
    <w:pPr>
      <w:spacing w:before="40" w:after="40"/>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CB7DB0"/>
    <w:pPr>
      <w:spacing w:before="40" w:after="40"/>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CB7DB0"/>
    <w:pPr>
      <w:spacing w:before="40" w:after="4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CB7DB0"/>
    <w:pPr>
      <w:spacing w:before="40" w:after="4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CB7DB0"/>
    <w:pPr>
      <w:spacing w:before="40" w:after="40"/>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CB7DB0"/>
    <w:pPr>
      <w:spacing w:before="40" w:after="40"/>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CB7DB0"/>
    <w:pPr>
      <w:spacing w:before="40" w:after="40"/>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CB7DB0"/>
    <w:pPr>
      <w:spacing w:before="40" w:after="40"/>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CB7DB0"/>
    <w:pPr>
      <w:spacing w:before="40" w:after="40"/>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CB7DB0"/>
    <w:pPr>
      <w:spacing w:before="40" w:after="40"/>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CB7DB0"/>
    <w:pPr>
      <w:spacing w:before="40" w:after="40"/>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CB7DB0"/>
    <w:pPr>
      <w:spacing w:before="40" w:after="40"/>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CB7DB0"/>
    <w:pPr>
      <w:spacing w:before="40" w:after="40"/>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CB7DB0"/>
    <w:pPr>
      <w:spacing w:before="40" w:after="40"/>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CB7DB0"/>
    <w:pPr>
      <w:spacing w:before="40" w:after="4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CB7DB0"/>
    <w:pPr>
      <w:spacing w:before="40" w:after="4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CB7DB0"/>
    <w:pPr>
      <w:spacing w:before="40" w:after="40"/>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CB7DB0"/>
    <w:pPr>
      <w:spacing w:before="40" w:after="40"/>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CB7DB0"/>
    <w:pPr>
      <w:spacing w:before="40" w:after="40"/>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CB7DB0"/>
    <w:pPr>
      <w:spacing w:before="40" w:after="40"/>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CB7DB0"/>
    <w:pPr>
      <w:spacing w:before="40" w:after="40"/>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CB7DB0"/>
    <w:pPr>
      <w:spacing w:before="40" w:after="40"/>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CB7DB0"/>
    <w:pPr>
      <w:spacing w:before="40" w:after="40"/>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CB7DB0"/>
    <w:pPr>
      <w:spacing w:before="40" w:after="4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CB7DB0"/>
    <w:pPr>
      <w:spacing w:before="40" w:after="40"/>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CB7DB0"/>
    <w:pPr>
      <w:spacing w:before="40" w:after="4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CB7DB0"/>
    <w:pPr>
      <w:spacing w:before="40" w:after="40"/>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CB7DB0"/>
    <w:pPr>
      <w:spacing w:before="40" w:after="40"/>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CB7DB0"/>
    <w:pPr>
      <w:spacing w:before="40" w:after="4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CB7DB0"/>
    <w:pPr>
      <w:spacing w:before="40" w:after="40"/>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CB7DB0"/>
    <w:pPr>
      <w:spacing w:before="40" w:after="40"/>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CB7DB0"/>
    <w:pPr>
      <w:spacing w:before="40" w:after="40"/>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CB7DB0"/>
    <w:pPr>
      <w:spacing w:before="40" w:after="40"/>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CB7DB0"/>
    <w:pPr>
      <w:spacing w:before="40" w:after="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semiHidden/>
    <w:rsid w:val="00CB7DB0"/>
    <w:pPr>
      <w:spacing w:after="120"/>
    </w:pPr>
  </w:style>
  <w:style w:type="paragraph" w:styleId="Textkrper2">
    <w:name w:val="Body Text 2"/>
    <w:basedOn w:val="Standard"/>
    <w:semiHidden/>
    <w:rsid w:val="00CB7DB0"/>
    <w:pPr>
      <w:spacing w:after="120" w:line="480" w:lineRule="auto"/>
    </w:pPr>
  </w:style>
  <w:style w:type="paragraph" w:styleId="Textkrper3">
    <w:name w:val="Body Text 3"/>
    <w:basedOn w:val="Standard"/>
    <w:semiHidden/>
    <w:rsid w:val="00CB7DB0"/>
    <w:pPr>
      <w:spacing w:after="120"/>
    </w:pPr>
    <w:rPr>
      <w:sz w:val="16"/>
      <w:szCs w:val="16"/>
    </w:rPr>
  </w:style>
  <w:style w:type="paragraph" w:styleId="Textkrper-Einzug2">
    <w:name w:val="Body Text Indent 2"/>
    <w:basedOn w:val="Standard"/>
    <w:semiHidden/>
    <w:rsid w:val="00CB7DB0"/>
    <w:pPr>
      <w:spacing w:after="120" w:line="480" w:lineRule="auto"/>
      <w:ind w:left="283"/>
    </w:pPr>
  </w:style>
  <w:style w:type="paragraph" w:styleId="Textkrper-Einzug3">
    <w:name w:val="Body Text Indent 3"/>
    <w:basedOn w:val="Standard"/>
    <w:semiHidden/>
    <w:rsid w:val="00CB7DB0"/>
    <w:pPr>
      <w:spacing w:after="120"/>
      <w:ind w:left="283"/>
    </w:pPr>
    <w:rPr>
      <w:sz w:val="16"/>
      <w:szCs w:val="16"/>
    </w:rPr>
  </w:style>
  <w:style w:type="paragraph" w:styleId="Textkrper-Erstzeileneinzug">
    <w:name w:val="Body Text First Indent"/>
    <w:basedOn w:val="Textkrper"/>
    <w:semiHidden/>
    <w:rsid w:val="00CB7DB0"/>
    <w:pPr>
      <w:ind w:firstLine="210"/>
    </w:pPr>
  </w:style>
  <w:style w:type="paragraph" w:styleId="Textkrper-Zeileneinzug">
    <w:name w:val="Body Text Indent"/>
    <w:basedOn w:val="Standard"/>
    <w:semiHidden/>
    <w:rsid w:val="00CB7DB0"/>
    <w:pPr>
      <w:spacing w:after="120"/>
      <w:ind w:left="283"/>
    </w:pPr>
  </w:style>
  <w:style w:type="paragraph" w:styleId="Textkrper-Erstzeileneinzug2">
    <w:name w:val="Body Text First Indent 2"/>
    <w:basedOn w:val="Textkrper-Zeileneinzug"/>
    <w:semiHidden/>
    <w:rsid w:val="00CB7DB0"/>
    <w:pPr>
      <w:ind w:firstLine="210"/>
    </w:pPr>
  </w:style>
  <w:style w:type="paragraph" w:styleId="Titel">
    <w:name w:val="Title"/>
    <w:basedOn w:val="Standard"/>
    <w:link w:val="TitelZchn"/>
    <w:uiPriority w:val="10"/>
    <w:qFormat/>
    <w:rsid w:val="004A5006"/>
    <w:pPr>
      <w:spacing w:before="3360" w:after="360"/>
      <w:jc w:val="center"/>
    </w:pPr>
    <w:rPr>
      <w:b/>
      <w:sz w:val="56"/>
      <w:szCs w:val="56"/>
    </w:rPr>
  </w:style>
  <w:style w:type="paragraph" w:styleId="Umschlagabsenderadresse">
    <w:name w:val="envelope return"/>
    <w:basedOn w:val="Standard"/>
    <w:semiHidden/>
    <w:rsid w:val="00CB7DB0"/>
    <w:rPr>
      <w:rFonts w:cs="Arial"/>
      <w:sz w:val="20"/>
      <w:szCs w:val="20"/>
    </w:rPr>
  </w:style>
  <w:style w:type="paragraph" w:styleId="Umschlagadresse">
    <w:name w:val="envelope address"/>
    <w:basedOn w:val="Standard"/>
    <w:semiHidden/>
    <w:rsid w:val="00CB7DB0"/>
    <w:pPr>
      <w:framePr w:w="4320" w:h="2160" w:hRule="exact" w:hSpace="141" w:wrap="auto" w:hAnchor="page" w:xAlign="center" w:yAlign="bottom"/>
      <w:ind w:left="1"/>
    </w:pPr>
    <w:rPr>
      <w:rFonts w:cs="Arial"/>
      <w:sz w:val="24"/>
      <w:szCs w:val="24"/>
    </w:rPr>
  </w:style>
  <w:style w:type="paragraph" w:styleId="Unterschrift">
    <w:name w:val="Signature"/>
    <w:basedOn w:val="Standard"/>
    <w:semiHidden/>
    <w:rsid w:val="00CB7DB0"/>
    <w:pPr>
      <w:ind w:left="4252"/>
    </w:pPr>
  </w:style>
  <w:style w:type="character" w:styleId="Zeilennummer">
    <w:name w:val="line number"/>
    <w:basedOn w:val="Absatz-Standardschriftart"/>
    <w:semiHidden/>
    <w:rsid w:val="00CB7DB0"/>
  </w:style>
  <w:style w:type="paragraph" w:customStyle="1" w:styleId="AnhangInhalt">
    <w:name w:val="Anhang Inhalt"/>
    <w:basedOn w:val="berschrift2"/>
    <w:semiHidden/>
    <w:rsid w:val="005B39F4"/>
    <w:pPr>
      <w:numPr>
        <w:numId w:val="19"/>
      </w:numPr>
      <w:pBdr>
        <w:bottom w:val="none" w:sz="0" w:space="0" w:color="auto"/>
      </w:pBdr>
      <w:spacing w:before="90" w:after="90" w:line="240" w:lineRule="auto"/>
    </w:pPr>
    <w:rPr>
      <w:b w:val="0"/>
      <w:sz w:val="28"/>
    </w:rPr>
  </w:style>
  <w:style w:type="paragraph" w:customStyle="1" w:styleId="AbstractAnhang1">
    <w:name w:val="Abstract / Anhang 1"/>
    <w:basedOn w:val="Aenderungsnachweis"/>
    <w:next w:val="Standard"/>
    <w:rsid w:val="00B57B93"/>
    <w:pPr>
      <w:pBdr>
        <w:bottom w:val="single" w:sz="18" w:space="1" w:color="auto"/>
      </w:pBdr>
      <w:spacing w:before="240" w:after="120" w:line="360" w:lineRule="auto"/>
      <w:outlineLvl w:val="0"/>
    </w:pPr>
  </w:style>
  <w:style w:type="paragraph" w:customStyle="1" w:styleId="HeaderTitle">
    <w:name w:val="Header Title"/>
    <w:basedOn w:val="Standard"/>
    <w:next w:val="Standard"/>
    <w:qFormat/>
    <w:rsid w:val="00722854"/>
    <w:pPr>
      <w:spacing w:before="80" w:after="0"/>
      <w:jc w:val="center"/>
    </w:pPr>
    <w:rPr>
      <w:b/>
      <w:sz w:val="24"/>
    </w:rPr>
  </w:style>
  <w:style w:type="paragraph" w:customStyle="1" w:styleId="FooterNormal">
    <w:name w:val="Footer Normal"/>
    <w:basedOn w:val="Standard"/>
    <w:next w:val="Standard"/>
    <w:qFormat/>
    <w:rsid w:val="006A1CC5"/>
    <w:rPr>
      <w:sz w:val="16"/>
    </w:rPr>
  </w:style>
  <w:style w:type="paragraph" w:customStyle="1" w:styleId="FooterNormalCentered">
    <w:name w:val="Footer Normal Centered"/>
    <w:basedOn w:val="FooterNormal"/>
    <w:next w:val="FooterNormal"/>
    <w:qFormat/>
    <w:rsid w:val="006A1CC5"/>
    <w:pPr>
      <w:spacing w:after="60"/>
      <w:jc w:val="center"/>
    </w:pPr>
  </w:style>
  <w:style w:type="character" w:customStyle="1" w:styleId="FusszeileNEUChar">
    <w:name w:val="Fusszeile NEU Char"/>
    <w:basedOn w:val="Absatz-Standardschriftart"/>
    <w:link w:val="FusszeileNEU"/>
    <w:semiHidden/>
    <w:rsid w:val="00314F60"/>
    <w:rPr>
      <w:rFonts w:ascii="Arial" w:hAnsi="Arial"/>
      <w:sz w:val="16"/>
      <w:szCs w:val="22"/>
    </w:rPr>
  </w:style>
  <w:style w:type="paragraph" w:customStyle="1" w:styleId="HeaderBoldRight">
    <w:name w:val="Header Bold Right"/>
    <w:basedOn w:val="Standard"/>
    <w:next w:val="Standard"/>
    <w:qFormat/>
    <w:rsid w:val="00C455B9"/>
    <w:pPr>
      <w:spacing w:before="80" w:after="0"/>
      <w:jc w:val="right"/>
    </w:pPr>
    <w:rPr>
      <w:b/>
      <w:sz w:val="20"/>
    </w:rPr>
  </w:style>
  <w:style w:type="paragraph" w:customStyle="1" w:styleId="FooterNormalRight">
    <w:name w:val="Footer Normal Right"/>
    <w:basedOn w:val="FooterNormal"/>
    <w:next w:val="FooterNormal"/>
    <w:qFormat/>
    <w:rsid w:val="006457AC"/>
    <w:pPr>
      <w:spacing w:after="60"/>
      <w:jc w:val="right"/>
    </w:pPr>
  </w:style>
  <w:style w:type="paragraph" w:customStyle="1" w:styleId="NormalRight">
    <w:name w:val="Normal Right"/>
    <w:basedOn w:val="Standard"/>
    <w:next w:val="Standard"/>
    <w:qFormat/>
    <w:rsid w:val="00DD772B"/>
    <w:pPr>
      <w:jc w:val="right"/>
    </w:pPr>
  </w:style>
  <w:style w:type="paragraph" w:customStyle="1" w:styleId="NormalRightBold">
    <w:name w:val="Normal Right Bold"/>
    <w:basedOn w:val="NormalRight"/>
    <w:next w:val="Standard"/>
    <w:qFormat/>
    <w:rsid w:val="0045377A"/>
    <w:rPr>
      <w:b/>
    </w:rPr>
  </w:style>
  <w:style w:type="paragraph" w:customStyle="1" w:styleId="HeaderContent">
    <w:name w:val="Header Content"/>
    <w:basedOn w:val="Standard"/>
    <w:next w:val="Standard"/>
    <w:qFormat/>
    <w:rsid w:val="006170DE"/>
    <w:pPr>
      <w:spacing w:before="80"/>
      <w:ind w:right="-62"/>
      <w:jc w:val="center"/>
    </w:pPr>
    <w:rPr>
      <w:noProof/>
      <w:sz w:val="16"/>
    </w:rPr>
  </w:style>
  <w:style w:type="table" w:styleId="HelleListe-Akzent1">
    <w:name w:val="Light List Accent 1"/>
    <w:basedOn w:val="NormaleTabelle"/>
    <w:uiPriority w:val="61"/>
    <w:rsid w:val="00F64D7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ittlereSchattierung1-Akzent1">
    <w:name w:val="Medium Shading 1 Accent 1"/>
    <w:basedOn w:val="NormaleTabelle"/>
    <w:uiPriority w:val="63"/>
    <w:rsid w:val="00F64D74"/>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Platzhaltertext">
    <w:name w:val="Placeholder Text"/>
    <w:basedOn w:val="Absatz-Standardschriftart"/>
    <w:uiPriority w:val="99"/>
    <w:semiHidden/>
    <w:rsid w:val="003D05AD"/>
    <w:rPr>
      <w:color w:val="808080"/>
    </w:rPr>
  </w:style>
  <w:style w:type="paragraph" w:customStyle="1" w:styleId="NormalItaliccursive">
    <w:name w:val="Normal Italic (cursive)"/>
    <w:basedOn w:val="Standard"/>
    <w:next w:val="Standard"/>
    <w:link w:val="NormalItaliccursiveChar"/>
    <w:qFormat/>
    <w:rsid w:val="00E27E28"/>
    <w:rPr>
      <w:i/>
    </w:rPr>
  </w:style>
  <w:style w:type="paragraph" w:customStyle="1" w:styleId="BeispielTitelrot">
    <w:name w:val="Beispiel_Titel rot"/>
    <w:basedOn w:val="Textkrper"/>
    <w:qFormat/>
    <w:rsid w:val="00CA6C55"/>
    <w:pPr>
      <w:spacing w:before="0"/>
    </w:pPr>
    <w:rPr>
      <w:b/>
      <w:color w:val="C00000"/>
      <w:sz w:val="26"/>
      <w:szCs w:val="26"/>
      <w:u w:val="single"/>
      <w:lang w:eastAsia="de-DE"/>
    </w:rPr>
  </w:style>
  <w:style w:type="paragraph" w:customStyle="1" w:styleId="AbstractAnhang2">
    <w:name w:val="Abstract / Anhang 2"/>
    <w:basedOn w:val="berschrift2"/>
    <w:next w:val="Standard"/>
    <w:qFormat/>
    <w:rsid w:val="00A6434A"/>
    <w:pPr>
      <w:numPr>
        <w:ilvl w:val="0"/>
        <w:numId w:val="19"/>
      </w:numPr>
      <w:pBdr>
        <w:bottom w:val="none" w:sz="0" w:space="0" w:color="auto"/>
      </w:pBdr>
      <w:ind w:left="709" w:hanging="709"/>
    </w:pPr>
    <w:rPr>
      <w:szCs w:val="24"/>
    </w:rPr>
  </w:style>
  <w:style w:type="paragraph" w:customStyle="1" w:styleId="NormalIndent01Table">
    <w:name w:val="Normal Indent 0.1 (Table)"/>
    <w:basedOn w:val="Standard"/>
    <w:next w:val="Standard"/>
    <w:qFormat/>
    <w:rsid w:val="00DB5346"/>
    <w:pPr>
      <w:ind w:left="57"/>
    </w:pPr>
  </w:style>
  <w:style w:type="paragraph" w:customStyle="1" w:styleId="NormalBold">
    <w:name w:val="Normal Bold"/>
    <w:basedOn w:val="Standard"/>
    <w:link w:val="NormalBoldChar"/>
    <w:qFormat/>
    <w:rsid w:val="0045377A"/>
    <w:rPr>
      <w:b/>
    </w:rPr>
  </w:style>
  <w:style w:type="paragraph" w:customStyle="1" w:styleId="NormalIndent05withoutbullets">
    <w:name w:val="Normal Indent 0.5 (without bullets)"/>
    <w:basedOn w:val="Standard"/>
    <w:next w:val="Standard"/>
    <w:qFormat/>
    <w:rsid w:val="00B16B5E"/>
    <w:pPr>
      <w:ind w:left="284"/>
    </w:pPr>
  </w:style>
  <w:style w:type="character" w:customStyle="1" w:styleId="NormalBoldChar">
    <w:name w:val="Normal Bold Char"/>
    <w:basedOn w:val="Absatz-Standardschriftart"/>
    <w:link w:val="NormalBold"/>
    <w:rsid w:val="00526EF1"/>
    <w:rPr>
      <w:rFonts w:ascii="Arial" w:hAnsi="Arial"/>
      <w:b/>
      <w:sz w:val="22"/>
      <w:szCs w:val="22"/>
    </w:rPr>
  </w:style>
  <w:style w:type="character" w:customStyle="1" w:styleId="NormalItaliccursiveChar">
    <w:name w:val="Normal Italic (cursive) Char"/>
    <w:basedOn w:val="Absatz-Standardschriftart"/>
    <w:link w:val="NormalItaliccursive"/>
    <w:rsid w:val="00526EF1"/>
    <w:rPr>
      <w:rFonts w:ascii="Arial" w:hAnsi="Arial"/>
      <w:i/>
      <w:sz w:val="22"/>
      <w:szCs w:val="22"/>
    </w:rPr>
  </w:style>
  <w:style w:type="paragraph" w:customStyle="1" w:styleId="Untertitel1">
    <w:name w:val="Untertitel1"/>
    <w:basedOn w:val="Titel"/>
    <w:next w:val="Standard"/>
    <w:rsid w:val="00E17DFE"/>
    <w:pPr>
      <w:spacing w:before="360"/>
    </w:pPr>
    <w:rPr>
      <w:sz w:val="48"/>
    </w:rPr>
  </w:style>
  <w:style w:type="table" w:customStyle="1" w:styleId="tableDokument">
    <w:name w:val="table: Dokument"/>
    <w:basedOn w:val="NormaleTabelle"/>
    <w:rsid w:val="000E12BD"/>
    <w:rPr>
      <w:rFonts w:ascii="Arial" w:hAnsi="Arial"/>
    </w:rPr>
    <w:tblPr>
      <w:tblStyleRowBandSize w:val="1"/>
      <w:tblStyleColBandSize w:val="1"/>
      <w:tblCellMar>
        <w:left w:w="0" w:type="dxa"/>
        <w:bottom w:w="227" w:type="dxa"/>
        <w:right w:w="0" w:type="dxa"/>
      </w:tblCellMar>
    </w:tblPr>
  </w:style>
  <w:style w:type="paragraph" w:customStyle="1" w:styleId="Beispieltextrot">
    <w:name w:val="Beispieltext rot"/>
    <w:basedOn w:val="Listenabsatz"/>
    <w:qFormat/>
    <w:rsid w:val="00F716FB"/>
    <w:pPr>
      <w:ind w:left="0"/>
    </w:pPr>
    <w:rPr>
      <w:color w:val="C00000"/>
    </w:rPr>
  </w:style>
  <w:style w:type="paragraph" w:customStyle="1" w:styleId="Beispielrot">
    <w:name w:val="Beispiel rot"/>
    <w:basedOn w:val="Textkrper"/>
    <w:qFormat/>
    <w:rsid w:val="00CA6C55"/>
    <w:pPr>
      <w:spacing w:before="0"/>
    </w:pPr>
    <w:rPr>
      <w:color w:val="C00000"/>
      <w:sz w:val="26"/>
      <w:szCs w:val="26"/>
      <w:lang w:eastAsia="de-DE"/>
    </w:rPr>
  </w:style>
  <w:style w:type="paragraph" w:styleId="Listenabsatz">
    <w:name w:val="List Paragraph"/>
    <w:basedOn w:val="Standard"/>
    <w:uiPriority w:val="34"/>
    <w:qFormat/>
    <w:rsid w:val="000E12BD"/>
    <w:pPr>
      <w:ind w:left="720"/>
      <w:contextualSpacing/>
    </w:pPr>
  </w:style>
  <w:style w:type="table" w:customStyle="1" w:styleId="Tabellenformat1">
    <w:name w:val="Tabellenformat1"/>
    <w:basedOn w:val="NormaleTabelle"/>
    <w:semiHidden/>
    <w:rsid w:val="009A7829"/>
    <w:tblPr>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Pr>
    <w:tcPr>
      <w:shd w:val="clear" w:color="auto" w:fill="E6E6E6"/>
    </w:tcPr>
  </w:style>
  <w:style w:type="paragraph" w:customStyle="1" w:styleId="NormalMiddleBold">
    <w:name w:val="Normal Middle Bold"/>
    <w:basedOn w:val="NormalRightBold"/>
    <w:qFormat/>
    <w:rsid w:val="005B1551"/>
    <w:pPr>
      <w:jc w:val="center"/>
    </w:pPr>
  </w:style>
  <w:style w:type="paragraph" w:customStyle="1" w:styleId="ListWithBullets">
    <w:name w:val="ListWithBullets"/>
    <w:basedOn w:val="Standard"/>
    <w:rsid w:val="00370DAC"/>
    <w:pPr>
      <w:numPr>
        <w:numId w:val="20"/>
      </w:numPr>
      <w:spacing w:before="0" w:line="280" w:lineRule="atLeast"/>
    </w:pPr>
    <w:rPr>
      <w:kern w:val="10"/>
      <w:szCs w:val="24"/>
      <w:lang w:eastAsia="en-US"/>
    </w:rPr>
  </w:style>
  <w:style w:type="paragraph" w:customStyle="1" w:styleId="CitaviBibliographyHeading">
    <w:name w:val="Citavi Bibliography Heading"/>
    <w:basedOn w:val="Standard"/>
    <w:link w:val="CitaviBibliographyHeadingZchn"/>
    <w:uiPriority w:val="99"/>
    <w:rsid w:val="00EA048A"/>
  </w:style>
  <w:style w:type="character" w:customStyle="1" w:styleId="CitaviBibliographyHeadingZchn">
    <w:name w:val="Citavi Bibliography Heading Zchn"/>
    <w:basedOn w:val="Absatz-Standardschriftart"/>
    <w:link w:val="CitaviBibliographyHeading"/>
    <w:uiPriority w:val="99"/>
    <w:rsid w:val="00EA048A"/>
    <w:rPr>
      <w:rFonts w:ascii="Arial" w:hAnsi="Arial"/>
      <w:sz w:val="22"/>
      <w:szCs w:val="22"/>
    </w:rPr>
  </w:style>
  <w:style w:type="paragraph" w:customStyle="1" w:styleId="CitaviBibliographyEntry">
    <w:name w:val="Citavi Bibliography Entry"/>
    <w:basedOn w:val="Standard"/>
    <w:link w:val="CitaviBibliographyEntryZchn"/>
    <w:uiPriority w:val="99"/>
    <w:rsid w:val="00EA048A"/>
    <w:pPr>
      <w:tabs>
        <w:tab w:val="left" w:pos="454"/>
      </w:tabs>
      <w:spacing w:after="0"/>
      <w:ind w:left="454" w:hanging="454"/>
    </w:pPr>
  </w:style>
  <w:style w:type="character" w:customStyle="1" w:styleId="CitaviBibliographyEntryZchn">
    <w:name w:val="Citavi Bibliography Entry Zchn"/>
    <w:basedOn w:val="Absatz-Standardschriftart"/>
    <w:link w:val="CitaviBibliographyEntry"/>
    <w:uiPriority w:val="99"/>
    <w:rsid w:val="00EA048A"/>
    <w:rPr>
      <w:rFonts w:ascii="Arial" w:hAnsi="Arial"/>
      <w:sz w:val="22"/>
      <w:szCs w:val="22"/>
    </w:rPr>
  </w:style>
  <w:style w:type="paragraph" w:customStyle="1" w:styleId="Default">
    <w:name w:val="Default"/>
    <w:rsid w:val="00656D5E"/>
    <w:pPr>
      <w:autoSpaceDE w:val="0"/>
      <w:autoSpaceDN w:val="0"/>
      <w:adjustRightInd w:val="0"/>
    </w:pPr>
    <w:rPr>
      <w:rFonts w:ascii="Arial" w:eastAsiaTheme="minorHAnsi" w:hAnsi="Arial" w:cs="Arial"/>
      <w:color w:val="000000"/>
      <w:sz w:val="24"/>
      <w:szCs w:val="24"/>
      <w:lang w:eastAsia="en-US"/>
    </w:rPr>
  </w:style>
  <w:style w:type="paragraph" w:styleId="Inhaltsverzeichnisberschrift">
    <w:name w:val="TOC Heading"/>
    <w:basedOn w:val="berschrift1"/>
    <w:next w:val="Standard"/>
    <w:uiPriority w:val="39"/>
    <w:unhideWhenUsed/>
    <w:qFormat/>
    <w:rsid w:val="001D6A0E"/>
    <w:pPr>
      <w:keepLines/>
      <w:pageBreakBefore w:val="0"/>
      <w:numPr>
        <w:numId w:val="0"/>
      </w:numPr>
      <w:pBdr>
        <w:bottom w:val="none" w:sz="0" w:space="0" w:color="auto"/>
      </w:pBdr>
      <w:spacing w:after="0" w:line="259" w:lineRule="auto"/>
      <w:outlineLvl w:val="9"/>
    </w:pPr>
    <w:rPr>
      <w:rFonts w:asciiTheme="majorHAnsi" w:eastAsiaTheme="majorEastAsia" w:hAnsiTheme="majorHAnsi" w:cstheme="majorBidi"/>
      <w:b w:val="0"/>
      <w:color w:val="365F91" w:themeColor="accent1" w:themeShade="BF"/>
      <w:kern w:val="0"/>
      <w:sz w:val="32"/>
      <w:szCs w:val="32"/>
    </w:rPr>
  </w:style>
  <w:style w:type="table" w:styleId="TabellemithellemGitternetz">
    <w:name w:val="Grid Table Light"/>
    <w:basedOn w:val="NormaleTabelle"/>
    <w:uiPriority w:val="40"/>
    <w:rsid w:val="007C37D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SprechblasentextZchn">
    <w:name w:val="Sprechblasentext Zchn"/>
    <w:basedOn w:val="Absatz-Standardschriftart"/>
    <w:link w:val="Sprechblasentext"/>
    <w:uiPriority w:val="99"/>
    <w:semiHidden/>
    <w:rsid w:val="00B4499E"/>
    <w:rPr>
      <w:rFonts w:ascii="Tahoma" w:hAnsi="Tahoma" w:cs="Tahoma"/>
      <w:sz w:val="16"/>
      <w:szCs w:val="16"/>
    </w:rPr>
  </w:style>
  <w:style w:type="character" w:customStyle="1" w:styleId="KopfzeileZchn">
    <w:name w:val="Kopfzeile Zchn"/>
    <w:basedOn w:val="Absatz-Standardschriftart"/>
    <w:link w:val="Kopfzeile"/>
    <w:uiPriority w:val="99"/>
    <w:rsid w:val="00B4499E"/>
    <w:rPr>
      <w:rFonts w:ascii="Arial" w:hAnsi="Arial"/>
      <w:sz w:val="22"/>
      <w:szCs w:val="22"/>
    </w:rPr>
  </w:style>
  <w:style w:type="character" w:customStyle="1" w:styleId="FuzeileZchn">
    <w:name w:val="Fußzeile Zchn"/>
    <w:basedOn w:val="Absatz-Standardschriftart"/>
    <w:link w:val="Fuzeile"/>
    <w:uiPriority w:val="99"/>
    <w:rsid w:val="00B4499E"/>
    <w:rPr>
      <w:rFonts w:ascii="Arial" w:hAnsi="Arial"/>
      <w:sz w:val="22"/>
      <w:szCs w:val="22"/>
    </w:rPr>
  </w:style>
  <w:style w:type="character" w:customStyle="1" w:styleId="TitelZchn">
    <w:name w:val="Titel Zchn"/>
    <w:basedOn w:val="Absatz-Standardschriftart"/>
    <w:link w:val="Titel"/>
    <w:uiPriority w:val="10"/>
    <w:rsid w:val="00B4499E"/>
    <w:rPr>
      <w:rFonts w:ascii="Arial" w:hAnsi="Arial"/>
      <w:b/>
      <w:sz w:val="56"/>
      <w:szCs w:val="56"/>
    </w:rPr>
  </w:style>
  <w:style w:type="character" w:customStyle="1" w:styleId="berschrift1Zchn">
    <w:name w:val="Überschrift 1 Zchn"/>
    <w:basedOn w:val="Absatz-Standardschriftart"/>
    <w:link w:val="berschrift1"/>
    <w:uiPriority w:val="9"/>
    <w:rsid w:val="00B4499E"/>
    <w:rPr>
      <w:rFonts w:ascii="Arial" w:hAnsi="Arial"/>
      <w:b/>
      <w:kern w:val="28"/>
      <w:sz w:val="28"/>
      <w:szCs w:val="22"/>
    </w:rPr>
  </w:style>
  <w:style w:type="character" w:customStyle="1" w:styleId="berschrift2Zchn">
    <w:name w:val="Überschrift 2 Zchn"/>
    <w:basedOn w:val="Absatz-Standardschriftart"/>
    <w:link w:val="berschrift2"/>
    <w:uiPriority w:val="9"/>
    <w:rsid w:val="00B4499E"/>
    <w:rPr>
      <w:rFonts w:ascii="Arial" w:hAnsi="Arial"/>
      <w:b/>
      <w:sz w:val="24"/>
      <w:szCs w:val="22"/>
    </w:rPr>
  </w:style>
  <w:style w:type="character" w:customStyle="1" w:styleId="berschrift3Zchn">
    <w:name w:val="Überschrift 3 Zchn"/>
    <w:basedOn w:val="Absatz-Standardschriftart"/>
    <w:link w:val="berschrift3"/>
    <w:uiPriority w:val="9"/>
    <w:rsid w:val="00B4499E"/>
    <w:rPr>
      <w:rFonts w:ascii="Arial" w:hAnsi="Arial"/>
      <w:b/>
      <w:sz w:val="22"/>
      <w:szCs w:val="22"/>
    </w:rPr>
  </w:style>
  <w:style w:type="paragraph" w:styleId="KeinLeerraum">
    <w:name w:val="No Spacing"/>
    <w:uiPriority w:val="1"/>
    <w:qFormat/>
    <w:rsid w:val="00B4499E"/>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879767">
      <w:bodyDiv w:val="1"/>
      <w:marLeft w:val="0"/>
      <w:marRight w:val="0"/>
      <w:marTop w:val="0"/>
      <w:marBottom w:val="0"/>
      <w:divBdr>
        <w:top w:val="none" w:sz="0" w:space="0" w:color="auto"/>
        <w:left w:val="none" w:sz="0" w:space="0" w:color="auto"/>
        <w:bottom w:val="none" w:sz="0" w:space="0" w:color="auto"/>
        <w:right w:val="none" w:sz="0" w:space="0" w:color="auto"/>
      </w:divBdr>
      <w:divsChild>
        <w:div w:id="1447238441">
          <w:marLeft w:val="0"/>
          <w:marRight w:val="0"/>
          <w:marTop w:val="0"/>
          <w:marBottom w:val="0"/>
          <w:divBdr>
            <w:top w:val="none" w:sz="0" w:space="0" w:color="auto"/>
            <w:left w:val="none" w:sz="0" w:space="0" w:color="auto"/>
            <w:bottom w:val="none" w:sz="0" w:space="0" w:color="auto"/>
            <w:right w:val="none" w:sz="0" w:space="0" w:color="auto"/>
          </w:divBdr>
        </w:div>
      </w:divsChild>
    </w:div>
    <w:div w:id="252589133">
      <w:bodyDiv w:val="1"/>
      <w:marLeft w:val="0"/>
      <w:marRight w:val="0"/>
      <w:marTop w:val="0"/>
      <w:marBottom w:val="0"/>
      <w:divBdr>
        <w:top w:val="none" w:sz="0" w:space="0" w:color="auto"/>
        <w:left w:val="none" w:sz="0" w:space="0" w:color="auto"/>
        <w:bottom w:val="none" w:sz="0" w:space="0" w:color="auto"/>
        <w:right w:val="none" w:sz="0" w:space="0" w:color="auto"/>
      </w:divBdr>
    </w:div>
    <w:div w:id="280301684">
      <w:bodyDiv w:val="1"/>
      <w:marLeft w:val="0"/>
      <w:marRight w:val="0"/>
      <w:marTop w:val="0"/>
      <w:marBottom w:val="0"/>
      <w:divBdr>
        <w:top w:val="none" w:sz="0" w:space="0" w:color="auto"/>
        <w:left w:val="none" w:sz="0" w:space="0" w:color="auto"/>
        <w:bottom w:val="none" w:sz="0" w:space="0" w:color="auto"/>
        <w:right w:val="none" w:sz="0" w:space="0" w:color="auto"/>
      </w:divBdr>
    </w:div>
    <w:div w:id="305011235">
      <w:bodyDiv w:val="1"/>
      <w:marLeft w:val="0"/>
      <w:marRight w:val="0"/>
      <w:marTop w:val="0"/>
      <w:marBottom w:val="0"/>
      <w:divBdr>
        <w:top w:val="none" w:sz="0" w:space="0" w:color="auto"/>
        <w:left w:val="none" w:sz="0" w:space="0" w:color="auto"/>
        <w:bottom w:val="none" w:sz="0" w:space="0" w:color="auto"/>
        <w:right w:val="none" w:sz="0" w:space="0" w:color="auto"/>
      </w:divBdr>
    </w:div>
    <w:div w:id="343557887">
      <w:bodyDiv w:val="1"/>
      <w:marLeft w:val="0"/>
      <w:marRight w:val="0"/>
      <w:marTop w:val="0"/>
      <w:marBottom w:val="0"/>
      <w:divBdr>
        <w:top w:val="none" w:sz="0" w:space="0" w:color="auto"/>
        <w:left w:val="none" w:sz="0" w:space="0" w:color="auto"/>
        <w:bottom w:val="none" w:sz="0" w:space="0" w:color="auto"/>
        <w:right w:val="none" w:sz="0" w:space="0" w:color="auto"/>
      </w:divBdr>
    </w:div>
    <w:div w:id="731735570">
      <w:bodyDiv w:val="1"/>
      <w:marLeft w:val="0"/>
      <w:marRight w:val="0"/>
      <w:marTop w:val="0"/>
      <w:marBottom w:val="0"/>
      <w:divBdr>
        <w:top w:val="none" w:sz="0" w:space="0" w:color="auto"/>
        <w:left w:val="none" w:sz="0" w:space="0" w:color="auto"/>
        <w:bottom w:val="none" w:sz="0" w:space="0" w:color="auto"/>
        <w:right w:val="none" w:sz="0" w:space="0" w:color="auto"/>
      </w:divBdr>
      <w:divsChild>
        <w:div w:id="423190820">
          <w:marLeft w:val="0"/>
          <w:marRight w:val="0"/>
          <w:marTop w:val="0"/>
          <w:marBottom w:val="0"/>
          <w:divBdr>
            <w:top w:val="none" w:sz="0" w:space="0" w:color="auto"/>
            <w:left w:val="none" w:sz="0" w:space="0" w:color="auto"/>
            <w:bottom w:val="none" w:sz="0" w:space="0" w:color="auto"/>
            <w:right w:val="none" w:sz="0" w:space="0" w:color="auto"/>
          </w:divBdr>
          <w:divsChild>
            <w:div w:id="394474103">
              <w:marLeft w:val="0"/>
              <w:marRight w:val="0"/>
              <w:marTop w:val="0"/>
              <w:marBottom w:val="0"/>
              <w:divBdr>
                <w:top w:val="none" w:sz="0" w:space="0" w:color="auto"/>
                <w:left w:val="none" w:sz="0" w:space="0" w:color="auto"/>
                <w:bottom w:val="none" w:sz="0" w:space="0" w:color="auto"/>
                <w:right w:val="none" w:sz="0" w:space="0" w:color="auto"/>
              </w:divBdr>
            </w:div>
          </w:divsChild>
        </w:div>
        <w:div w:id="1900630299">
          <w:marLeft w:val="0"/>
          <w:marRight w:val="0"/>
          <w:marTop w:val="0"/>
          <w:marBottom w:val="0"/>
          <w:divBdr>
            <w:top w:val="none" w:sz="0" w:space="0" w:color="auto"/>
            <w:left w:val="none" w:sz="0" w:space="0" w:color="auto"/>
            <w:bottom w:val="none" w:sz="0" w:space="0" w:color="auto"/>
            <w:right w:val="none" w:sz="0" w:space="0" w:color="auto"/>
          </w:divBdr>
          <w:divsChild>
            <w:div w:id="102918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664656">
      <w:bodyDiv w:val="1"/>
      <w:marLeft w:val="0"/>
      <w:marRight w:val="0"/>
      <w:marTop w:val="0"/>
      <w:marBottom w:val="0"/>
      <w:divBdr>
        <w:top w:val="none" w:sz="0" w:space="0" w:color="auto"/>
        <w:left w:val="none" w:sz="0" w:space="0" w:color="auto"/>
        <w:bottom w:val="none" w:sz="0" w:space="0" w:color="auto"/>
        <w:right w:val="none" w:sz="0" w:space="0" w:color="auto"/>
      </w:divBdr>
      <w:divsChild>
        <w:div w:id="223764834">
          <w:marLeft w:val="0"/>
          <w:marRight w:val="0"/>
          <w:marTop w:val="0"/>
          <w:marBottom w:val="0"/>
          <w:divBdr>
            <w:top w:val="none" w:sz="0" w:space="0" w:color="auto"/>
            <w:left w:val="none" w:sz="0" w:space="0" w:color="auto"/>
            <w:bottom w:val="none" w:sz="0" w:space="0" w:color="auto"/>
            <w:right w:val="none" w:sz="0" w:space="0" w:color="auto"/>
          </w:divBdr>
        </w:div>
        <w:div w:id="226721592">
          <w:marLeft w:val="0"/>
          <w:marRight w:val="0"/>
          <w:marTop w:val="0"/>
          <w:marBottom w:val="0"/>
          <w:divBdr>
            <w:top w:val="none" w:sz="0" w:space="0" w:color="auto"/>
            <w:left w:val="none" w:sz="0" w:space="0" w:color="auto"/>
            <w:bottom w:val="none" w:sz="0" w:space="0" w:color="auto"/>
            <w:right w:val="none" w:sz="0" w:space="0" w:color="auto"/>
          </w:divBdr>
        </w:div>
        <w:div w:id="779034794">
          <w:marLeft w:val="0"/>
          <w:marRight w:val="0"/>
          <w:marTop w:val="0"/>
          <w:marBottom w:val="0"/>
          <w:divBdr>
            <w:top w:val="none" w:sz="0" w:space="0" w:color="auto"/>
            <w:left w:val="none" w:sz="0" w:space="0" w:color="auto"/>
            <w:bottom w:val="none" w:sz="0" w:space="0" w:color="auto"/>
            <w:right w:val="none" w:sz="0" w:space="0" w:color="auto"/>
          </w:divBdr>
        </w:div>
      </w:divsChild>
    </w:div>
    <w:div w:id="1152136514">
      <w:bodyDiv w:val="1"/>
      <w:marLeft w:val="0"/>
      <w:marRight w:val="0"/>
      <w:marTop w:val="0"/>
      <w:marBottom w:val="0"/>
      <w:divBdr>
        <w:top w:val="none" w:sz="0" w:space="0" w:color="auto"/>
        <w:left w:val="none" w:sz="0" w:space="0" w:color="auto"/>
        <w:bottom w:val="none" w:sz="0" w:space="0" w:color="auto"/>
        <w:right w:val="none" w:sz="0" w:space="0" w:color="auto"/>
      </w:divBdr>
    </w:div>
    <w:div w:id="1174539435">
      <w:bodyDiv w:val="1"/>
      <w:marLeft w:val="0"/>
      <w:marRight w:val="0"/>
      <w:marTop w:val="0"/>
      <w:marBottom w:val="0"/>
      <w:divBdr>
        <w:top w:val="none" w:sz="0" w:space="0" w:color="auto"/>
        <w:left w:val="none" w:sz="0" w:space="0" w:color="auto"/>
        <w:bottom w:val="none" w:sz="0" w:space="0" w:color="auto"/>
        <w:right w:val="none" w:sz="0" w:space="0" w:color="auto"/>
      </w:divBdr>
    </w:div>
    <w:div w:id="1256862975">
      <w:bodyDiv w:val="1"/>
      <w:marLeft w:val="0"/>
      <w:marRight w:val="0"/>
      <w:marTop w:val="0"/>
      <w:marBottom w:val="0"/>
      <w:divBdr>
        <w:top w:val="none" w:sz="0" w:space="0" w:color="auto"/>
        <w:left w:val="none" w:sz="0" w:space="0" w:color="auto"/>
        <w:bottom w:val="none" w:sz="0" w:space="0" w:color="auto"/>
        <w:right w:val="none" w:sz="0" w:space="0" w:color="auto"/>
      </w:divBdr>
      <w:divsChild>
        <w:div w:id="208885714">
          <w:marLeft w:val="0"/>
          <w:marRight w:val="0"/>
          <w:marTop w:val="0"/>
          <w:marBottom w:val="0"/>
          <w:divBdr>
            <w:top w:val="single" w:sz="2" w:space="0" w:color="D9D9E3"/>
            <w:left w:val="single" w:sz="2" w:space="0" w:color="D9D9E3"/>
            <w:bottom w:val="single" w:sz="2" w:space="0" w:color="D9D9E3"/>
            <w:right w:val="single" w:sz="2" w:space="0" w:color="D9D9E3"/>
          </w:divBdr>
          <w:divsChild>
            <w:div w:id="2051146659">
              <w:marLeft w:val="0"/>
              <w:marRight w:val="0"/>
              <w:marTop w:val="0"/>
              <w:marBottom w:val="0"/>
              <w:divBdr>
                <w:top w:val="single" w:sz="2" w:space="0" w:color="D9D9E3"/>
                <w:left w:val="single" w:sz="2" w:space="0" w:color="D9D9E3"/>
                <w:bottom w:val="single" w:sz="2" w:space="0" w:color="D9D9E3"/>
                <w:right w:val="single" w:sz="2" w:space="0" w:color="D9D9E3"/>
              </w:divBdr>
              <w:divsChild>
                <w:div w:id="459344519">
                  <w:marLeft w:val="0"/>
                  <w:marRight w:val="0"/>
                  <w:marTop w:val="0"/>
                  <w:marBottom w:val="0"/>
                  <w:divBdr>
                    <w:top w:val="single" w:sz="2" w:space="0" w:color="D9D9E3"/>
                    <w:left w:val="single" w:sz="2" w:space="0" w:color="D9D9E3"/>
                    <w:bottom w:val="single" w:sz="2" w:space="0" w:color="D9D9E3"/>
                    <w:right w:val="single" w:sz="2" w:space="0" w:color="D9D9E3"/>
                  </w:divBdr>
                  <w:divsChild>
                    <w:div w:id="1559196981">
                      <w:marLeft w:val="0"/>
                      <w:marRight w:val="0"/>
                      <w:marTop w:val="0"/>
                      <w:marBottom w:val="3000"/>
                      <w:divBdr>
                        <w:top w:val="single" w:sz="2" w:space="0" w:color="D9D9E3"/>
                        <w:left w:val="single" w:sz="2" w:space="0" w:color="D9D9E3"/>
                        <w:bottom w:val="single" w:sz="2" w:space="0" w:color="D9D9E3"/>
                        <w:right w:val="single" w:sz="2" w:space="0" w:color="D9D9E3"/>
                      </w:divBdr>
                      <w:divsChild>
                        <w:div w:id="1851677398">
                          <w:marLeft w:val="0"/>
                          <w:marRight w:val="0"/>
                          <w:marTop w:val="0"/>
                          <w:marBottom w:val="0"/>
                          <w:divBdr>
                            <w:top w:val="single" w:sz="2" w:space="0" w:color="auto"/>
                            <w:left w:val="single" w:sz="2" w:space="0" w:color="auto"/>
                            <w:bottom w:val="single" w:sz="6" w:space="0" w:color="auto"/>
                            <w:right w:val="single" w:sz="2" w:space="0" w:color="auto"/>
                          </w:divBdr>
                          <w:divsChild>
                            <w:div w:id="391543796">
                              <w:marLeft w:val="0"/>
                              <w:marRight w:val="0"/>
                              <w:marTop w:val="100"/>
                              <w:marBottom w:val="100"/>
                              <w:divBdr>
                                <w:top w:val="single" w:sz="2" w:space="0" w:color="D9D9E3"/>
                                <w:left w:val="single" w:sz="2" w:space="0" w:color="D9D9E3"/>
                                <w:bottom w:val="single" w:sz="2" w:space="0" w:color="D9D9E3"/>
                                <w:right w:val="single" w:sz="2" w:space="0" w:color="D9D9E3"/>
                              </w:divBdr>
                              <w:divsChild>
                                <w:div w:id="1975597544">
                                  <w:marLeft w:val="0"/>
                                  <w:marRight w:val="0"/>
                                  <w:marTop w:val="0"/>
                                  <w:marBottom w:val="0"/>
                                  <w:divBdr>
                                    <w:top w:val="single" w:sz="2" w:space="0" w:color="D9D9E3"/>
                                    <w:left w:val="single" w:sz="2" w:space="0" w:color="D9D9E3"/>
                                    <w:bottom w:val="single" w:sz="2" w:space="0" w:color="D9D9E3"/>
                                    <w:right w:val="single" w:sz="2" w:space="0" w:color="D9D9E3"/>
                                  </w:divBdr>
                                  <w:divsChild>
                                    <w:div w:id="73939411">
                                      <w:marLeft w:val="0"/>
                                      <w:marRight w:val="0"/>
                                      <w:marTop w:val="0"/>
                                      <w:marBottom w:val="0"/>
                                      <w:divBdr>
                                        <w:top w:val="single" w:sz="2" w:space="0" w:color="D9D9E3"/>
                                        <w:left w:val="single" w:sz="2" w:space="0" w:color="D9D9E3"/>
                                        <w:bottom w:val="single" w:sz="2" w:space="0" w:color="D9D9E3"/>
                                        <w:right w:val="single" w:sz="2" w:space="0" w:color="D9D9E3"/>
                                      </w:divBdr>
                                      <w:divsChild>
                                        <w:div w:id="6687958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10642513">
                                      <w:marLeft w:val="0"/>
                                      <w:marRight w:val="0"/>
                                      <w:marTop w:val="0"/>
                                      <w:marBottom w:val="0"/>
                                      <w:divBdr>
                                        <w:top w:val="single" w:sz="2" w:space="0" w:color="D9D9E3"/>
                                        <w:left w:val="single" w:sz="2" w:space="0" w:color="D9D9E3"/>
                                        <w:bottom w:val="single" w:sz="2" w:space="0" w:color="D9D9E3"/>
                                        <w:right w:val="single" w:sz="2" w:space="0" w:color="D9D9E3"/>
                                      </w:divBdr>
                                      <w:divsChild>
                                        <w:div w:id="1873181778">
                                          <w:marLeft w:val="0"/>
                                          <w:marRight w:val="0"/>
                                          <w:marTop w:val="0"/>
                                          <w:marBottom w:val="0"/>
                                          <w:divBdr>
                                            <w:top w:val="single" w:sz="2" w:space="0" w:color="D9D9E3"/>
                                            <w:left w:val="single" w:sz="2" w:space="0" w:color="D9D9E3"/>
                                            <w:bottom w:val="single" w:sz="2" w:space="0" w:color="D9D9E3"/>
                                            <w:right w:val="single" w:sz="2" w:space="0" w:color="D9D9E3"/>
                                          </w:divBdr>
                                          <w:divsChild>
                                            <w:div w:id="3132172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76135913">
          <w:marLeft w:val="0"/>
          <w:marRight w:val="0"/>
          <w:marTop w:val="0"/>
          <w:marBottom w:val="0"/>
          <w:divBdr>
            <w:top w:val="none" w:sz="0" w:space="0" w:color="auto"/>
            <w:left w:val="none" w:sz="0" w:space="0" w:color="auto"/>
            <w:bottom w:val="none" w:sz="0" w:space="0" w:color="auto"/>
            <w:right w:val="none" w:sz="0" w:space="0" w:color="auto"/>
          </w:divBdr>
        </w:div>
      </w:divsChild>
    </w:div>
    <w:div w:id="1475944849">
      <w:bodyDiv w:val="1"/>
      <w:marLeft w:val="0"/>
      <w:marRight w:val="0"/>
      <w:marTop w:val="0"/>
      <w:marBottom w:val="0"/>
      <w:divBdr>
        <w:top w:val="none" w:sz="0" w:space="0" w:color="auto"/>
        <w:left w:val="none" w:sz="0" w:space="0" w:color="auto"/>
        <w:bottom w:val="none" w:sz="0" w:space="0" w:color="auto"/>
        <w:right w:val="none" w:sz="0" w:space="0" w:color="auto"/>
      </w:divBdr>
      <w:divsChild>
        <w:div w:id="869220168">
          <w:marLeft w:val="0"/>
          <w:marRight w:val="0"/>
          <w:marTop w:val="0"/>
          <w:marBottom w:val="0"/>
          <w:divBdr>
            <w:top w:val="none" w:sz="0" w:space="0" w:color="auto"/>
            <w:left w:val="none" w:sz="0" w:space="0" w:color="auto"/>
            <w:bottom w:val="none" w:sz="0" w:space="0" w:color="auto"/>
            <w:right w:val="none" w:sz="0" w:space="0" w:color="auto"/>
          </w:divBdr>
        </w:div>
      </w:divsChild>
    </w:div>
    <w:div w:id="1607694604">
      <w:bodyDiv w:val="1"/>
      <w:marLeft w:val="0"/>
      <w:marRight w:val="0"/>
      <w:marTop w:val="0"/>
      <w:marBottom w:val="0"/>
      <w:divBdr>
        <w:top w:val="none" w:sz="0" w:space="0" w:color="auto"/>
        <w:left w:val="none" w:sz="0" w:space="0" w:color="auto"/>
        <w:bottom w:val="none" w:sz="0" w:space="0" w:color="auto"/>
        <w:right w:val="none" w:sz="0" w:space="0" w:color="auto"/>
      </w:divBdr>
    </w:div>
    <w:div w:id="1845168801">
      <w:bodyDiv w:val="1"/>
      <w:marLeft w:val="0"/>
      <w:marRight w:val="0"/>
      <w:marTop w:val="0"/>
      <w:marBottom w:val="0"/>
      <w:divBdr>
        <w:top w:val="none" w:sz="0" w:space="0" w:color="auto"/>
        <w:left w:val="none" w:sz="0" w:space="0" w:color="auto"/>
        <w:bottom w:val="none" w:sz="0" w:space="0" w:color="auto"/>
        <w:right w:val="none" w:sz="0" w:space="0" w:color="auto"/>
      </w:divBdr>
      <w:divsChild>
        <w:div w:id="16968831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iki.polymerservice-merseburg.de/index.php/Dehnrate_Applikationen" TargetMode="External"/><Relationship Id="rId21" Type="http://schemas.openxmlformats.org/officeDocument/2006/relationships/hyperlink" Target="https://wiki.polymerservice-merseburg.de/index.php/Kunststoffe" TargetMode="External"/><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1.png"/><Relationship Id="rId50" Type="http://schemas.openxmlformats.org/officeDocument/2006/relationships/image" Target="media/image33.png"/><Relationship Id="rId55" Type="http://schemas.openxmlformats.org/officeDocument/2006/relationships/image" Target="media/image38.png"/><Relationship Id="rId63" Type="http://schemas.openxmlformats.org/officeDocument/2006/relationships/image" Target="media/image46.png"/><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4.png"/><Relationship Id="rId11" Type="http://schemas.openxmlformats.org/officeDocument/2006/relationships/image" Target="media/image1.png"/><Relationship Id="rId24" Type="http://schemas.openxmlformats.org/officeDocument/2006/relationships/image" Target="media/image11.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29.png"/><Relationship Id="rId53" Type="http://schemas.openxmlformats.org/officeDocument/2006/relationships/image" Target="media/image36.png"/><Relationship Id="rId58" Type="http://schemas.openxmlformats.org/officeDocument/2006/relationships/image" Target="media/image41.png"/><Relationship Id="rId66"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image" Target="media/image44.png"/><Relationship Id="rId19" Type="http://schemas.openxmlformats.org/officeDocument/2006/relationships/hyperlink" Target="https://wiki.polymerservice-merseburg.de/index.php/Linear-viskoelastisches_Verhalten" TargetMode="External"/><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yperlink" Target="https://de.wikipedia.org/wiki/Glas%C3%BCbergangstemperatur" TargetMode="External"/><Relationship Id="rId48" Type="http://schemas.openxmlformats.org/officeDocument/2006/relationships/hyperlink" Target="https://www.myrtm.ch/" TargetMode="External"/><Relationship Id="rId56" Type="http://schemas.openxmlformats.org/officeDocument/2006/relationships/image" Target="media/image39.png"/><Relationship Id="rId64" Type="http://schemas.openxmlformats.org/officeDocument/2006/relationships/oleObject" Target="embeddings/oleObject1.bin"/><Relationship Id="rId8" Type="http://schemas.openxmlformats.org/officeDocument/2006/relationships/webSettings" Target="webSettings.xml"/><Relationship Id="rId51" Type="http://schemas.openxmlformats.org/officeDocument/2006/relationships/image" Target="media/image34.pn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wiki.polymerservice-merseburg.de/index.php/Relaxation_Kunststoffe" TargetMode="External"/><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0.png"/><Relationship Id="rId59" Type="http://schemas.openxmlformats.org/officeDocument/2006/relationships/image" Target="media/image42.png"/><Relationship Id="rId67" Type="http://schemas.openxmlformats.org/officeDocument/2006/relationships/fontTable" Target="fontTable.xml"/><Relationship Id="rId20" Type="http://schemas.openxmlformats.org/officeDocument/2006/relationships/hyperlink" Target="https://wiki.polymerservice-merseburg.de/index.php/Deformation" TargetMode="External"/><Relationship Id="rId41" Type="http://schemas.openxmlformats.org/officeDocument/2006/relationships/image" Target="media/image26.png"/><Relationship Id="rId54" Type="http://schemas.openxmlformats.org/officeDocument/2006/relationships/image" Target="media/image37.png"/><Relationship Id="rId62"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2.png"/><Relationship Id="rId57" Type="http://schemas.openxmlformats.org/officeDocument/2006/relationships/image" Target="media/image40.png"/><Relationship Id="rId10" Type="http://schemas.openxmlformats.org/officeDocument/2006/relationships/endnotes" Target="endnotes.xml"/><Relationship Id="rId31" Type="http://schemas.openxmlformats.org/officeDocument/2006/relationships/image" Target="media/image16.png"/><Relationship Id="rId44" Type="http://schemas.openxmlformats.org/officeDocument/2006/relationships/image" Target="media/image28.png"/><Relationship Id="rId52" Type="http://schemas.openxmlformats.org/officeDocument/2006/relationships/image" Target="media/image35.png"/><Relationship Id="rId60" Type="http://schemas.openxmlformats.org/officeDocument/2006/relationships/image" Target="media/image43.png"/><Relationship Id="rId65"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4.png"/></Relationships>
</file>

<file path=word/_rels/header1.xml.rels><?xml version="1.0" encoding="UTF-8" standalone="yes"?>
<Relationships xmlns="http://schemas.openxmlformats.org/package/2006/relationships"><Relationship Id="rId1" Type="http://schemas.openxmlformats.org/officeDocument/2006/relationships/image" Target="media/image4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acd29c7-42cc-4d38-b503-6e1b46ebc282">
      <Terms xmlns="http://schemas.microsoft.com/office/infopath/2007/PartnerControls"/>
    </lcf76f155ced4ddcb4097134ff3c332f>
    <TaxCatchAll xmlns="b8a4c6bd-cb6b-46d5-a745-f7066ef3b5b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IEEE2006OfficeOnline.xsl" StyleName="IEEE 2006"/>
</file>

<file path=customXml/item4.xml><?xml version="1.0" encoding="utf-8"?>
<ct:contentTypeSchema xmlns:ct="http://schemas.microsoft.com/office/2006/metadata/contentType" xmlns:ma="http://schemas.microsoft.com/office/2006/metadata/properties/metaAttributes" ct:_="" ma:_="" ma:contentTypeName="Dokument" ma:contentTypeID="0x010100811A5EE345A97E428385123D245D623E" ma:contentTypeVersion="11" ma:contentTypeDescription="Ein neues Dokument erstellen." ma:contentTypeScope="" ma:versionID="0f35afb3391d154efb408ecce36e86a2">
  <xsd:schema xmlns:xsd="http://www.w3.org/2001/XMLSchema" xmlns:xs="http://www.w3.org/2001/XMLSchema" xmlns:p="http://schemas.microsoft.com/office/2006/metadata/properties" xmlns:ns2="facd29c7-42cc-4d38-b503-6e1b46ebc282" xmlns:ns3="b8a4c6bd-cb6b-46d5-a745-f7066ef3b5bc" targetNamespace="http://schemas.microsoft.com/office/2006/metadata/properties" ma:root="true" ma:fieldsID="9f09272b4d36352dd88dfe437e5531ab" ns2:_="" ns3:_="">
    <xsd:import namespace="facd29c7-42cc-4d38-b503-6e1b46ebc282"/>
    <xsd:import namespace="b8a4c6bd-cb6b-46d5-a745-f7066ef3b5b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cd29c7-42cc-4d38-b503-6e1b46ebc2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Bildmarkierungen" ma:readOnly="false" ma:fieldId="{5cf76f15-5ced-4ddc-b409-7134ff3c332f}" ma:taxonomyMulti="true" ma:sspId="f212c26d-ba8a-401b-a725-3045b2045bc4" ma:termSetId="09814cd3-568e-fe90-9814-8d621ff8fb84" ma:anchorId="fba54fb3-c3e1-fe81-a776-ca4b69148c4d" ma:open="true" ma:isKeyword="false">
      <xsd:complexType>
        <xsd:sequence>
          <xsd:element ref="pc:Terms" minOccurs="0" maxOccurs="1"/>
        </xsd:sequence>
      </xsd:complexType>
    </xsd:element>
    <xsd:element name="MediaServiceLocation" ma:index="18"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a4c6bd-cb6b-46d5-a745-f7066ef3b5b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6d60e24-7d62-4ca2-8fbd-ad9e61beb3bb}" ma:internalName="TaxCatchAll" ma:showField="CatchAllData" ma:web="b8a4c6bd-cb6b-46d5-a745-f7066ef3b5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6E52125-DCCC-467F-85DD-CCC2C4EACD80}">
  <ds:schemaRefs>
    <ds:schemaRef ds:uri="http://schemas.microsoft.com/office/2006/metadata/properties"/>
    <ds:schemaRef ds:uri="http://schemas.microsoft.com/office/infopath/2007/PartnerControls"/>
    <ds:schemaRef ds:uri="facd29c7-42cc-4d38-b503-6e1b46ebc282"/>
    <ds:schemaRef ds:uri="b8a4c6bd-cb6b-46d5-a745-f7066ef3b5bc"/>
  </ds:schemaRefs>
</ds:datastoreItem>
</file>

<file path=customXml/itemProps2.xml><?xml version="1.0" encoding="utf-8"?>
<ds:datastoreItem xmlns:ds="http://schemas.openxmlformats.org/officeDocument/2006/customXml" ds:itemID="{02D37752-B001-4F18-A193-E9193AD00949}">
  <ds:schemaRefs>
    <ds:schemaRef ds:uri="http://schemas.microsoft.com/sharepoint/v3/contenttype/forms"/>
  </ds:schemaRefs>
</ds:datastoreItem>
</file>

<file path=customXml/itemProps3.xml><?xml version="1.0" encoding="utf-8"?>
<ds:datastoreItem xmlns:ds="http://schemas.openxmlformats.org/officeDocument/2006/customXml" ds:itemID="{74191A88-EE26-47D4-9DCA-43AB53D179B2}">
  <ds:schemaRefs>
    <ds:schemaRef ds:uri="http://schemas.openxmlformats.org/officeDocument/2006/bibliography"/>
  </ds:schemaRefs>
</ds:datastoreItem>
</file>

<file path=customXml/itemProps4.xml><?xml version="1.0" encoding="utf-8"?>
<ds:datastoreItem xmlns:ds="http://schemas.openxmlformats.org/officeDocument/2006/customXml" ds:itemID="{9394E59F-A23B-4F8F-B771-F5AB10D4AD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cd29c7-42cc-4d38-b503-6e1b46ebc282"/>
    <ds:schemaRef ds:uri="b8a4c6bd-cb6b-46d5-a745-f7066ef3b5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5882</Words>
  <Characters>42041</Characters>
  <Application>Microsoft Office Word</Application>
  <DocSecurity>0</DocSecurity>
  <Lines>350</Lines>
  <Paragraphs>95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AKF-Kernen bei Leichtbaustrukturen</vt:lpstr>
      <vt:lpstr>Titel</vt:lpstr>
    </vt:vector>
  </TitlesOfParts>
  <Manager>HSR</Manager>
  <Company>HSR Technikum Rapperswil</Company>
  <LinksUpToDate>false</LinksUpToDate>
  <CharactersWithSpaces>47828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AKF-Kernen bei Leichtbaustrukturen</dc:title>
  <dc:subject/>
  <dc:creator>Tim Gehrig</dc:creator>
  <cp:keywords/>
  <cp:lastModifiedBy>Tim Gehrig</cp:lastModifiedBy>
  <cp:revision>92</cp:revision>
  <cp:lastPrinted>2023-06-27T18:19:00Z</cp:lastPrinted>
  <dcterms:created xsi:type="dcterms:W3CDTF">2023-06-27T15:03:00Z</dcterms:created>
  <dcterms:modified xsi:type="dcterms:W3CDTF">2023-06-28T11:16:00Z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1.0</vt:lpwstr>
  </property>
  <property fmtid="{D5CDD505-2E9C-101B-9397-08002B2CF9AE}" pid="3" name="Kürzel">
    <vt:lpwstr>STUD</vt:lpwstr>
  </property>
  <property fmtid="{D5CDD505-2E9C-101B-9397-08002B2CF9AE}" pid="4" name="ContentTypeId">
    <vt:lpwstr>0x0101005E0A96C9208DCA4F914ECC79CFDAE2BF</vt:lpwstr>
  </property>
  <property fmtid="{D5CDD505-2E9C-101B-9397-08002B2CF9AE}" pid="5" name="MediaServiceImageTags">
    <vt:lpwstr/>
  </property>
  <property fmtid="{D5CDD505-2E9C-101B-9397-08002B2CF9AE}" pid="6" name="CitaviDocumentProperty_8">
    <vt:lpwstr>CloudProjectKey=mvmq5ntm1g1a8yylkcina05frqbr5bq83j3mugxe0; ProjectName=BA Plichtenheft</vt:lpwstr>
  </property>
  <property fmtid="{D5CDD505-2E9C-101B-9397-08002B2CF9AE}" pid="7" name="CitaviDocumentProperty_7">
    <vt:lpwstr>BA Plichtenheft</vt:lpwstr>
  </property>
  <property fmtid="{D5CDD505-2E9C-101B-9397-08002B2CF9AE}" pid="8" name="CitaviDocumentProperty_0">
    <vt:lpwstr>3576dd44-bdd0-4f46-837d-25ecb107f89d</vt:lpwstr>
  </property>
  <property fmtid="{D5CDD505-2E9C-101B-9397-08002B2CF9AE}" pid="9" name="CitaviDocumentProperty_1">
    <vt:lpwstr>6.14.0.0</vt:lpwstr>
  </property>
</Properties>
</file>