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Theme="minorHAnsi" w:eastAsiaTheme="minorHAnsi" w:hAnsiTheme="minorHAnsi" w:cstheme="minorBidi"/>
          <w:color w:val="auto"/>
          <w:sz w:val="20"/>
          <w:szCs w:val="22"/>
          <w:lang w:val="de-DE" w:eastAsia="en-US"/>
        </w:rPr>
        <w:id w:val="12648091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9368E5D" w14:textId="7A5A5913" w:rsidR="00097817" w:rsidRPr="00131142" w:rsidRDefault="00097817" w:rsidP="00F61644">
          <w:pPr>
            <w:pStyle w:val="Inhaltsverzeichnisberschrift"/>
            <w:spacing w:before="0" w:after="0" w:line="276" w:lineRule="auto"/>
            <w:rPr>
              <w:b/>
              <w:bCs/>
              <w:sz w:val="28"/>
              <w:szCs w:val="28"/>
            </w:rPr>
          </w:pPr>
          <w:r w:rsidRPr="00131142">
            <w:rPr>
              <w:b/>
              <w:bCs/>
              <w:sz w:val="24"/>
              <w:szCs w:val="24"/>
              <w:lang w:val="de-DE"/>
            </w:rPr>
            <w:t>Inhaltsverzeichnis</w:t>
          </w:r>
          <w:r w:rsidR="00D42F51" w:rsidRPr="00131142">
            <w:rPr>
              <w:b/>
              <w:bCs/>
              <w:sz w:val="24"/>
              <w:szCs w:val="24"/>
              <w:lang w:val="de-DE"/>
            </w:rPr>
            <w:t xml:space="preserve"> Zusammenfassung Recht 1</w:t>
          </w:r>
        </w:p>
        <w:p w14:paraId="2772A78B" w14:textId="3EA56AC0" w:rsidR="00131142" w:rsidRPr="00131142" w:rsidRDefault="00097817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r w:rsidRPr="00C30B6B">
            <w:rPr>
              <w:sz w:val="19"/>
              <w:szCs w:val="19"/>
            </w:rPr>
            <w:fldChar w:fldCharType="begin"/>
          </w:r>
          <w:r w:rsidRPr="00C30B6B">
            <w:rPr>
              <w:sz w:val="19"/>
              <w:szCs w:val="19"/>
            </w:rPr>
            <w:instrText xml:space="preserve"> TOC \o "1-3" \h \z \u </w:instrText>
          </w:r>
          <w:r w:rsidRPr="00C30B6B">
            <w:rPr>
              <w:sz w:val="19"/>
              <w:szCs w:val="19"/>
            </w:rPr>
            <w:fldChar w:fldCharType="separate"/>
          </w:r>
          <w:hyperlink w:anchor="_Toc124970052" w:history="1">
            <w:r w:rsidR="00131142" w:rsidRPr="00131142">
              <w:rPr>
                <w:rStyle w:val="Hyperlink"/>
                <w:sz w:val="19"/>
                <w:szCs w:val="19"/>
              </w:rPr>
              <w:t>1.</w:t>
            </w:r>
            <w:r w:rsidR="00131142"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="00131142" w:rsidRPr="00131142">
              <w:rPr>
                <w:rStyle w:val="Hyperlink"/>
                <w:sz w:val="19"/>
                <w:szCs w:val="19"/>
              </w:rPr>
              <w:t>V1: Einführung in die Schweizer Rechtsordnung</w:t>
            </w:r>
            <w:r w:rsidR="00131142" w:rsidRPr="00131142">
              <w:rPr>
                <w:webHidden/>
                <w:sz w:val="19"/>
                <w:szCs w:val="19"/>
              </w:rPr>
              <w:tab/>
            </w:r>
            <w:r w:rsidR="00131142" w:rsidRPr="00131142">
              <w:rPr>
                <w:webHidden/>
                <w:sz w:val="19"/>
                <w:szCs w:val="19"/>
              </w:rPr>
              <w:fldChar w:fldCharType="begin"/>
            </w:r>
            <w:r w:rsidR="00131142" w:rsidRPr="00131142">
              <w:rPr>
                <w:webHidden/>
                <w:sz w:val="19"/>
                <w:szCs w:val="19"/>
              </w:rPr>
              <w:instrText xml:space="preserve"> PAGEREF _Toc124970052 \h </w:instrText>
            </w:r>
            <w:r w:rsidR="00131142" w:rsidRPr="00131142">
              <w:rPr>
                <w:webHidden/>
                <w:sz w:val="19"/>
                <w:szCs w:val="19"/>
              </w:rPr>
            </w:r>
            <w:r w:rsidR="00131142"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2</w:t>
            </w:r>
            <w:r w:rsidR="00131142"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74923DE9" w14:textId="115E040E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3" w:history="1">
            <w:r w:rsidRPr="00131142">
              <w:rPr>
                <w:rStyle w:val="Hyperlink"/>
                <w:noProof/>
                <w:sz w:val="19"/>
                <w:szCs w:val="19"/>
              </w:rPr>
              <w:t>1.1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Einführung in die Rechtsordnung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295DF940" w14:textId="2C138904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4" w:history="1">
            <w:r w:rsidRPr="00131142">
              <w:rPr>
                <w:rStyle w:val="Hyperlink"/>
                <w:noProof/>
                <w:sz w:val="19"/>
                <w:szCs w:val="19"/>
              </w:rPr>
              <w:t>1.2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Anforderung an die Rechtsordnung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_Toc124970054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52FCB6B" w14:textId="2C1B2BD5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5" w:history="1">
            <w:r w:rsidRPr="00131142">
              <w:rPr>
                <w:rStyle w:val="Hyperlink"/>
                <w:noProof/>
                <w:sz w:val="19"/>
                <w:szCs w:val="19"/>
              </w:rPr>
              <w:t>1.3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Hierarchie der Rechtsquellen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_Toc124970055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659B8011" w14:textId="6512055C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6" w:history="1">
            <w:r w:rsidRPr="00131142">
              <w:rPr>
                <w:rStyle w:val="Hyperlink"/>
                <w:noProof/>
                <w:sz w:val="19"/>
                <w:szCs w:val="19"/>
              </w:rPr>
              <w:t>1.4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Wichtige Begriffe und Unterscheidungen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98CEEDC" w14:textId="4C7F37FE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7" w:history="1">
            <w:r w:rsidRPr="00131142">
              <w:rPr>
                <w:rStyle w:val="Hyperlink"/>
                <w:noProof/>
                <w:sz w:val="19"/>
                <w:szCs w:val="19"/>
              </w:rPr>
              <w:t>1.4.1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Öffentliches Recht vs. Privatrecht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EB429DD" w14:textId="11AC457C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8" w:history="1">
            <w:r w:rsidRPr="00131142">
              <w:rPr>
                <w:rStyle w:val="Hyperlink"/>
                <w:noProof/>
                <w:sz w:val="19"/>
                <w:szCs w:val="19"/>
              </w:rPr>
              <w:t>1.5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Tipps zur Rechtsfindung und zur Rechtsanwendung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70B6E91C" w14:textId="240AFF3C" w:rsidR="00131142" w:rsidRPr="00131142" w:rsidRDefault="00131142">
          <w:pPr>
            <w:pStyle w:val="Verzeichnis2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59" w:history="1">
            <w:r w:rsidRPr="00131142">
              <w:rPr>
                <w:rStyle w:val="Hyperlink"/>
                <w:noProof/>
                <w:sz w:val="19"/>
                <w:szCs w:val="19"/>
              </w:rPr>
              <w:t>1.6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Bundesverfassung (Schweiz)</w:t>
            </w:r>
            <w:r w:rsidRPr="00131142">
              <w:rPr>
                <w:rStyle w:val="Hyperlink"/>
                <w:rFonts w:ascii="Segoe UI Symbol" w:hAnsi="Segoe UI Symbol" w:cs="Segoe UI Symbol"/>
                <w:noProof/>
                <w:sz w:val="19"/>
                <w:szCs w:val="19"/>
              </w:rPr>
              <w:t>➔</w:t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 siehe Kapitel 1.3 (Evtl. n.prüfungsrelevant)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_Toc124970059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419D19B" w14:textId="575A4522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060" w:history="1">
            <w:r w:rsidRPr="00131142">
              <w:rPr>
                <w:rStyle w:val="Hyperlink"/>
                <w:sz w:val="19"/>
                <w:szCs w:val="19"/>
              </w:rPr>
              <w:t>2.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V2: Wesentliches zum Personenrecht und zu den Einleitungsartikeln des ZGB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_Toc124970060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4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5D8AF9A7" w14:textId="528F66DE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1" w:history="1">
            <w:r w:rsidRPr="00131142">
              <w:rPr>
                <w:rStyle w:val="Hyperlink"/>
                <w:noProof/>
                <w:sz w:val="19"/>
                <w:szCs w:val="19"/>
              </w:rPr>
              <w:t>2.1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Einleitungsartikel des ZGB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_Toc124970061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7986D69" w14:textId="1C9B9BB5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2" w:history="1">
            <w:r w:rsidRPr="00131142">
              <w:rPr>
                <w:rStyle w:val="Hyperlink"/>
                <w:noProof/>
                <w:sz w:val="19"/>
                <w:szCs w:val="19"/>
              </w:rPr>
              <w:t>2.1.1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1 ZGB Anwendung des Rechts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_Toc124970062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6DAA24A4" w14:textId="611BA4D7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3" w:history="1">
            <w:r w:rsidRPr="00131142">
              <w:rPr>
                <w:rStyle w:val="Hyperlink"/>
                <w:noProof/>
                <w:sz w:val="19"/>
                <w:szCs w:val="19"/>
              </w:rPr>
              <w:t>2.1.2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2 ZGB Inhalt der Rechtsverhältnisse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34C9D11" w14:textId="32C34E33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4" w:history="1">
            <w:r w:rsidRPr="00131142">
              <w:rPr>
                <w:rStyle w:val="Hyperlink"/>
                <w:noProof/>
                <w:sz w:val="19"/>
                <w:szCs w:val="19"/>
              </w:rPr>
              <w:t>2.1.3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3 ZGB Guter Glaube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_Toc124970064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D3267D3" w14:textId="3B14E17A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5" w:history="1">
            <w:r w:rsidRPr="00131142">
              <w:rPr>
                <w:rStyle w:val="Hyperlink"/>
                <w:noProof/>
                <w:sz w:val="19"/>
                <w:szCs w:val="19"/>
              </w:rPr>
              <w:t>2.1.4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4 Gerichtliches Ermessen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_Toc124970065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1C5CA8B" w14:textId="3D74E1A8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6" w:history="1">
            <w:r w:rsidRPr="00131142">
              <w:rPr>
                <w:rStyle w:val="Hyperlink"/>
                <w:noProof/>
                <w:sz w:val="19"/>
                <w:szCs w:val="19"/>
              </w:rPr>
              <w:t>2.1.5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8 ZGB Beweisregel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0BF7F584" w14:textId="086D808C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7" w:history="1">
            <w:r w:rsidRPr="00131142">
              <w:rPr>
                <w:rStyle w:val="Hyperlink"/>
                <w:noProof/>
                <w:sz w:val="19"/>
                <w:szCs w:val="19"/>
              </w:rPr>
              <w:t>2.2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Wesentliches zum Personenrecht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2927336" w14:textId="6C27A4F6" w:rsidR="00131142" w:rsidRPr="00131142" w:rsidRDefault="00131142">
          <w:pPr>
            <w:pStyle w:val="Verzeichnis3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68" w:history="1">
            <w:r w:rsidRPr="00131142">
              <w:rPr>
                <w:rStyle w:val="Hyperlink"/>
                <w:noProof/>
                <w:sz w:val="19"/>
                <w:szCs w:val="19"/>
              </w:rPr>
              <w:t>2.2.1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Art. 11 ZGB Rechtsfähigkeit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_Toc124970068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075AC98B" w14:textId="6E86BCAE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069" w:history="1">
            <w:r w:rsidRPr="00131142">
              <w:rPr>
                <w:rStyle w:val="Hyperlink"/>
                <w:sz w:val="19"/>
                <w:szCs w:val="19"/>
              </w:rPr>
              <w:t>3.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V3: Grundzüge des Sachenrechts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_Toc124970069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6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40F294B1" w14:textId="475D725C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0" w:history="1">
            <w:r w:rsidRPr="00131142">
              <w:rPr>
                <w:rStyle w:val="Hyperlink"/>
                <w:noProof/>
                <w:sz w:val="19"/>
                <w:szCs w:val="19"/>
              </w:rPr>
              <w:t>3.1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Funktion des Sachenrecht </w:t>
            </w:r>
            <w:r w:rsidRPr="00131142">
              <w:rPr>
                <w:rStyle w:val="Hyperlink"/>
                <w:rFonts w:ascii="Segoe UI Symbol" w:hAnsi="Segoe UI Symbol" w:cs="Segoe UI Symbol"/>
                <w:noProof/>
                <w:sz w:val="19"/>
                <w:szCs w:val="19"/>
              </w:rPr>
              <w:t>➔</w:t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 Wann wird man Eigentümer, Eigentum übertragen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_Toc124970070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53F10CF" w14:textId="7A5C4212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1" w:history="1">
            <w:r w:rsidRPr="00131142">
              <w:rPr>
                <w:rStyle w:val="Hyperlink"/>
                <w:noProof/>
                <w:sz w:val="19"/>
                <w:szCs w:val="19"/>
              </w:rPr>
              <w:t>3.2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Prinzipien des Sachenrechts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_Toc124970071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F74AC1E" w14:textId="3084316E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2" w:history="1">
            <w:r w:rsidRPr="00131142">
              <w:rPr>
                <w:rStyle w:val="Hyperlink"/>
                <w:noProof/>
                <w:sz w:val="19"/>
                <w:szCs w:val="19"/>
              </w:rPr>
              <w:t>3.3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Besitz und/oder Eigentum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_Toc124970072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9FBC959" w14:textId="0DDC0A7C" w:rsidR="00131142" w:rsidRPr="00131142" w:rsidRDefault="00131142">
          <w:pPr>
            <w:pStyle w:val="Verzeichnis2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3" w:history="1">
            <w:r w:rsidRPr="00131142">
              <w:rPr>
                <w:rStyle w:val="Hyperlink"/>
                <w:noProof/>
                <w:sz w:val="19"/>
                <w:szCs w:val="19"/>
              </w:rPr>
              <w:t>3.4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Eigentumsbeschränkungen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7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B683BFD" w14:textId="66C6B7AB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074" w:history="1">
            <w:r w:rsidRPr="00131142">
              <w:rPr>
                <w:rStyle w:val="Hyperlink"/>
                <w:sz w:val="19"/>
                <w:szCs w:val="19"/>
              </w:rPr>
              <w:t>4.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V4: Datenrecht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_Toc124970074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8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48D23EE3" w14:textId="1F02EA60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5" w:history="1">
            <w:r w:rsidRPr="00131142">
              <w:rPr>
                <w:rStyle w:val="Hyperlink"/>
                <w:noProof/>
                <w:sz w:val="19"/>
                <w:szCs w:val="19"/>
              </w:rPr>
              <w:t>4.1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1 Bedeutung des Datenschutzes, Rechtsgrundlagen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_Toc124970075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8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4C36C79" w14:textId="13D011DD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6" w:history="1">
            <w:r w:rsidRPr="00131142">
              <w:rPr>
                <w:rStyle w:val="Hyperlink"/>
                <w:noProof/>
                <w:sz w:val="19"/>
                <w:szCs w:val="19"/>
              </w:rPr>
              <w:t>4.2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2 Datenschutzrechtliche Prinzipien, Rechte der betroffenen Person, Zuständigkeiten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9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82527EA" w14:textId="23E737AF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7" w:history="1">
            <w:r w:rsidRPr="00131142">
              <w:rPr>
                <w:rStyle w:val="Hyperlink"/>
                <w:noProof/>
                <w:sz w:val="19"/>
                <w:szCs w:val="19"/>
              </w:rPr>
              <w:t>4.3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3 Aktuelle Entwicklung in Technologie, Gesellschaft und Staat, Datenschutz im internationalen Umfeld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10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6478FA32" w14:textId="2E9CB457" w:rsidR="00131142" w:rsidRPr="00131142" w:rsidRDefault="00131142">
          <w:pPr>
            <w:pStyle w:val="Verzeichnis2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78" w:history="1">
            <w:r w:rsidRPr="00131142">
              <w:rPr>
                <w:rStyle w:val="Hyperlink"/>
                <w:noProof/>
                <w:sz w:val="19"/>
                <w:szCs w:val="19"/>
              </w:rPr>
              <w:t>4.4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4 Anwendungsfälle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_Toc124970078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10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023473A" w14:textId="61303191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079" w:history="1">
            <w:r w:rsidRPr="00131142">
              <w:rPr>
                <w:rStyle w:val="Hyperlink"/>
                <w:sz w:val="19"/>
                <w:szCs w:val="19"/>
              </w:rPr>
              <w:t>5.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V5: Vertragsrecht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_Toc124970079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11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34704799" w14:textId="0DE1F1A4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0" w:history="1">
            <w:r w:rsidRPr="00131142">
              <w:rPr>
                <w:rStyle w:val="Hyperlink"/>
                <w:noProof/>
                <w:sz w:val="19"/>
                <w:szCs w:val="19"/>
              </w:rPr>
              <w:t>5.1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1 Schuldverhältnis, Rechtgeschäft, Vertrag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_Toc124970080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2779604" w14:textId="05FDDD2C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1" w:history="1">
            <w:r w:rsidRPr="00131142">
              <w:rPr>
                <w:rStyle w:val="Hyperlink"/>
                <w:noProof/>
                <w:sz w:val="19"/>
                <w:szCs w:val="19"/>
              </w:rPr>
              <w:t>5.1.1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Einordnung Vertragsrecht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_Toc124970081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0C304B3" w14:textId="53EBEB73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2" w:history="1">
            <w:r w:rsidRPr="00131142">
              <w:rPr>
                <w:rStyle w:val="Hyperlink"/>
                <w:noProof/>
                <w:sz w:val="19"/>
                <w:szCs w:val="19"/>
              </w:rPr>
              <w:t>5.1.2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Entstehungsgründe Schuldverhältnis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_Toc124970082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64981A6C" w14:textId="52C5193E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3" w:history="1">
            <w:r w:rsidRPr="00131142">
              <w:rPr>
                <w:rStyle w:val="Hyperlink"/>
                <w:noProof/>
                <w:sz w:val="19"/>
                <w:szCs w:val="19"/>
              </w:rPr>
              <w:t>5.1.3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Schuldverhältnisse aus Gesetz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A3A8171" w14:textId="61B0C218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4" w:history="1">
            <w:r w:rsidRPr="00131142">
              <w:rPr>
                <w:rStyle w:val="Hyperlink"/>
                <w:noProof/>
                <w:sz w:val="19"/>
                <w:szCs w:val="19"/>
              </w:rPr>
              <w:t>5.1.4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Schuldverhältnisse aus Rechtsgeschäft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_Toc124970084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7184AE94" w14:textId="55CFD02B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5" w:history="1">
            <w:r w:rsidRPr="00131142">
              <w:rPr>
                <w:rStyle w:val="Hyperlink"/>
                <w:noProof/>
                <w:sz w:val="19"/>
                <w:szCs w:val="19"/>
              </w:rPr>
              <w:t>5.1.5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Arten von Willensäusserungen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_Toc124970085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11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0A2A5E80" w14:textId="4A61D686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6" w:history="1">
            <w:r w:rsidRPr="00131142">
              <w:rPr>
                <w:rStyle w:val="Hyperlink"/>
                <w:noProof/>
                <w:sz w:val="19"/>
                <w:szCs w:val="19"/>
              </w:rPr>
              <w:t>5.2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2 Vertragsabschluss, Vertragsarten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6781C5C" w14:textId="2403C9F5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7" w:history="1">
            <w:r w:rsidRPr="00131142">
              <w:rPr>
                <w:rStyle w:val="Hyperlink"/>
                <w:noProof/>
                <w:sz w:val="19"/>
                <w:szCs w:val="19"/>
              </w:rPr>
              <w:t>5.3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3 Formvorschriften &amp; Vertragserfüllung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8E4B051" w14:textId="5E90AC4C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8" w:history="1">
            <w:r w:rsidRPr="00131142">
              <w:rPr>
                <w:rStyle w:val="Hyperlink"/>
                <w:noProof/>
                <w:sz w:val="19"/>
                <w:szCs w:val="19"/>
              </w:rPr>
              <w:t>5.3.1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Formvorschriften?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12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84CE46D" w14:textId="71B21E3C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89" w:history="1">
            <w:r w:rsidRPr="00131142">
              <w:rPr>
                <w:rStyle w:val="Hyperlink"/>
                <w:noProof/>
                <w:sz w:val="19"/>
                <w:szCs w:val="19"/>
              </w:rPr>
              <w:t>5.3.2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Formvorschriften Arten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_Toc124970089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8E3EAA2" w14:textId="5C3F2B70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0" w:history="1">
            <w:r w:rsidRPr="00131142">
              <w:rPr>
                <w:rStyle w:val="Hyperlink"/>
                <w:noProof/>
                <w:sz w:val="19"/>
                <w:szCs w:val="19"/>
              </w:rPr>
              <w:t>5.4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Richtige Vetragserfüllung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_Toc124970090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AAD3C2B" w14:textId="7FB05091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1" w:history="1">
            <w:r w:rsidRPr="00131142">
              <w:rPr>
                <w:rStyle w:val="Hyperlink"/>
                <w:noProof/>
                <w:sz w:val="19"/>
                <w:szCs w:val="19"/>
              </w:rPr>
              <w:t>5.5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Teil 4 Leistungsstörung, Verzugsfolgen, Verjährung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_Toc124970091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22EA0601" w14:textId="39154070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2" w:history="1">
            <w:r w:rsidRPr="00131142">
              <w:rPr>
                <w:rStyle w:val="Hyperlink"/>
                <w:noProof/>
                <w:sz w:val="19"/>
                <w:szCs w:val="19"/>
              </w:rPr>
              <w:t>5.5.1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Leistungsstörung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_Toc124970092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06F519AD" w14:textId="1A6AA30A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3" w:history="1">
            <w:r w:rsidRPr="00131142">
              <w:rPr>
                <w:rStyle w:val="Hyperlink"/>
                <w:noProof/>
                <w:sz w:val="19"/>
                <w:szCs w:val="19"/>
              </w:rPr>
              <w:t>5.5.2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Durchsetzung Forderung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03E6B600" w14:textId="22D363B4" w:rsidR="00131142" w:rsidRPr="00131142" w:rsidRDefault="00131142">
          <w:pPr>
            <w:pStyle w:val="Verzeichnis3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4" w:history="1">
            <w:r w:rsidRPr="00131142">
              <w:rPr>
                <w:rStyle w:val="Hyperlink"/>
                <w:noProof/>
                <w:sz w:val="19"/>
                <w:szCs w:val="19"/>
              </w:rPr>
              <w:t>5.5.3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Verjährung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_Toc124970094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13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4E0E1A9" w14:textId="24CCE3AE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095" w:history="1">
            <w:r w:rsidRPr="00131142">
              <w:rPr>
                <w:rStyle w:val="Hyperlink"/>
                <w:sz w:val="19"/>
                <w:szCs w:val="19"/>
              </w:rPr>
              <w:t>6.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V6: Haftpflichtrecht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_Toc124970095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14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023DEB10" w14:textId="4160C03A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6" w:history="1">
            <w:r w:rsidRPr="00131142">
              <w:rPr>
                <w:rStyle w:val="Hyperlink"/>
                <w:noProof/>
                <w:sz w:val="19"/>
                <w:szCs w:val="19"/>
              </w:rPr>
              <w:t>6.1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Ausservertragliche Haftung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C6F700C" w14:textId="27A2D967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7" w:history="1">
            <w:r w:rsidRPr="00131142">
              <w:rPr>
                <w:rStyle w:val="Hyperlink"/>
                <w:noProof/>
                <w:sz w:val="19"/>
                <w:szCs w:val="19"/>
              </w:rPr>
              <w:t>6.1.1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Verschuldungshaftung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7A2A4EC8" w14:textId="66BAA1DB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8" w:history="1">
            <w:r w:rsidRPr="00131142">
              <w:rPr>
                <w:rStyle w:val="Hyperlink"/>
                <w:noProof/>
                <w:sz w:val="19"/>
                <w:szCs w:val="19"/>
              </w:rPr>
              <w:t>6.1.2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Kausalhaftung </w:t>
            </w:r>
            <w:r w:rsidRPr="00131142">
              <w:rPr>
                <w:rStyle w:val="Hyperlink"/>
                <w:rFonts w:ascii="Segoe UI Symbol" w:hAnsi="Segoe UI Symbol" w:cs="Segoe UI Symbol"/>
                <w:noProof/>
                <w:sz w:val="19"/>
                <w:szCs w:val="19"/>
              </w:rPr>
              <w:t>➔</w:t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 Verschulden ist nicht erforderlich, oder es wird vermutet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41D3801" w14:textId="534F5928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099" w:history="1">
            <w:r w:rsidRPr="00131142">
              <w:rPr>
                <w:rStyle w:val="Hyperlink"/>
                <w:noProof/>
                <w:sz w:val="19"/>
                <w:szCs w:val="19"/>
              </w:rPr>
              <w:t>6.2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Gefährdungshaftung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_Toc124970099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2FFA6730" w14:textId="223EE499" w:rsidR="00131142" w:rsidRPr="00131142" w:rsidRDefault="00131142">
          <w:pPr>
            <w:pStyle w:val="Verzeichnis2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0" w:history="1">
            <w:r w:rsidRPr="00131142">
              <w:rPr>
                <w:rStyle w:val="Hyperlink"/>
                <w:noProof/>
                <w:sz w:val="19"/>
                <w:szCs w:val="19"/>
              </w:rPr>
              <w:t>6.3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Vertragliche Handlung Art. 197 OR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_Toc124970100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14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4557AB3" w14:textId="336F9A83" w:rsidR="00131142" w:rsidRPr="00131142" w:rsidRDefault="00131142">
          <w:pPr>
            <w:pStyle w:val="Verzeichnis1"/>
            <w:rPr>
              <w:rFonts w:eastAsiaTheme="minorEastAsia"/>
              <w:b w:val="0"/>
              <w:bCs w:val="0"/>
              <w:sz w:val="19"/>
              <w:szCs w:val="19"/>
              <w:lang w:eastAsia="de-CH"/>
            </w:rPr>
          </w:pPr>
          <w:hyperlink w:anchor="_Toc124970101" w:history="1">
            <w:r w:rsidRPr="00131142">
              <w:rPr>
                <w:rStyle w:val="Hyperlink"/>
                <w:sz w:val="19"/>
                <w:szCs w:val="19"/>
              </w:rPr>
              <w:t>7.</w:t>
            </w:r>
            <w:r w:rsidRPr="00131142">
              <w:rPr>
                <w:rFonts w:eastAsiaTheme="minorEastAsia"/>
                <w:b w:val="0"/>
                <w:bCs w:val="0"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sz w:val="19"/>
                <w:szCs w:val="19"/>
              </w:rPr>
              <w:t>V7: Einführung in Gesellschafts- und Firmenrecht</w:t>
            </w:r>
            <w:r w:rsidRPr="00131142">
              <w:rPr>
                <w:webHidden/>
                <w:sz w:val="19"/>
                <w:szCs w:val="19"/>
              </w:rPr>
              <w:tab/>
            </w:r>
            <w:r w:rsidRPr="00131142">
              <w:rPr>
                <w:webHidden/>
                <w:sz w:val="19"/>
                <w:szCs w:val="19"/>
              </w:rPr>
              <w:fldChar w:fldCharType="begin"/>
            </w:r>
            <w:r w:rsidRPr="00131142">
              <w:rPr>
                <w:webHidden/>
                <w:sz w:val="19"/>
                <w:szCs w:val="19"/>
              </w:rPr>
              <w:instrText xml:space="preserve"> PAGEREF _Toc124970101 \h </w:instrText>
            </w:r>
            <w:r w:rsidRPr="00131142">
              <w:rPr>
                <w:webHidden/>
                <w:sz w:val="19"/>
                <w:szCs w:val="19"/>
              </w:rPr>
            </w:r>
            <w:r w:rsidRPr="00131142">
              <w:rPr>
                <w:webHidden/>
                <w:sz w:val="19"/>
                <w:szCs w:val="19"/>
              </w:rPr>
              <w:fldChar w:fldCharType="separate"/>
            </w:r>
            <w:r w:rsidR="00A63ED8">
              <w:rPr>
                <w:webHidden/>
                <w:sz w:val="19"/>
                <w:szCs w:val="19"/>
              </w:rPr>
              <w:t>15</w:t>
            </w:r>
            <w:r w:rsidRPr="00131142">
              <w:rPr>
                <w:webHidden/>
                <w:sz w:val="19"/>
                <w:szCs w:val="19"/>
              </w:rPr>
              <w:fldChar w:fldCharType="end"/>
            </w:r>
          </w:hyperlink>
        </w:p>
        <w:p w14:paraId="4E50EBD6" w14:textId="7452F414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2" w:history="1">
            <w:r w:rsidRPr="00131142">
              <w:rPr>
                <w:rStyle w:val="Hyperlink"/>
                <w:noProof/>
                <w:sz w:val="19"/>
                <w:szCs w:val="19"/>
              </w:rPr>
              <w:t>7.1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Übersicht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_Toc124970102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15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1743D2C" w14:textId="6FF9B9BC" w:rsidR="00131142" w:rsidRPr="00131142" w:rsidRDefault="00131142" w:rsidP="00131142">
          <w:pPr>
            <w:pStyle w:val="Verzeichnis2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3" w:history="1">
            <w:r w:rsidRPr="00131142">
              <w:rPr>
                <w:rStyle w:val="Hyperlink"/>
                <w:noProof/>
                <w:sz w:val="19"/>
                <w:szCs w:val="19"/>
              </w:rPr>
              <w:t>7.2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Begriffe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_Toc124970103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15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335B7EF4" w14:textId="61984776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4" w:history="1">
            <w:r w:rsidRPr="00131142">
              <w:rPr>
                <w:rStyle w:val="Hyperlink"/>
                <w:noProof/>
                <w:sz w:val="19"/>
                <w:szCs w:val="19"/>
              </w:rPr>
              <w:t>7.2.1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Einfache Gesellschaft Art. 530 OR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_Toc124970104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15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822126F" w14:textId="0413B0CD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5" w:history="1">
            <w:r w:rsidRPr="00131142">
              <w:rPr>
                <w:rStyle w:val="Hyperlink"/>
                <w:noProof/>
                <w:sz w:val="19"/>
                <w:szCs w:val="19"/>
              </w:rPr>
              <w:t>7.2.2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Einzelunternehmen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_Toc124970105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15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2E2A0437" w14:textId="763BC218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6" w:history="1">
            <w:r w:rsidRPr="00131142">
              <w:rPr>
                <w:rStyle w:val="Hyperlink"/>
                <w:noProof/>
                <w:sz w:val="19"/>
                <w:szCs w:val="19"/>
              </w:rPr>
              <w:t>7.2.3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AG Aktiengesellschaft Art. 620 bis Art. 763 OR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_Toc124970106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1CF08E4B" w14:textId="192BE222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7" w:history="1">
            <w:r w:rsidRPr="00131142">
              <w:rPr>
                <w:rStyle w:val="Hyperlink"/>
                <w:noProof/>
                <w:sz w:val="19"/>
                <w:szCs w:val="19"/>
              </w:rPr>
              <w:t>7.2.4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GmbH Gesellschaft mit beschränkter Haftung Art 772 bis 827 OR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_Toc124970107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538FA4B1" w14:textId="5C2506E9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8" w:history="1">
            <w:r w:rsidRPr="00131142">
              <w:rPr>
                <w:rStyle w:val="Hyperlink"/>
                <w:noProof/>
                <w:sz w:val="19"/>
                <w:szCs w:val="19"/>
              </w:rPr>
              <w:t>7.2.5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Unterschiede GmbH und AG </w:t>
            </w:r>
            <w:r w:rsidRPr="00131142">
              <w:rPr>
                <w:rStyle w:val="Hyperlink"/>
                <w:rFonts w:ascii="Segoe UI Symbol" w:hAnsi="Segoe UI Symbol" w:cs="Segoe UI Symbol"/>
                <w:noProof/>
                <w:sz w:val="19"/>
                <w:szCs w:val="19"/>
              </w:rPr>
              <w:t>➔</w:t>
            </w:r>
            <w:r w:rsidRPr="00131142">
              <w:rPr>
                <w:rStyle w:val="Hyperlink"/>
                <w:noProof/>
                <w:sz w:val="19"/>
                <w:szCs w:val="19"/>
              </w:rPr>
              <w:t xml:space="preserve"> AG personenbezogener als GmbH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_Toc124970108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48AE0526" w14:textId="3D0B39F5" w:rsidR="00131142" w:rsidRPr="00131142" w:rsidRDefault="00131142" w:rsidP="00131142">
          <w:pPr>
            <w:pStyle w:val="Verzeichnis3"/>
            <w:spacing w:after="0"/>
            <w:rPr>
              <w:rFonts w:eastAsiaTheme="minorEastAsia"/>
              <w:noProof/>
              <w:sz w:val="19"/>
              <w:szCs w:val="19"/>
              <w:lang w:eastAsia="de-CH"/>
            </w:rPr>
          </w:pPr>
          <w:hyperlink w:anchor="_Toc124970109" w:history="1">
            <w:r w:rsidRPr="00131142">
              <w:rPr>
                <w:rStyle w:val="Hyperlink"/>
                <w:noProof/>
                <w:sz w:val="19"/>
                <w:szCs w:val="19"/>
              </w:rPr>
              <w:t>7.2.6</w:t>
            </w:r>
            <w:r w:rsidRPr="00131142">
              <w:rPr>
                <w:rFonts w:eastAsiaTheme="minorEastAsia"/>
                <w:noProof/>
                <w:sz w:val="19"/>
                <w:szCs w:val="19"/>
                <w:lang w:eastAsia="de-CH"/>
              </w:rPr>
              <w:tab/>
            </w:r>
            <w:r w:rsidRPr="00131142">
              <w:rPr>
                <w:rStyle w:val="Hyperlink"/>
                <w:noProof/>
                <w:sz w:val="19"/>
                <w:szCs w:val="19"/>
              </w:rPr>
              <w:t>Firmenrecht</w:t>
            </w:r>
            <w:r w:rsidRPr="00131142">
              <w:rPr>
                <w:noProof/>
                <w:webHidden/>
                <w:sz w:val="19"/>
                <w:szCs w:val="19"/>
              </w:rPr>
              <w:tab/>
            </w:r>
            <w:r w:rsidRPr="00131142">
              <w:rPr>
                <w:noProof/>
                <w:webHidden/>
                <w:sz w:val="19"/>
                <w:szCs w:val="19"/>
              </w:rPr>
              <w:fldChar w:fldCharType="begin"/>
            </w:r>
            <w:r w:rsidRPr="00131142">
              <w:rPr>
                <w:noProof/>
                <w:webHidden/>
                <w:sz w:val="19"/>
                <w:szCs w:val="19"/>
              </w:rPr>
              <w:instrText xml:space="preserve"> PAGEREF _Toc124970109 \h </w:instrText>
            </w:r>
            <w:r w:rsidRPr="00131142">
              <w:rPr>
                <w:noProof/>
                <w:webHidden/>
                <w:sz w:val="19"/>
                <w:szCs w:val="19"/>
              </w:rPr>
            </w:r>
            <w:r w:rsidRPr="00131142">
              <w:rPr>
                <w:noProof/>
                <w:webHidden/>
                <w:sz w:val="19"/>
                <w:szCs w:val="19"/>
              </w:rPr>
              <w:fldChar w:fldCharType="separate"/>
            </w:r>
            <w:r w:rsidR="00A63ED8">
              <w:rPr>
                <w:noProof/>
                <w:webHidden/>
                <w:sz w:val="19"/>
                <w:szCs w:val="19"/>
              </w:rPr>
              <w:t>16</w:t>
            </w:r>
            <w:r w:rsidRPr="00131142">
              <w:rPr>
                <w:noProof/>
                <w:webHidden/>
                <w:sz w:val="19"/>
                <w:szCs w:val="19"/>
              </w:rPr>
              <w:fldChar w:fldCharType="end"/>
            </w:r>
          </w:hyperlink>
        </w:p>
        <w:p w14:paraId="2D004759" w14:textId="57085D64" w:rsidR="00097817" w:rsidRDefault="00097817" w:rsidP="00F61644">
          <w:pPr>
            <w:spacing w:after="0" w:line="276" w:lineRule="auto"/>
          </w:pPr>
          <w:r w:rsidRPr="00C30B6B">
            <w:rPr>
              <w:b/>
              <w:bCs/>
              <w:sz w:val="19"/>
              <w:szCs w:val="19"/>
              <w:lang w:val="de-DE"/>
            </w:rPr>
            <w:lastRenderedPageBreak/>
            <w:fldChar w:fldCharType="end"/>
          </w:r>
        </w:p>
      </w:sdtContent>
    </w:sdt>
    <w:p w14:paraId="4D5F5321" w14:textId="19C0A7CB" w:rsidR="00FE31DF" w:rsidRPr="00356DC0" w:rsidRDefault="001B3226" w:rsidP="00FE31DF">
      <w:pPr>
        <w:pStyle w:val="berschrift1"/>
        <w:rPr>
          <w:color w:val="auto"/>
        </w:rPr>
      </w:pPr>
      <w:bookmarkStart w:id="0" w:name="_Toc124970052"/>
      <w:r w:rsidRPr="00356DC0">
        <w:rPr>
          <w:color w:val="auto"/>
        </w:rPr>
        <w:t xml:space="preserve">V1: </w:t>
      </w:r>
      <w:r w:rsidR="00FE31DF" w:rsidRPr="00356DC0">
        <w:rPr>
          <w:color w:val="auto"/>
        </w:rPr>
        <w:t>Einführung in die Schweizer Rechtsordnung</w:t>
      </w:r>
      <w:bookmarkEnd w:id="0"/>
    </w:p>
    <w:p w14:paraId="28D6054C" w14:textId="737C5F57" w:rsidR="00FE31DF" w:rsidRPr="00356DC0" w:rsidRDefault="00FE31DF" w:rsidP="00FE31DF">
      <w:pPr>
        <w:pStyle w:val="berschrift2"/>
        <w:rPr>
          <w:color w:val="auto"/>
        </w:rPr>
      </w:pPr>
      <w:bookmarkStart w:id="1" w:name="_Toc124970053"/>
      <w:r w:rsidRPr="00356DC0">
        <w:rPr>
          <w:color w:val="auto"/>
        </w:rPr>
        <w:t>Einführung in die Rechtsordnung</w:t>
      </w:r>
      <w:bookmarkEnd w:id="1"/>
    </w:p>
    <w:p w14:paraId="28CE5566" w14:textId="5BFB88FF" w:rsidR="00FE31DF" w:rsidRPr="00356DC0" w:rsidRDefault="00FE31DF" w:rsidP="003169FC">
      <w:pPr>
        <w:pStyle w:val="Listenabsatz"/>
        <w:numPr>
          <w:ilvl w:val="0"/>
          <w:numId w:val="13"/>
        </w:numPr>
      </w:pPr>
      <w:r w:rsidRPr="00356DC0">
        <w:t xml:space="preserve">Grundordnung Zusammenleben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9E7E43" w:rsidRPr="00356DC0">
        <w:t>Grundstückgesetzte</w:t>
      </w:r>
    </w:p>
    <w:p w14:paraId="0054F9C1" w14:textId="77C33187" w:rsidR="009E7E43" w:rsidRPr="00356DC0" w:rsidRDefault="009E7E43" w:rsidP="003169FC">
      <w:pPr>
        <w:pStyle w:val="Listenabsatz"/>
        <w:numPr>
          <w:ilvl w:val="0"/>
          <w:numId w:val="13"/>
        </w:numPr>
      </w:pPr>
      <w:r w:rsidRPr="00356DC0">
        <w:t xml:space="preserve">Organisation Gemeinwesen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Staat mit Steuern</w:t>
      </w:r>
    </w:p>
    <w:p w14:paraId="6A75E5D1" w14:textId="177E88E1" w:rsidR="00427CC7" w:rsidRPr="00356DC0" w:rsidRDefault="00427CC7" w:rsidP="003169FC">
      <w:pPr>
        <w:pStyle w:val="Listenabsatz"/>
        <w:numPr>
          <w:ilvl w:val="0"/>
          <w:numId w:val="13"/>
        </w:numPr>
      </w:pPr>
      <w:r w:rsidRPr="00356DC0">
        <w:t xml:space="preserve">Friedenssicherung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Polizei, Militär</w:t>
      </w:r>
    </w:p>
    <w:p w14:paraId="30519E93" w14:textId="36FBAF78" w:rsidR="00427CC7" w:rsidRPr="00356DC0" w:rsidRDefault="00725CF4" w:rsidP="003169FC">
      <w:pPr>
        <w:pStyle w:val="Listenabsatz"/>
        <w:numPr>
          <w:ilvl w:val="0"/>
          <w:numId w:val="13"/>
        </w:numPr>
      </w:pPr>
      <w:r w:rsidRPr="00356DC0">
        <w:t>Freiheitssicherung</w:t>
      </w:r>
      <w:r w:rsidR="00B858DC" w:rsidRPr="00356DC0">
        <w:t xml:space="preserve"> Individuum </w:t>
      </w:r>
      <w:r w:rsidR="00A7509A">
        <w:rPr>
          <w:rFonts w:ascii="Segoe UI Symbol" w:hAnsi="Segoe UI Symbol" w:cs="Segoe UI Symbol"/>
        </w:rPr>
        <w:t>➔</w:t>
      </w:r>
      <w:r w:rsidR="00B858DC" w:rsidRPr="00356DC0">
        <w:t xml:space="preserve"> Rechtschutz, Anwälte</w:t>
      </w:r>
    </w:p>
    <w:p w14:paraId="3D70C1E9" w14:textId="128820FD" w:rsidR="00B858DC" w:rsidRPr="00356DC0" w:rsidRDefault="00B858DC" w:rsidP="003169FC">
      <w:pPr>
        <w:pStyle w:val="Listenabsatz"/>
        <w:numPr>
          <w:ilvl w:val="0"/>
          <w:numId w:val="13"/>
        </w:numPr>
      </w:pPr>
      <w:r w:rsidRPr="00356DC0">
        <w:t xml:space="preserve">Gleichheit </w:t>
      </w:r>
      <w:r w:rsidR="00A7509A">
        <w:rPr>
          <w:rFonts w:ascii="Segoe UI Symbol" w:hAnsi="Segoe UI Symbol" w:cs="Segoe UI Symbol"/>
        </w:rPr>
        <w:t>➔</w:t>
      </w:r>
      <w:r w:rsidR="0064651F" w:rsidRPr="00356DC0">
        <w:t xml:space="preserve"> Gesetzte, Regeln</w:t>
      </w:r>
    </w:p>
    <w:p w14:paraId="40B8B268" w14:textId="72468F8D" w:rsidR="0064651F" w:rsidRPr="00356DC0" w:rsidRDefault="0064651F" w:rsidP="003169FC">
      <w:pPr>
        <w:pStyle w:val="Listenabsatz"/>
        <w:numPr>
          <w:ilvl w:val="0"/>
          <w:numId w:val="13"/>
        </w:numPr>
      </w:pPr>
      <w:r w:rsidRPr="00356DC0">
        <w:t>Steuerung gesellschaftlicher Prozesse</w:t>
      </w:r>
    </w:p>
    <w:p w14:paraId="17FE0644" w14:textId="198D4B13" w:rsidR="00CE59D4" w:rsidRPr="00356DC0" w:rsidRDefault="00CE59D4" w:rsidP="00CE59D4">
      <w:pPr>
        <w:pStyle w:val="berschrift2"/>
        <w:rPr>
          <w:color w:val="auto"/>
        </w:rPr>
      </w:pPr>
      <w:bookmarkStart w:id="2" w:name="_Toc124970054"/>
      <w:r w:rsidRPr="00356DC0">
        <w:rPr>
          <w:color w:val="auto"/>
        </w:rPr>
        <w:t>Anford</w:t>
      </w:r>
      <w:r w:rsidR="005541CF" w:rsidRPr="00356DC0">
        <w:rPr>
          <w:color w:val="auto"/>
        </w:rPr>
        <w:t>erung an die Rechtsordnung</w:t>
      </w:r>
      <w:bookmarkEnd w:id="2"/>
    </w:p>
    <w:p w14:paraId="7D41BB62" w14:textId="6AA463C6" w:rsidR="005541CF" w:rsidRPr="00356DC0" w:rsidRDefault="005541CF" w:rsidP="003169FC">
      <w:pPr>
        <w:pStyle w:val="Listenabsatz"/>
        <w:numPr>
          <w:ilvl w:val="0"/>
          <w:numId w:val="14"/>
        </w:numPr>
      </w:pPr>
      <w:r w:rsidRPr="00356DC0">
        <w:t xml:space="preserve">Legitimation, Akzeptanz </w:t>
      </w:r>
      <w:r w:rsidR="002556EB" w:rsidRPr="00356DC0">
        <w:t xml:space="preserve">Adressanten </w:t>
      </w:r>
      <w:r w:rsidR="00A7509A">
        <w:rPr>
          <w:rFonts w:ascii="Segoe UI Symbol" w:hAnsi="Segoe UI Symbol" w:cs="Segoe UI Symbol"/>
        </w:rPr>
        <w:t>➔</w:t>
      </w:r>
      <w:r w:rsidR="002556EB" w:rsidRPr="00356DC0">
        <w:t xml:space="preserve"> zumindest Mehrheit</w:t>
      </w:r>
    </w:p>
    <w:p w14:paraId="09079587" w14:textId="551BA345" w:rsidR="002556EB" w:rsidRPr="00356DC0" w:rsidRDefault="002556EB" w:rsidP="003169FC">
      <w:pPr>
        <w:pStyle w:val="Listenabsatz"/>
        <w:numPr>
          <w:ilvl w:val="0"/>
          <w:numId w:val="14"/>
        </w:numPr>
      </w:pPr>
      <w:r w:rsidRPr="00356DC0">
        <w:t>Dynamik und Veränderlichkeit</w:t>
      </w:r>
    </w:p>
    <w:p w14:paraId="20536EF3" w14:textId="2D6A98B7" w:rsidR="002556EB" w:rsidRPr="00356DC0" w:rsidRDefault="002556EB" w:rsidP="003169FC">
      <w:pPr>
        <w:pStyle w:val="Listenabsatz"/>
        <w:numPr>
          <w:ilvl w:val="0"/>
          <w:numId w:val="14"/>
        </w:numPr>
      </w:pPr>
      <w:r w:rsidRPr="00356DC0">
        <w:t>Durchsetzbarkeit</w:t>
      </w:r>
    </w:p>
    <w:p w14:paraId="6D717BFF" w14:textId="4AAC85AD" w:rsidR="00E31B26" w:rsidRPr="00356DC0" w:rsidRDefault="00E31B26" w:rsidP="00EF3C28">
      <w:pPr>
        <w:ind w:firstLine="360"/>
      </w:pPr>
      <w:r w:rsidRPr="00356DC0">
        <w:t>Beispiel Schweiz:</w:t>
      </w:r>
    </w:p>
    <w:p w14:paraId="57912180" w14:textId="54B989D3" w:rsidR="00E31B26" w:rsidRPr="00356DC0" w:rsidRDefault="000305C7" w:rsidP="003169FC">
      <w:pPr>
        <w:pStyle w:val="Listenabsatz"/>
        <w:numPr>
          <w:ilvl w:val="0"/>
          <w:numId w:val="15"/>
        </w:numPr>
      </w:pPr>
      <w:r w:rsidRPr="00356DC0">
        <w:t xml:space="preserve">Rechtsetzend (Legislative), rechtsanwendend (Exekutive), </w:t>
      </w:r>
      <w:r w:rsidR="00E95413" w:rsidRPr="00356DC0">
        <w:t>r</w:t>
      </w:r>
      <w:r w:rsidRPr="00356DC0">
        <w:t>echtsprechend</w:t>
      </w:r>
      <w:r w:rsidR="00E95413" w:rsidRPr="00356DC0">
        <w:t xml:space="preserve"> (Judikative)</w:t>
      </w:r>
    </w:p>
    <w:p w14:paraId="360077A2" w14:textId="74E425D6" w:rsidR="004153AD" w:rsidRPr="00356DC0" w:rsidRDefault="00FC1F9F" w:rsidP="004153AD">
      <w:pPr>
        <w:pStyle w:val="berschrift2"/>
        <w:rPr>
          <w:color w:val="auto"/>
        </w:rPr>
      </w:pPr>
      <w:bookmarkStart w:id="3" w:name="_Ref123643123"/>
      <w:bookmarkStart w:id="4" w:name="_Toc124970055"/>
      <w:r w:rsidRPr="00356DC0">
        <w:rPr>
          <w:color w:val="auto"/>
        </w:rPr>
        <w:t>Hierarchie der Rechtsquellen</w:t>
      </w:r>
      <w:bookmarkEnd w:id="3"/>
      <w:bookmarkEnd w:id="4"/>
    </w:p>
    <w:p w14:paraId="044BE324" w14:textId="1A50617A" w:rsidR="004153AD" w:rsidRPr="00356DC0" w:rsidRDefault="004153AD" w:rsidP="007A2B7D">
      <w:pPr>
        <w:ind w:firstLine="709"/>
      </w:pPr>
      <w:r w:rsidRPr="00356DC0">
        <w:t>1. Geschriebenes Recht</w:t>
      </w:r>
      <w:r w:rsidR="00F06C62" w:rsidRPr="00356DC0">
        <w:t>:</w:t>
      </w:r>
    </w:p>
    <w:p w14:paraId="73F14D24" w14:textId="77777777" w:rsidR="00C06EA6" w:rsidRPr="00356DC0" w:rsidRDefault="00F06C62" w:rsidP="00C06EA6">
      <w:pPr>
        <w:pStyle w:val="Listenabsatz"/>
        <w:numPr>
          <w:ilvl w:val="1"/>
          <w:numId w:val="15"/>
        </w:numPr>
      </w:pPr>
      <w:r w:rsidRPr="00356DC0">
        <w:t>Verfassun</w:t>
      </w:r>
      <w:r w:rsidR="00C06EA6" w:rsidRPr="00356DC0">
        <w:t>g</w:t>
      </w:r>
    </w:p>
    <w:p w14:paraId="3B678E02" w14:textId="439C6886" w:rsidR="00C06EA6" w:rsidRPr="00356DC0" w:rsidRDefault="00004C39" w:rsidP="00C06EA6">
      <w:pPr>
        <w:pStyle w:val="Listenabsatz"/>
        <w:numPr>
          <w:ilvl w:val="2"/>
          <w:numId w:val="15"/>
        </w:numPr>
      </w:pPr>
      <w:r w:rsidRPr="00356DC0">
        <w:rPr>
          <w:noProof/>
        </w:rPr>
        <w:drawing>
          <wp:anchor distT="0" distB="0" distL="114300" distR="114300" simplePos="0" relativeHeight="251658240" behindDoc="1" locked="0" layoutInCell="1" allowOverlap="1" wp14:anchorId="4F6B8C92" wp14:editId="00833C39">
            <wp:simplePos x="0" y="0"/>
            <wp:positionH relativeFrom="column">
              <wp:posOffset>3596432</wp:posOffset>
            </wp:positionH>
            <wp:positionV relativeFrom="paragraph">
              <wp:posOffset>235718</wp:posOffset>
            </wp:positionV>
            <wp:extent cx="2689860" cy="1420495"/>
            <wp:effectExtent l="0" t="0" r="0" b="8255"/>
            <wp:wrapTight wrapText="bothSides">
              <wp:wrapPolygon edited="0">
                <wp:start x="0" y="0"/>
                <wp:lineTo x="0" y="21436"/>
                <wp:lineTo x="21416" y="21436"/>
                <wp:lineTo x="21416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9860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06EA6" w:rsidRPr="00356DC0">
        <w:t xml:space="preserve">Regelt Grundlagen zum Aufbau und </w:t>
      </w:r>
      <w:proofErr w:type="spellStart"/>
      <w:r w:rsidR="00C06EA6" w:rsidRPr="00356DC0">
        <w:t>Orga</w:t>
      </w:r>
      <w:proofErr w:type="spellEnd"/>
      <w:r w:rsidR="00C06EA6" w:rsidRPr="00356DC0">
        <w:t xml:space="preserve"> Staat </w:t>
      </w:r>
      <w:r w:rsidR="00A7509A">
        <w:rPr>
          <w:rFonts w:ascii="Segoe UI Symbol" w:hAnsi="Segoe UI Symbol" w:cs="Segoe UI Symbol"/>
        </w:rPr>
        <w:t>➔</w:t>
      </w:r>
      <w:r w:rsidR="00C06EA6" w:rsidRPr="00356DC0">
        <w:t xml:space="preserve"> Alle Menschen vor Gesetz gleich</w:t>
      </w:r>
    </w:p>
    <w:p w14:paraId="520161F7" w14:textId="14CFB8C6" w:rsidR="00C06EA6" w:rsidRPr="00356DC0" w:rsidRDefault="00C06EA6" w:rsidP="00C06EA6">
      <w:pPr>
        <w:pStyle w:val="Listenabsatz"/>
        <w:numPr>
          <w:ilvl w:val="2"/>
          <w:numId w:val="15"/>
        </w:numPr>
      </w:pPr>
      <w:r w:rsidRPr="00356DC0">
        <w:t>Verhältnis Staat zu Bürger</w:t>
      </w:r>
    </w:p>
    <w:p w14:paraId="233E1C33" w14:textId="77777777" w:rsidR="00C06EA6" w:rsidRPr="00356DC0" w:rsidRDefault="00C06EA6" w:rsidP="00C06EA6">
      <w:pPr>
        <w:pStyle w:val="Listenabsatz"/>
        <w:numPr>
          <w:ilvl w:val="2"/>
          <w:numId w:val="15"/>
        </w:numPr>
      </w:pPr>
      <w:r w:rsidRPr="00356DC0">
        <w:t>Elementare Grundrechte Bürger</w:t>
      </w:r>
    </w:p>
    <w:p w14:paraId="2C6C01B4" w14:textId="1B9F636C" w:rsidR="00C06EA6" w:rsidRPr="00356DC0" w:rsidRDefault="00F06C62" w:rsidP="00C06EA6">
      <w:pPr>
        <w:pStyle w:val="Listenabsatz"/>
        <w:numPr>
          <w:ilvl w:val="1"/>
          <w:numId w:val="15"/>
        </w:numPr>
      </w:pPr>
      <w:r w:rsidRPr="00356DC0">
        <w:t>Gesetz</w:t>
      </w:r>
    </w:p>
    <w:p w14:paraId="39B4AF4B" w14:textId="0142CF82" w:rsidR="00C06EA6" w:rsidRPr="00356DC0" w:rsidRDefault="00C06EA6" w:rsidP="00C06EA6">
      <w:pPr>
        <w:pStyle w:val="Listenabsatz"/>
        <w:numPr>
          <w:ilvl w:val="2"/>
          <w:numId w:val="15"/>
        </w:numPr>
      </w:pPr>
      <w:r w:rsidRPr="00356DC0">
        <w:t>Führen Verfassung genauer aus</w:t>
      </w:r>
      <w:r w:rsidR="00004C39" w:rsidRPr="00356DC0">
        <w:br/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Gleichstellung Mann Frau</w:t>
      </w:r>
    </w:p>
    <w:p w14:paraId="36869603" w14:textId="091E5F20" w:rsidR="00F06C62" w:rsidRPr="00356DC0" w:rsidRDefault="00F06C62" w:rsidP="00C06EA6">
      <w:pPr>
        <w:pStyle w:val="Listenabsatz"/>
        <w:numPr>
          <w:ilvl w:val="1"/>
          <w:numId w:val="15"/>
        </w:numPr>
      </w:pPr>
      <w:r w:rsidRPr="00356DC0">
        <w:t>Verordnung</w:t>
      </w:r>
    </w:p>
    <w:p w14:paraId="639B89D3" w14:textId="7DB4CAE8" w:rsidR="00D500F8" w:rsidRPr="00356DC0" w:rsidRDefault="00D500F8" w:rsidP="00D500F8">
      <w:pPr>
        <w:pStyle w:val="Listenabsatz"/>
        <w:numPr>
          <w:ilvl w:val="2"/>
          <w:numId w:val="15"/>
        </w:numPr>
      </w:pPr>
      <w:r w:rsidRPr="00356DC0">
        <w:t>Gestallten Gesetzte weiter aus</w:t>
      </w:r>
      <w:r w:rsidR="00004C39" w:rsidRPr="00356DC0">
        <w:br/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Datenschutzgesetz</w:t>
      </w:r>
    </w:p>
    <w:p w14:paraId="07CAA64A" w14:textId="72A68BD0" w:rsidR="00F06C62" w:rsidRPr="00356DC0" w:rsidRDefault="00F06C62" w:rsidP="007A2B7D">
      <w:pPr>
        <w:ind w:firstLine="709"/>
      </w:pPr>
      <w:r w:rsidRPr="00356DC0">
        <w:t>2. Gewohnheitsrecht</w:t>
      </w:r>
      <w:r w:rsidR="006477ED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6477ED" w:rsidRPr="00356DC0">
        <w:t xml:space="preserve"> «Brauch»</w:t>
      </w:r>
      <w:r w:rsidR="008B77DB" w:rsidRPr="00356DC0">
        <w:t>, ungeschriebenes Recht</w:t>
      </w:r>
    </w:p>
    <w:p w14:paraId="4F1FBA4D" w14:textId="32E681D2" w:rsidR="006477ED" w:rsidRPr="00356DC0" w:rsidRDefault="007A2B7D" w:rsidP="007A2B7D">
      <w:pPr>
        <w:ind w:firstLine="709"/>
      </w:pPr>
      <w:r w:rsidRPr="00356DC0">
        <w:t>3</w:t>
      </w:r>
      <w:r w:rsidR="006477ED" w:rsidRPr="00356DC0">
        <w:t xml:space="preserve">. Gerichtspraxis </w:t>
      </w:r>
      <w:r w:rsidR="00A7509A">
        <w:rPr>
          <w:rFonts w:ascii="Segoe UI Symbol" w:hAnsi="Segoe UI Symbol" w:cs="Segoe UI Symbol"/>
        </w:rPr>
        <w:t>➔</w:t>
      </w:r>
      <w:r w:rsidR="006477ED" w:rsidRPr="00356DC0">
        <w:t xml:space="preserve"> Wenn gesetzliche Grundlage fehlt</w:t>
      </w:r>
    </w:p>
    <w:p w14:paraId="51115386" w14:textId="142CBA26" w:rsidR="00E25D6E" w:rsidRPr="00356DC0" w:rsidRDefault="00320653" w:rsidP="00E25D6E">
      <w:pPr>
        <w:ind w:firstLine="709"/>
      </w:pPr>
      <w:r w:rsidRPr="00356DC0">
        <w:t>4. Lehre</w:t>
      </w:r>
    </w:p>
    <w:p w14:paraId="12EE05AB" w14:textId="77777777" w:rsidR="005B3702" w:rsidRPr="00356DC0" w:rsidRDefault="005B3702" w:rsidP="00E25D6E">
      <w:pPr>
        <w:ind w:firstLine="709"/>
      </w:pPr>
    </w:p>
    <w:p w14:paraId="7C1AA4FE" w14:textId="7A66BBEE" w:rsidR="005B1740" w:rsidRPr="00356DC0" w:rsidRDefault="005B1740" w:rsidP="00C356BA">
      <w:r w:rsidRPr="00356DC0">
        <w:br w:type="page"/>
      </w:r>
    </w:p>
    <w:p w14:paraId="2A575A3C" w14:textId="0E40EF92" w:rsidR="00E25D6E" w:rsidRPr="00356DC0" w:rsidRDefault="00E25D6E" w:rsidP="00671E78">
      <w:pPr>
        <w:pStyle w:val="berschrift2"/>
        <w:rPr>
          <w:color w:val="auto"/>
        </w:rPr>
      </w:pPr>
      <w:bookmarkStart w:id="5" w:name="_Toc124970056"/>
      <w:r w:rsidRPr="00356DC0">
        <w:rPr>
          <w:color w:val="auto"/>
        </w:rPr>
        <w:lastRenderedPageBreak/>
        <w:t>Wichtige Begriffe und Unterscheidungen</w:t>
      </w:r>
      <w:bookmarkEnd w:id="5"/>
    </w:p>
    <w:p w14:paraId="33F2E0BD" w14:textId="2A28BA82" w:rsidR="005B1740" w:rsidRPr="00356DC0" w:rsidRDefault="005B1740" w:rsidP="005B1740">
      <w:pPr>
        <w:pStyle w:val="berschrift3"/>
        <w:rPr>
          <w:color w:val="auto"/>
        </w:rPr>
      </w:pPr>
      <w:bookmarkStart w:id="6" w:name="_Toc124970057"/>
      <w:r w:rsidRPr="00356DC0">
        <w:rPr>
          <w:color w:val="auto"/>
        </w:rPr>
        <w:t>Öffentliches Recht vs. Privatrecht</w:t>
      </w:r>
      <w:bookmarkEnd w:id="6"/>
    </w:p>
    <w:p w14:paraId="54EB9D18" w14:textId="7178D7B1" w:rsidR="00671E78" w:rsidRPr="00356DC0" w:rsidRDefault="00671E78" w:rsidP="00671E78">
      <w:pPr>
        <w:ind w:left="709"/>
      </w:pPr>
      <w:r w:rsidRPr="00356DC0">
        <w:t xml:space="preserve">Privatrecht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Beziehungen zwischen Personen</w:t>
      </w:r>
      <w:r w:rsidR="00E6628A" w:rsidRPr="00356DC0">
        <w:t xml:space="preserve"> (juristisch und natürlich)</w:t>
      </w:r>
    </w:p>
    <w:p w14:paraId="0AB3D35C" w14:textId="0D1B6DB3" w:rsidR="00E6628A" w:rsidRPr="00356DC0" w:rsidRDefault="00760004" w:rsidP="00760004">
      <w:r w:rsidRPr="00356DC0">
        <w:tab/>
        <w:t xml:space="preserve">Öffentliches 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Person zu</w:t>
      </w:r>
      <w:r w:rsidR="004D32D7" w:rsidRPr="00356DC0">
        <w:t>m</w:t>
      </w:r>
      <w:r w:rsidRPr="00356DC0">
        <w:t xml:space="preserve"> Sta</w:t>
      </w:r>
      <w:r w:rsidR="004D32D7" w:rsidRPr="00356DC0">
        <w:t>a</w:t>
      </w:r>
      <w:r w:rsidRPr="00356DC0">
        <w:t>t</w:t>
      </w:r>
    </w:p>
    <w:p w14:paraId="60BBA081" w14:textId="5235900F" w:rsidR="0033021D" w:rsidRPr="00356DC0" w:rsidRDefault="0033021D" w:rsidP="00760004">
      <w:r w:rsidRPr="00356DC0">
        <w:tab/>
      </w:r>
      <w:r w:rsidRPr="00356DC0">
        <w:rPr>
          <w:noProof/>
        </w:rPr>
        <w:drawing>
          <wp:inline distT="0" distB="0" distL="0" distR="0" wp14:anchorId="6BE471E8" wp14:editId="00DA2C3D">
            <wp:extent cx="5609989" cy="180150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70362" cy="1820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1EBB2" w14:textId="77777777" w:rsidR="001662C7" w:rsidRPr="00356DC0" w:rsidRDefault="001662C7" w:rsidP="001662C7">
      <w:pPr>
        <w:ind w:firstLine="709"/>
      </w:pPr>
    </w:p>
    <w:p w14:paraId="6176989A" w14:textId="36892532" w:rsidR="005B1740" w:rsidRPr="00356DC0" w:rsidRDefault="005B1740" w:rsidP="001662C7">
      <w:pPr>
        <w:ind w:firstLine="709"/>
      </w:pPr>
      <w:r w:rsidRPr="00356DC0">
        <w:t>Formelles Recht</w:t>
      </w:r>
      <w:r w:rsidR="001662C7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1662C7" w:rsidRPr="00356DC0">
        <w:t xml:space="preserve"> </w:t>
      </w:r>
      <w:r w:rsidR="00EA5F02" w:rsidRPr="00356DC0">
        <w:t>regelt, w</w:t>
      </w:r>
      <w:r w:rsidR="001662C7" w:rsidRPr="00356DC0">
        <w:t>ie man Recht bekommt</w:t>
      </w:r>
    </w:p>
    <w:p w14:paraId="2ABB431C" w14:textId="226089F8" w:rsidR="001662C7" w:rsidRPr="00356DC0" w:rsidRDefault="001662C7" w:rsidP="001662C7">
      <w:pPr>
        <w:ind w:firstLine="709"/>
      </w:pPr>
      <w:r w:rsidRPr="00356DC0">
        <w:t xml:space="preserve">Materielles 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EA5F02" w:rsidRPr="00356DC0">
        <w:t xml:space="preserve">regelt, wer </w:t>
      </w:r>
      <w:r w:rsidR="000758E0" w:rsidRPr="00356DC0">
        <w:t>Recht</w:t>
      </w:r>
      <w:r w:rsidR="00EA5F02" w:rsidRPr="00356DC0">
        <w:t xml:space="preserve"> hat</w:t>
      </w:r>
    </w:p>
    <w:p w14:paraId="1701D6F7" w14:textId="61319C57" w:rsidR="00CB4A52" w:rsidRDefault="00EB2745" w:rsidP="000C09BD">
      <w:pPr>
        <w:ind w:firstLine="709"/>
      </w:pPr>
      <w:r w:rsidRPr="00356DC0">
        <w:t xml:space="preserve">Rechtsatz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0758E0" w:rsidRPr="00356DC0">
        <w:t xml:space="preserve">generell abstrakter, verbindlicher </w:t>
      </w:r>
      <w:proofErr w:type="spellStart"/>
      <w:r w:rsidR="000758E0" w:rsidRPr="00356DC0">
        <w:t>Sollenssatz</w:t>
      </w:r>
      <w:proofErr w:type="spellEnd"/>
    </w:p>
    <w:p w14:paraId="76162B52" w14:textId="77777777" w:rsidR="000C09BD" w:rsidRPr="00356DC0" w:rsidRDefault="000C09BD" w:rsidP="000C09BD">
      <w:pPr>
        <w:ind w:firstLine="709"/>
      </w:pPr>
    </w:p>
    <w:p w14:paraId="61640973" w14:textId="119C6D2E" w:rsidR="000C09BD" w:rsidRDefault="00CB4A52" w:rsidP="000C09BD">
      <w:pPr>
        <w:pStyle w:val="Listenabsatz"/>
        <w:numPr>
          <w:ilvl w:val="0"/>
          <w:numId w:val="59"/>
        </w:numPr>
      </w:pPr>
      <w:r w:rsidRPr="00356DC0">
        <w:t xml:space="preserve">Objektives </w:t>
      </w:r>
      <w:r w:rsidR="005B4F88" w:rsidRPr="00356DC0">
        <w:t xml:space="preserve">Recht </w:t>
      </w:r>
      <w:r w:rsidR="00A7509A">
        <w:rPr>
          <w:rFonts w:ascii="Segoe UI Symbol" w:hAnsi="Segoe UI Symbol" w:cs="Segoe UI Symbol"/>
        </w:rPr>
        <w:t>➔</w:t>
      </w:r>
      <w:r w:rsidR="005B4F88" w:rsidRPr="00356DC0">
        <w:t xml:space="preserve"> </w:t>
      </w:r>
      <w:r w:rsidR="00584CE7" w:rsidRPr="00356DC0">
        <w:t xml:space="preserve">Rechtsordnung eines Gemeinschaftswesen </w:t>
      </w:r>
      <w:r w:rsidR="00A7509A">
        <w:rPr>
          <w:rFonts w:ascii="Segoe UI Symbol" w:hAnsi="Segoe UI Symbol" w:cs="Segoe UI Symbol"/>
        </w:rPr>
        <w:t>➔</w:t>
      </w:r>
      <w:r w:rsidR="0005043B" w:rsidRPr="00356DC0">
        <w:t xml:space="preserve"> Eigentum-, Körperschutzrecht</w:t>
      </w:r>
    </w:p>
    <w:p w14:paraId="413AFEF0" w14:textId="7F9C329F" w:rsidR="000C09BD" w:rsidRDefault="00C573F8" w:rsidP="000C09BD">
      <w:pPr>
        <w:pStyle w:val="Listenabsatz"/>
        <w:numPr>
          <w:ilvl w:val="0"/>
          <w:numId w:val="59"/>
        </w:numPr>
      </w:pPr>
      <w:r w:rsidRPr="00356DC0">
        <w:t xml:space="preserve">Subjektives 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427EAE" w:rsidRPr="00356DC0">
        <w:t>Anspruch an jemanden in konkrete</w:t>
      </w:r>
      <w:r w:rsidR="00397232" w:rsidRPr="00356DC0">
        <w:t>r</w:t>
      </w:r>
      <w:r w:rsidR="00427EAE" w:rsidRPr="00356DC0">
        <w:t xml:space="preserve"> Situation</w:t>
      </w:r>
      <w:r w:rsidR="00D74665" w:rsidRPr="00356DC0">
        <w:t>, gestützt auf objektivem Recht</w:t>
      </w:r>
      <w:r w:rsidR="00397232" w:rsidRPr="00356DC0">
        <w:br/>
      </w:r>
      <w:r w:rsidR="00397232" w:rsidRPr="00356DC0">
        <w:tab/>
      </w:r>
      <w:r w:rsidR="00397232" w:rsidRPr="00356DC0">
        <w:tab/>
      </w:r>
      <w:r w:rsidR="00397232" w:rsidRPr="00356DC0">
        <w:tab/>
        <w:t>absolut oder relativ</w:t>
      </w:r>
    </w:p>
    <w:p w14:paraId="2E13C3E1" w14:textId="4E13BF00" w:rsidR="000C09BD" w:rsidRDefault="00B411FB" w:rsidP="000C09BD">
      <w:pPr>
        <w:pStyle w:val="Listenabsatz"/>
        <w:numPr>
          <w:ilvl w:val="1"/>
          <w:numId w:val="59"/>
        </w:numPr>
      </w:pPr>
      <w:r w:rsidRPr="00356DC0">
        <w:t xml:space="preserve">Absolute Rechte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richten sich gegen </w:t>
      </w:r>
      <w:r w:rsidR="00105C1E" w:rsidRPr="00356DC0">
        <w:t>jedermann</w:t>
      </w:r>
      <w:r w:rsidR="008C13C1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8C13C1" w:rsidRPr="00356DC0">
        <w:t xml:space="preserve"> Niemand darf mich beklauen</w:t>
      </w:r>
    </w:p>
    <w:p w14:paraId="6432C7CE" w14:textId="3E92B5A9" w:rsidR="00486ABD" w:rsidRPr="00356DC0" w:rsidRDefault="00B411FB" w:rsidP="000C09BD">
      <w:pPr>
        <w:pStyle w:val="Listenabsatz"/>
        <w:numPr>
          <w:ilvl w:val="1"/>
          <w:numId w:val="59"/>
        </w:numPr>
      </w:pPr>
      <w:r w:rsidRPr="00356DC0">
        <w:t>Re</w:t>
      </w:r>
      <w:r w:rsidR="00105C1E" w:rsidRPr="00356DC0">
        <w:t xml:space="preserve">lative Rechte </w:t>
      </w:r>
      <w:r w:rsidR="00A7509A">
        <w:rPr>
          <w:rFonts w:ascii="Segoe UI Symbol" w:hAnsi="Segoe UI Symbol" w:cs="Segoe UI Symbol"/>
        </w:rPr>
        <w:t>➔</w:t>
      </w:r>
      <w:r w:rsidR="00105C1E" w:rsidRPr="00356DC0">
        <w:t xml:space="preserve"> </w:t>
      </w:r>
      <w:r w:rsidR="0097565F" w:rsidRPr="00356DC0">
        <w:t>richten sich an eine oder mehrere Personen</w:t>
      </w:r>
      <w:r w:rsidR="008C13C1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8C13C1" w:rsidRPr="00356DC0">
        <w:t xml:space="preserve"> Mieter teilt </w:t>
      </w:r>
      <w:r w:rsidR="005F4810" w:rsidRPr="00356DC0">
        <w:t>Mängel an Vermieter mit</w:t>
      </w:r>
    </w:p>
    <w:p w14:paraId="321E2C6F" w14:textId="4A9B6B5A" w:rsidR="00486ABD" w:rsidRPr="00356DC0" w:rsidRDefault="00486ABD" w:rsidP="00486ABD">
      <w:pPr>
        <w:ind w:left="1418"/>
      </w:pPr>
    </w:p>
    <w:p w14:paraId="47722B0B" w14:textId="2030D16D" w:rsidR="00486ABD" w:rsidRPr="00356DC0" w:rsidRDefault="00486ABD" w:rsidP="00F42607">
      <w:pPr>
        <w:ind w:left="705"/>
      </w:pPr>
      <w:r w:rsidRPr="00356DC0">
        <w:t>Rechtssubjekte</w:t>
      </w:r>
      <w:r w:rsidR="00567377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567377" w:rsidRPr="00356DC0">
        <w:t xml:space="preserve"> Träger von Rechten (natürliche und juristische Personen</w:t>
      </w:r>
      <w:r w:rsidR="00F42607" w:rsidRPr="00356DC0">
        <w:t>, AG, GmbH, Privatperson</w:t>
      </w:r>
      <w:r w:rsidR="00567377" w:rsidRPr="00356DC0">
        <w:t>)</w:t>
      </w:r>
    </w:p>
    <w:p w14:paraId="5F887C85" w14:textId="05845234" w:rsidR="00F42607" w:rsidRPr="00356DC0" w:rsidRDefault="00F57F9D" w:rsidP="00F42607">
      <w:pPr>
        <w:ind w:left="705"/>
      </w:pPr>
      <w:r w:rsidRPr="00356DC0">
        <w:t xml:space="preserve">Rechtsobjekt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F95AE1" w:rsidRPr="00356DC0">
        <w:t>Grundstücke, Werke, Forderungen</w:t>
      </w:r>
    </w:p>
    <w:p w14:paraId="79D49643" w14:textId="1880EF69" w:rsidR="00FC48F0" w:rsidRPr="00356DC0" w:rsidRDefault="00FC48F0" w:rsidP="00F42607">
      <w:pPr>
        <w:ind w:left="705"/>
      </w:pPr>
      <w:r w:rsidRPr="00356DC0">
        <w:t xml:space="preserve">Forderungsrecht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Inhalt ist Tun, Dulden, Unterlassen</w:t>
      </w:r>
      <w:r w:rsidR="007A2204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7A2204" w:rsidRPr="00356DC0">
        <w:t xml:space="preserve"> z.B.: Miete im Mietvertrag</w:t>
      </w:r>
    </w:p>
    <w:p w14:paraId="02DBFCCC" w14:textId="73B1F232" w:rsidR="0048069F" w:rsidRPr="00356DC0" w:rsidRDefault="00804243" w:rsidP="001726D2">
      <w:pPr>
        <w:tabs>
          <w:tab w:val="left" w:pos="2920"/>
        </w:tabs>
        <w:ind w:left="705"/>
      </w:pPr>
      <w:r w:rsidRPr="00356DC0">
        <w:t xml:space="preserve">Gestaltungsrecht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proofErr w:type="gramStart"/>
      <w:r w:rsidR="001B5E3D" w:rsidRPr="00356DC0">
        <w:t>Einseitig</w:t>
      </w:r>
      <w:proofErr w:type="gramEnd"/>
      <w:r w:rsidR="001B5E3D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8A6B81" w:rsidRPr="00356DC0">
        <w:t xml:space="preserve"> </w:t>
      </w:r>
      <w:r w:rsidR="007C752D" w:rsidRPr="00356DC0">
        <w:t>Geld zurück, Kündigung</w:t>
      </w:r>
    </w:p>
    <w:p w14:paraId="1145E006" w14:textId="25FFAFF7" w:rsidR="0048069F" w:rsidRPr="00356DC0" w:rsidRDefault="00053F4D" w:rsidP="00053F4D">
      <w:pPr>
        <w:pStyle w:val="berschrift2"/>
        <w:rPr>
          <w:color w:val="auto"/>
        </w:rPr>
      </w:pPr>
      <w:bookmarkStart w:id="7" w:name="_Toc124970058"/>
      <w:r w:rsidRPr="00356DC0">
        <w:rPr>
          <w:color w:val="auto"/>
        </w:rPr>
        <w:t>Tipps zur Rechtsfindung und zur Rechtsanwendung</w:t>
      </w:r>
      <w:bookmarkEnd w:id="7"/>
    </w:p>
    <w:p w14:paraId="693FF929" w14:textId="6603CFDD" w:rsidR="00841C2C" w:rsidRPr="00356DC0" w:rsidRDefault="00841C2C" w:rsidP="00841C2C">
      <w:pPr>
        <w:ind w:left="709"/>
      </w:pPr>
      <w:r w:rsidRPr="00356DC0">
        <w:rPr>
          <w:u w:val="single"/>
        </w:rPr>
        <w:t>Wer</w:t>
      </w:r>
      <w:r w:rsidRPr="00356DC0">
        <w:t xml:space="preserve"> kann </w:t>
      </w:r>
      <w:r w:rsidRPr="00356DC0">
        <w:rPr>
          <w:u w:val="single"/>
        </w:rPr>
        <w:t>was</w:t>
      </w:r>
      <w:r w:rsidRPr="00356DC0">
        <w:t xml:space="preserve"> von </w:t>
      </w:r>
      <w:r w:rsidRPr="00356DC0">
        <w:rPr>
          <w:u w:val="single"/>
        </w:rPr>
        <w:t>wem</w:t>
      </w:r>
      <w:r w:rsidRPr="00356DC0">
        <w:t xml:space="preserve"> </w:t>
      </w:r>
      <w:r w:rsidRPr="00356DC0">
        <w:rPr>
          <w:u w:val="single"/>
        </w:rPr>
        <w:t>woraus</w:t>
      </w:r>
      <w:r w:rsidRPr="00356DC0">
        <w:t xml:space="preserve"> verlangen</w:t>
      </w:r>
      <w:r w:rsidR="00430AD7" w:rsidRPr="00356DC0">
        <w:t>?</w:t>
      </w:r>
    </w:p>
    <w:p w14:paraId="71DC8DE2" w14:textId="55C1B9F7" w:rsidR="00960576" w:rsidRPr="00356DC0" w:rsidRDefault="005719AB" w:rsidP="00645D76">
      <w:pPr>
        <w:ind w:left="709"/>
      </w:pPr>
      <w:r w:rsidRPr="00356DC0">
        <w:rPr>
          <w:noProof/>
        </w:rPr>
        <w:drawing>
          <wp:inline distT="0" distB="0" distL="0" distR="0" wp14:anchorId="6C5CB6D4" wp14:editId="58494CDF">
            <wp:extent cx="6120130" cy="82423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080E3A" w14:textId="626CEEE5" w:rsidR="00645D76" w:rsidRPr="00356DC0" w:rsidRDefault="00645D76" w:rsidP="00645D76">
      <w:pPr>
        <w:pStyle w:val="berschrift2"/>
      </w:pPr>
      <w:bookmarkStart w:id="8" w:name="_Toc124970059"/>
      <w:r w:rsidRPr="00356DC0">
        <w:t>Bundesverfassung</w:t>
      </w:r>
      <w:r w:rsidR="00804B38" w:rsidRPr="00356DC0">
        <w:t xml:space="preserve"> </w:t>
      </w:r>
      <w:r w:rsidR="007C3286" w:rsidRPr="00356DC0">
        <w:t>(Schweiz)</w:t>
      </w:r>
      <w:r w:rsidR="00A7509A">
        <w:rPr>
          <w:rFonts w:ascii="Segoe UI Symbol" w:hAnsi="Segoe UI Symbol" w:cs="Segoe UI Symbol"/>
        </w:rPr>
        <w:t>➔</w:t>
      </w:r>
      <w:r w:rsidR="00804B38" w:rsidRPr="00356DC0">
        <w:t xml:space="preserve"> </w:t>
      </w:r>
      <w:r w:rsidR="004C35B1" w:rsidRPr="00356DC0">
        <w:t>s</w:t>
      </w:r>
      <w:r w:rsidR="00804B38" w:rsidRPr="00356DC0">
        <w:t>iehe</w:t>
      </w:r>
      <w:r w:rsidR="004C35B1" w:rsidRPr="00356DC0">
        <w:t xml:space="preserve"> Kapitel</w:t>
      </w:r>
      <w:r w:rsidR="00804B38" w:rsidRPr="00356DC0">
        <w:t xml:space="preserve"> </w:t>
      </w:r>
      <w:r w:rsidR="004C35B1" w:rsidRPr="00356DC0">
        <w:fldChar w:fldCharType="begin"/>
      </w:r>
      <w:r w:rsidR="004C35B1" w:rsidRPr="00356DC0">
        <w:instrText xml:space="preserve"> REF _Ref123643123 \n \h </w:instrText>
      </w:r>
      <w:r w:rsidR="004C35B1" w:rsidRPr="00356DC0">
        <w:fldChar w:fldCharType="separate"/>
      </w:r>
      <w:r w:rsidR="00A63ED8">
        <w:t>1.3</w:t>
      </w:r>
      <w:r w:rsidR="004C35B1" w:rsidRPr="00356DC0">
        <w:fldChar w:fldCharType="end"/>
      </w:r>
      <w:r w:rsidR="00F908CA" w:rsidRPr="00356DC0">
        <w:t xml:space="preserve"> (Evtl. </w:t>
      </w:r>
      <w:proofErr w:type="spellStart"/>
      <w:proofErr w:type="gramStart"/>
      <w:r w:rsidR="00F908CA" w:rsidRPr="00356DC0">
        <w:t>n</w:t>
      </w:r>
      <w:r w:rsidR="00C34303" w:rsidRPr="00356DC0">
        <w:t>.</w:t>
      </w:r>
      <w:r w:rsidR="00F908CA" w:rsidRPr="00356DC0">
        <w:t>prüfungsrelevant</w:t>
      </w:r>
      <w:proofErr w:type="spellEnd"/>
      <w:proofErr w:type="gramEnd"/>
      <w:r w:rsidR="00F908CA" w:rsidRPr="00356DC0">
        <w:t>)</w:t>
      </w:r>
      <w:bookmarkEnd w:id="8"/>
    </w:p>
    <w:p w14:paraId="57A98CCF" w14:textId="7B49B764" w:rsidR="00645D76" w:rsidRPr="00356DC0" w:rsidRDefault="00804B38" w:rsidP="00804B38">
      <w:pPr>
        <w:pStyle w:val="Listenabsatz"/>
        <w:numPr>
          <w:ilvl w:val="0"/>
          <w:numId w:val="15"/>
        </w:numPr>
      </w:pPr>
      <w:r w:rsidRPr="00356DC0">
        <w:t>Grundrechte</w:t>
      </w:r>
      <w:r w:rsidR="00734A36" w:rsidRPr="00356DC0">
        <w:t xml:space="preserve"> (beschützen Individuum vor Staat)</w:t>
      </w:r>
      <w:r w:rsidR="00621A10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621A10" w:rsidRPr="00356DC0">
        <w:t xml:space="preserve"> Freiheitsrechte, Rechtsgleichheit</w:t>
      </w:r>
      <w:r w:rsidR="00734A36" w:rsidRPr="00356DC0">
        <w:t>, Sozialrecht</w:t>
      </w:r>
    </w:p>
    <w:p w14:paraId="034423A8" w14:textId="5D6DCAD7" w:rsidR="00804B38" w:rsidRPr="00356DC0" w:rsidRDefault="00804B38" w:rsidP="00804B38">
      <w:pPr>
        <w:pStyle w:val="Listenabsatz"/>
        <w:numPr>
          <w:ilvl w:val="0"/>
          <w:numId w:val="15"/>
        </w:numPr>
      </w:pPr>
      <w:r w:rsidRPr="00356DC0">
        <w:t>Staatsform</w:t>
      </w:r>
    </w:p>
    <w:p w14:paraId="580B882D" w14:textId="2C8795C4" w:rsidR="007C3286" w:rsidRPr="00356DC0" w:rsidRDefault="007C3286" w:rsidP="00804B38">
      <w:pPr>
        <w:pStyle w:val="Listenabsatz"/>
        <w:numPr>
          <w:ilvl w:val="0"/>
          <w:numId w:val="15"/>
        </w:numPr>
      </w:pPr>
      <w:r w:rsidRPr="00356DC0">
        <w:t>Kompetenz</w:t>
      </w:r>
      <w:r w:rsidR="00614D39" w:rsidRPr="00356DC0">
        <w:t>abgrenzung Bund und Kantone</w:t>
      </w:r>
    </w:p>
    <w:p w14:paraId="68895E16" w14:textId="163A108D" w:rsidR="00614D39" w:rsidRPr="00356DC0" w:rsidRDefault="00614D39" w:rsidP="00804B38">
      <w:pPr>
        <w:pStyle w:val="Listenabsatz"/>
        <w:numPr>
          <w:ilvl w:val="0"/>
          <w:numId w:val="15"/>
        </w:numPr>
      </w:pPr>
      <w:r w:rsidRPr="00356DC0">
        <w:t xml:space="preserve">Beteiligung Volk &amp; </w:t>
      </w:r>
      <w:proofErr w:type="spellStart"/>
      <w:r w:rsidRPr="00356DC0">
        <w:t>Staände</w:t>
      </w:r>
      <w:proofErr w:type="spellEnd"/>
      <w:r w:rsidRPr="00356DC0">
        <w:t xml:space="preserve"> bei politischer Meinungsbildung des Bundes</w:t>
      </w:r>
    </w:p>
    <w:p w14:paraId="4C99A23A" w14:textId="0F9E03E9" w:rsidR="00461F07" w:rsidRPr="00356DC0" w:rsidRDefault="00461F07" w:rsidP="00804B38">
      <w:pPr>
        <w:pStyle w:val="Listenabsatz"/>
        <w:numPr>
          <w:ilvl w:val="0"/>
          <w:numId w:val="15"/>
        </w:numPr>
      </w:pPr>
      <w:r w:rsidRPr="00356DC0">
        <w:t xml:space="preserve">Grundsätze </w:t>
      </w:r>
      <w:proofErr w:type="spellStart"/>
      <w:r w:rsidRPr="00356DC0">
        <w:t>Orga</w:t>
      </w:r>
      <w:proofErr w:type="spellEnd"/>
      <w:r w:rsidRPr="00356DC0">
        <w:t>. Bundesbehörde</w:t>
      </w:r>
    </w:p>
    <w:p w14:paraId="3C08B92B" w14:textId="1D2F675B" w:rsidR="00C34303" w:rsidRPr="00356DC0" w:rsidRDefault="00EB6AF2" w:rsidP="001B3226">
      <w:pPr>
        <w:pStyle w:val="berschrift1"/>
      </w:pPr>
      <w:bookmarkStart w:id="9" w:name="_Toc124970060"/>
      <w:r w:rsidRPr="00356DC0">
        <w:lastRenderedPageBreak/>
        <w:t xml:space="preserve">V2: </w:t>
      </w:r>
      <w:r w:rsidR="001B3226" w:rsidRPr="00356DC0">
        <w:t>Wesentliches zum Personenrecht und zu den Einleitungsartikeln des ZGB</w:t>
      </w:r>
      <w:bookmarkEnd w:id="9"/>
    </w:p>
    <w:p w14:paraId="47ADB9D4" w14:textId="29DF9EB5" w:rsidR="00DC2E01" w:rsidRPr="00356DC0" w:rsidRDefault="00DF6866" w:rsidP="00DC2E01">
      <w:pPr>
        <w:pStyle w:val="berschrift2"/>
      </w:pPr>
      <w:bookmarkStart w:id="10" w:name="_Toc124970061"/>
      <w:r w:rsidRPr="00356DC0">
        <w:t>Einleitungsartikel des ZGB</w:t>
      </w:r>
      <w:bookmarkEnd w:id="10"/>
    </w:p>
    <w:p w14:paraId="37B1F39C" w14:textId="64398A6A" w:rsidR="00DC2E01" w:rsidRPr="00356DC0" w:rsidRDefault="00F52421" w:rsidP="00F52421">
      <w:pPr>
        <w:pStyle w:val="berschrift3"/>
      </w:pPr>
      <w:bookmarkStart w:id="11" w:name="_Toc124970062"/>
      <w:r w:rsidRPr="00356DC0">
        <w:t>Art. 1 ZGB Anwendung des Rechts</w:t>
      </w:r>
      <w:bookmarkEnd w:id="11"/>
    </w:p>
    <w:p w14:paraId="3AC1EC94" w14:textId="53619DEB" w:rsidR="00DF6866" w:rsidRPr="00356DC0" w:rsidRDefault="006967CE" w:rsidP="003A3158">
      <w:pPr>
        <w:ind w:left="709"/>
      </w:pPr>
      <w:r w:rsidRPr="00356DC0">
        <w:t>Gesetz findet auf alle Rechts</w:t>
      </w:r>
      <w:r w:rsidR="00E575D0" w:rsidRPr="00356DC0">
        <w:t>fragen Anwendung</w:t>
      </w:r>
    </w:p>
    <w:p w14:paraId="2FB4F7D7" w14:textId="5AAFF09B" w:rsidR="00336EF2" w:rsidRPr="00356DC0" w:rsidRDefault="00336EF2" w:rsidP="00336EF2">
      <w:pPr>
        <w:ind w:left="709"/>
      </w:pPr>
      <w:r w:rsidRPr="00356DC0">
        <w:t xml:space="preserve">Falls kein Gesetz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Gewohnheitsrecht, «Regel»</w:t>
      </w:r>
    </w:p>
    <w:p w14:paraId="43A3BB72" w14:textId="04839DBE" w:rsidR="00336EF2" w:rsidRPr="00356DC0" w:rsidRDefault="00D672BD" w:rsidP="00336EF2">
      <w:pPr>
        <w:ind w:left="709"/>
      </w:pPr>
      <w:r w:rsidRPr="00356DC0">
        <w:t>Gesetz befolgt dabei Lehre und Überlieferungen</w:t>
      </w:r>
    </w:p>
    <w:p w14:paraId="484729BC" w14:textId="7EE27BC2" w:rsidR="00A01D0F" w:rsidRPr="00356DC0" w:rsidRDefault="00A01D0F" w:rsidP="00A01D0F">
      <w:pPr>
        <w:pStyle w:val="berschrift3"/>
      </w:pPr>
      <w:bookmarkStart w:id="12" w:name="_Toc124970063"/>
      <w:r w:rsidRPr="00356DC0">
        <w:t>Art. 2 ZGB Inhalt der Rechtsverhältnisse</w:t>
      </w:r>
      <w:bookmarkEnd w:id="12"/>
    </w:p>
    <w:p w14:paraId="5952F479" w14:textId="7E532B1D" w:rsidR="0058175C" w:rsidRPr="00356DC0" w:rsidRDefault="0058175C" w:rsidP="0058175C">
      <w:pPr>
        <w:ind w:left="709"/>
      </w:pPr>
      <w:r w:rsidRPr="00356DC0">
        <w:t xml:space="preserve">In der Ausübung </w:t>
      </w:r>
      <w:r w:rsidR="00471BFF" w:rsidRPr="00356DC0">
        <w:t xml:space="preserve">seiner Rechte </w:t>
      </w:r>
      <w:r w:rsidR="00A7509A">
        <w:rPr>
          <w:rFonts w:ascii="Segoe UI Symbol" w:hAnsi="Segoe UI Symbol" w:cs="Segoe UI Symbol"/>
        </w:rPr>
        <w:t>➔</w:t>
      </w:r>
      <w:r w:rsidR="00471BFF" w:rsidRPr="00356DC0">
        <w:t xml:space="preserve"> Handeln nach Treu und Glauben</w:t>
      </w:r>
    </w:p>
    <w:p w14:paraId="51B907AC" w14:textId="2F63B5E4" w:rsidR="00BC40BD" w:rsidRPr="00356DC0" w:rsidRDefault="00BC40BD" w:rsidP="0058175C">
      <w:pPr>
        <w:ind w:left="709"/>
      </w:pPr>
      <w:r w:rsidRPr="00356DC0">
        <w:t xml:space="preserve">Offener Missbrauch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Kein Rechtschutz</w:t>
      </w:r>
    </w:p>
    <w:p w14:paraId="6BDC5B91" w14:textId="53949918" w:rsidR="00404EDB" w:rsidRPr="00356DC0" w:rsidRDefault="00404EDB" w:rsidP="0058175C">
      <w:pPr>
        <w:ind w:left="709"/>
      </w:pPr>
      <w:proofErr w:type="spellStart"/>
      <w:r w:rsidRPr="00356DC0">
        <w:t>Def</w:t>
      </w:r>
      <w:proofErr w:type="spellEnd"/>
      <w:r w:rsidRPr="00356DC0">
        <w:t xml:space="preserve">.: </w:t>
      </w:r>
      <w:r w:rsidRPr="00356DC0">
        <w:rPr>
          <w:b/>
          <w:bCs/>
        </w:rPr>
        <w:t>Treu und Glauben</w:t>
      </w: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loyales Vertrauenswürdiges Verhalten</w:t>
      </w:r>
      <w:r w:rsidR="008E4CFE" w:rsidRPr="00356DC0">
        <w:t>, Vertrauensschutz, Verbot Rechtsmissbrauch</w:t>
      </w:r>
      <w:r w:rsidR="006F5D31" w:rsidRPr="00356DC0">
        <w:t xml:space="preserve">, Begriffe im </w:t>
      </w:r>
      <w:proofErr w:type="spellStart"/>
      <w:r w:rsidR="006F5D31" w:rsidRPr="00356DC0">
        <w:t>Zsm.hang</w:t>
      </w:r>
      <w:proofErr w:type="spellEnd"/>
      <w:r w:rsidR="006F5D31" w:rsidRPr="00356DC0">
        <w:t xml:space="preserve">: Anständig, aufrichtig, </w:t>
      </w:r>
      <w:r w:rsidR="007D3A6C" w:rsidRPr="00356DC0">
        <w:t xml:space="preserve">rücksichtsvoll, </w:t>
      </w:r>
      <w:proofErr w:type="spellStart"/>
      <w:r w:rsidR="007D3A6C" w:rsidRPr="00356DC0">
        <w:t>usw</w:t>
      </w:r>
      <w:proofErr w:type="spellEnd"/>
      <w:r w:rsidR="007D3A6C" w:rsidRPr="00356DC0">
        <w:t>…</w:t>
      </w:r>
    </w:p>
    <w:p w14:paraId="0EE7B206" w14:textId="370AF7CD" w:rsidR="002D436E" w:rsidRPr="00356DC0" w:rsidRDefault="008E4CFE" w:rsidP="002D436E">
      <w:pPr>
        <w:ind w:left="709"/>
      </w:pPr>
      <w:proofErr w:type="spellStart"/>
      <w:r w:rsidRPr="00356DC0">
        <w:t>Def</w:t>
      </w:r>
      <w:proofErr w:type="spellEnd"/>
      <w:r w:rsidRPr="00356DC0">
        <w:t xml:space="preserve">.: </w:t>
      </w:r>
      <w:r w:rsidRPr="00356DC0">
        <w:rPr>
          <w:b/>
          <w:bCs/>
        </w:rPr>
        <w:t>Vertrauensschutz</w:t>
      </w:r>
      <w:r w:rsidRPr="00356DC0">
        <w:t xml:space="preserve">: </w:t>
      </w:r>
      <w:r w:rsidR="005A1A9F" w:rsidRPr="00356DC0">
        <w:t>Wer einem anderen Vertraut, soll nicht enttäuscht werden</w:t>
      </w:r>
    </w:p>
    <w:p w14:paraId="3AD14F7C" w14:textId="5C442F25" w:rsidR="002D436E" w:rsidRPr="00356DC0" w:rsidRDefault="002D436E" w:rsidP="002D436E">
      <w:pPr>
        <w:ind w:left="709"/>
      </w:pPr>
      <w:proofErr w:type="spellStart"/>
      <w:r w:rsidRPr="00356DC0">
        <w:t>Def</w:t>
      </w:r>
      <w:proofErr w:type="spellEnd"/>
      <w:r w:rsidRPr="00356DC0">
        <w:t xml:space="preserve">.: </w:t>
      </w:r>
      <w:r w:rsidRPr="00356DC0">
        <w:rPr>
          <w:b/>
          <w:bCs/>
        </w:rPr>
        <w:t>Rechtsmissbrauchsverbot</w:t>
      </w:r>
      <w:r w:rsidRPr="00356DC0">
        <w:t xml:space="preserve">: </w:t>
      </w:r>
      <w:r w:rsidR="0048601A" w:rsidRPr="00356DC0">
        <w:t xml:space="preserve">Formelles Beharren </w:t>
      </w:r>
      <w:r w:rsidR="00F167E3" w:rsidRPr="00356DC0">
        <w:t>Recht, dass offensichtlich missbräuchlich</w:t>
      </w:r>
      <w:r w:rsidR="00BB31E2" w:rsidRPr="00356DC0">
        <w:br/>
      </w:r>
      <w:r w:rsidR="00A7509A">
        <w:rPr>
          <w:rFonts w:ascii="Segoe UI Symbol" w:hAnsi="Segoe UI Symbol" w:cs="Segoe UI Symbol"/>
        </w:rPr>
        <w:t>➔</w:t>
      </w:r>
      <w:r w:rsidR="000905FD" w:rsidRPr="00356DC0">
        <w:t xml:space="preserve"> Schadensfreude, Schikane</w:t>
      </w:r>
    </w:p>
    <w:p w14:paraId="73E11E70" w14:textId="2D80987B" w:rsidR="006D1207" w:rsidRPr="00356DC0" w:rsidRDefault="006D1207" w:rsidP="006D1207">
      <w:pPr>
        <w:pStyle w:val="berschrift3"/>
      </w:pPr>
      <w:bookmarkStart w:id="13" w:name="_Toc124970064"/>
      <w:r w:rsidRPr="00356DC0">
        <w:t>Art. 3 ZGB Guter Glaube</w:t>
      </w:r>
      <w:bookmarkEnd w:id="13"/>
    </w:p>
    <w:p w14:paraId="76CA2CB8" w14:textId="759C39D4" w:rsidR="006D1207" w:rsidRPr="00356DC0" w:rsidRDefault="0078443A" w:rsidP="0078443A">
      <w:pPr>
        <w:ind w:left="709"/>
      </w:pPr>
      <w:r w:rsidRPr="00356DC0">
        <w:t xml:space="preserve">Fehlen </w:t>
      </w:r>
      <w:r w:rsidR="00C50A52" w:rsidRPr="00356DC0">
        <w:t>des Unrechtbewusstseins trotz Rechtmangel</w:t>
      </w:r>
    </w:p>
    <w:p w14:paraId="196F8353" w14:textId="094D224D" w:rsidR="00EE0B2C" w:rsidRPr="00356DC0" w:rsidRDefault="000917C9" w:rsidP="0078443A">
      <w:pPr>
        <w:ind w:left="709"/>
      </w:pPr>
      <w:r w:rsidRPr="00356DC0">
        <w:t xml:space="preserve">Bösartig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Wissen das Unrecht vorliegt</w:t>
      </w:r>
    </w:p>
    <w:p w14:paraId="06FD817B" w14:textId="28C0D2AB" w:rsidR="000D2535" w:rsidRPr="00356DC0" w:rsidRDefault="000D2535" w:rsidP="0078443A">
      <w:pPr>
        <w:ind w:left="709"/>
      </w:pPr>
      <w:r w:rsidRPr="00356DC0">
        <w:t xml:space="preserve">Gutglaube muss nicht beweisen werden </w:t>
      </w:r>
      <w:r w:rsidR="00A7509A">
        <w:rPr>
          <w:rFonts w:ascii="Segoe UI Symbol" w:hAnsi="Segoe UI Symbol" w:cs="Segoe UI Symbol"/>
        </w:rPr>
        <w:t>➔</w:t>
      </w:r>
      <w:r w:rsidR="006143EC" w:rsidRPr="00356DC0">
        <w:t xml:space="preserve"> Beweislastumkehr</w:t>
      </w:r>
    </w:p>
    <w:p w14:paraId="459C1C81" w14:textId="50471FC2" w:rsidR="004453AE" w:rsidRPr="00356DC0" w:rsidRDefault="004453AE" w:rsidP="0078443A">
      <w:pPr>
        <w:ind w:left="709"/>
      </w:pPr>
      <w:proofErr w:type="spellStart"/>
      <w:r w:rsidRPr="00356DC0">
        <w:t>Def</w:t>
      </w:r>
      <w:proofErr w:type="spellEnd"/>
      <w:r w:rsidRPr="00356DC0">
        <w:t xml:space="preserve">.: Beweislastumkehr: </w:t>
      </w:r>
    </w:p>
    <w:p w14:paraId="5A155ED7" w14:textId="596621E3" w:rsidR="000917C9" w:rsidRPr="00356DC0" w:rsidRDefault="008970D5" w:rsidP="0078443A">
      <w:pPr>
        <w:ind w:left="709"/>
      </w:pPr>
      <w:r w:rsidRPr="00356DC0">
        <w:t xml:space="preserve">Bsp.: Kein </w:t>
      </w:r>
      <w:r w:rsidR="003B27C2" w:rsidRPr="00356DC0">
        <w:t>Gutglaubensschutz,</w:t>
      </w:r>
      <w:r w:rsidR="006718B9" w:rsidRPr="00356DC0">
        <w:t xml:space="preserve"> falls </w:t>
      </w:r>
      <w:proofErr w:type="gramStart"/>
      <w:r w:rsidR="003B27C2" w:rsidRPr="00356DC0">
        <w:t xml:space="preserve">einem </w:t>
      </w:r>
      <w:r w:rsidR="006718B9" w:rsidRPr="00356DC0">
        <w:t>neues Handy</w:t>
      </w:r>
      <w:proofErr w:type="gramEnd"/>
      <w:r w:rsidR="006718B9" w:rsidRPr="00356DC0">
        <w:t xml:space="preserve"> für 10 CHF v</w:t>
      </w:r>
      <w:r w:rsidR="003B27C2" w:rsidRPr="00356DC0">
        <w:t>erkauft wird</w:t>
      </w:r>
    </w:p>
    <w:p w14:paraId="7AD95010" w14:textId="098DFBEB" w:rsidR="003B27C2" w:rsidRPr="00356DC0" w:rsidRDefault="00F804E2" w:rsidP="00F804E2">
      <w:pPr>
        <w:pStyle w:val="berschrift3"/>
      </w:pPr>
      <w:bookmarkStart w:id="14" w:name="_Toc124970065"/>
      <w:r w:rsidRPr="00356DC0">
        <w:t>Art. 4 Gerichtliches Ermessen</w:t>
      </w:r>
      <w:bookmarkEnd w:id="14"/>
    </w:p>
    <w:p w14:paraId="31956E8C" w14:textId="338E28B3" w:rsidR="00F804E2" w:rsidRPr="00356DC0" w:rsidRDefault="0022405D" w:rsidP="00F804E2">
      <w:pPr>
        <w:ind w:left="709"/>
      </w:pPr>
      <w:r w:rsidRPr="00356DC0">
        <w:t xml:space="preserve">Gesetz kann Gericht auf Ermessen oder Würdigung </w:t>
      </w:r>
      <w:r w:rsidR="00F9327D" w:rsidRPr="00356DC0">
        <w:t xml:space="preserve">der Umstände </w:t>
      </w:r>
      <w:r w:rsidR="00B02AD5" w:rsidRPr="00356DC0">
        <w:t xml:space="preserve">verweisen </w:t>
      </w:r>
      <w:r w:rsidR="00A7509A">
        <w:rPr>
          <w:rFonts w:ascii="Segoe UI Symbol" w:hAnsi="Segoe UI Symbol" w:cs="Segoe UI Symbol"/>
        </w:rPr>
        <w:t>➔</w:t>
      </w:r>
      <w:r w:rsidR="00632587" w:rsidRPr="00356DC0">
        <w:t xml:space="preserve"> Gericht hat Entscheidung nach Recht und Billigkeit zu treffen</w:t>
      </w:r>
    </w:p>
    <w:p w14:paraId="345CB2D3" w14:textId="20FD4911" w:rsidR="00632587" w:rsidRPr="00356DC0" w:rsidRDefault="00DF6281" w:rsidP="00F804E2">
      <w:pPr>
        <w:ind w:left="709"/>
      </w:pPr>
      <w:r w:rsidRPr="00356DC0">
        <w:t xml:space="preserve">Ermessen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Freiheiten der Rechtsanwendung</w:t>
      </w:r>
    </w:p>
    <w:p w14:paraId="70823D79" w14:textId="08FC308C" w:rsidR="005370F8" w:rsidRPr="00356DC0" w:rsidRDefault="003E759B" w:rsidP="003E759B">
      <w:pPr>
        <w:pStyle w:val="berschrift3"/>
      </w:pPr>
      <w:bookmarkStart w:id="15" w:name="_Toc124970066"/>
      <w:r w:rsidRPr="00356DC0">
        <w:t>Art. 8 ZGB Beweisregel</w:t>
      </w:r>
      <w:bookmarkEnd w:id="15"/>
    </w:p>
    <w:p w14:paraId="5010127F" w14:textId="1125FCD3" w:rsidR="008D05F8" w:rsidRPr="00356DC0" w:rsidRDefault="009A49E1" w:rsidP="008D05F8">
      <w:pPr>
        <w:ind w:left="709"/>
      </w:pPr>
      <w:r w:rsidRPr="00356DC0">
        <w:t>Normalfall:</w:t>
      </w:r>
      <w:r w:rsidR="00917754" w:rsidRPr="00356DC0">
        <w:t xml:space="preserve"> Person muss Tatsache, aus der Recht abgeleitet wird, beweisen</w:t>
      </w:r>
      <w:r w:rsidR="00AB61FA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AB61FA" w:rsidRPr="00356DC0">
        <w:t xml:space="preserve"> Zeugen, Vertrag, </w:t>
      </w:r>
      <w:r w:rsidR="008D05F8" w:rsidRPr="00356DC0">
        <w:t>…</w:t>
      </w:r>
    </w:p>
    <w:p w14:paraId="49ECCCB0" w14:textId="20F459F9" w:rsidR="008D05F8" w:rsidRPr="00356DC0" w:rsidRDefault="00AC12E2" w:rsidP="000004AB">
      <w:pPr>
        <w:pStyle w:val="berschrift2"/>
      </w:pPr>
      <w:bookmarkStart w:id="16" w:name="_Toc124970067"/>
      <w:r w:rsidRPr="00356DC0">
        <w:t>Wesentliches</w:t>
      </w:r>
      <w:r w:rsidR="000004AB" w:rsidRPr="00356DC0">
        <w:t xml:space="preserve"> zum Personenrecht</w:t>
      </w:r>
      <w:bookmarkEnd w:id="16"/>
    </w:p>
    <w:p w14:paraId="4F1A9AC9" w14:textId="14C62332" w:rsidR="00D66A0A" w:rsidRPr="00356DC0" w:rsidRDefault="00D66A0A" w:rsidP="00EF49C3">
      <w:pPr>
        <w:ind w:firstLine="709"/>
      </w:pPr>
      <w:r w:rsidRPr="00356DC0">
        <w:t xml:space="preserve">Rechtsubjekt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Personen im Rechtssinne (Rechte, Pflichten)</w:t>
      </w:r>
    </w:p>
    <w:p w14:paraId="21CE61D9" w14:textId="28B60462" w:rsidR="00EF49C3" w:rsidRPr="00356DC0" w:rsidRDefault="003F7403" w:rsidP="004A6673">
      <w:pPr>
        <w:pStyle w:val="Listenabsatz"/>
        <w:numPr>
          <w:ilvl w:val="0"/>
          <w:numId w:val="16"/>
        </w:numPr>
      </w:pPr>
      <w:r w:rsidRPr="00356DC0">
        <w:t>Juristische Personen</w:t>
      </w:r>
      <w:r w:rsidR="00902974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902974" w:rsidRPr="00356DC0">
        <w:t xml:space="preserve"> Verein, AG, GmbH</w:t>
      </w:r>
      <w:r w:rsidR="00BA2E6E" w:rsidRPr="00356DC0">
        <w:t xml:space="preserve"> (Kollektiv- und Komman</w:t>
      </w:r>
      <w:r w:rsidR="00D37B0A" w:rsidRPr="00356DC0">
        <w:t>ditgesellschaft gehört nicht dazu</w:t>
      </w:r>
      <w:r w:rsidR="00BA2E6E" w:rsidRPr="00356DC0">
        <w:t>)</w:t>
      </w:r>
    </w:p>
    <w:p w14:paraId="464207DB" w14:textId="4735833F" w:rsidR="00D37B0A" w:rsidRPr="00356DC0" w:rsidRDefault="00D37B0A" w:rsidP="004A6673">
      <w:pPr>
        <w:pStyle w:val="Listenabsatz"/>
        <w:numPr>
          <w:ilvl w:val="0"/>
          <w:numId w:val="16"/>
        </w:numPr>
      </w:pPr>
      <w:r w:rsidRPr="00356DC0">
        <w:t>Rechtsobjekte: Gegenstände, über die Rechtssubjekt verfügt</w:t>
      </w:r>
    </w:p>
    <w:p w14:paraId="6AF8E745" w14:textId="359F7EED" w:rsidR="00197961" w:rsidRPr="00356DC0" w:rsidRDefault="009F323B" w:rsidP="009F323B">
      <w:pPr>
        <w:pStyle w:val="berschrift3"/>
      </w:pPr>
      <w:bookmarkStart w:id="17" w:name="_Toc124970068"/>
      <w:r w:rsidRPr="00356DC0">
        <w:t>Art. 11 ZGB Rechts</w:t>
      </w:r>
      <w:r w:rsidR="000A27F0" w:rsidRPr="00356DC0">
        <w:t>fähigkeit</w:t>
      </w:r>
      <w:bookmarkEnd w:id="17"/>
    </w:p>
    <w:p w14:paraId="18621FFE" w14:textId="3A41C0F6" w:rsidR="00D11C24" w:rsidRPr="00356DC0" w:rsidRDefault="00D11C24" w:rsidP="00D11C24">
      <w:pPr>
        <w:ind w:firstLine="709"/>
      </w:pPr>
      <w:proofErr w:type="spellStart"/>
      <w:r w:rsidRPr="00356DC0">
        <w:t>Def</w:t>
      </w:r>
      <w:proofErr w:type="spellEnd"/>
      <w:r w:rsidRPr="00356DC0">
        <w:t>.: Fähigkeit Rechte und Pflichten zu haben</w:t>
      </w:r>
    </w:p>
    <w:p w14:paraId="2569EEC7" w14:textId="405529D2" w:rsidR="00DE3272" w:rsidRPr="00356DC0" w:rsidRDefault="0011724A" w:rsidP="00DE3272">
      <w:pPr>
        <w:ind w:left="709"/>
      </w:pPr>
      <w:r w:rsidRPr="00356DC0">
        <w:t>Jedermann ist rechtsfähig</w:t>
      </w:r>
      <w:r w:rsidR="00F74ACF" w:rsidRPr="00356DC0">
        <w:t>, alle haben die gleichen Rechte</w:t>
      </w:r>
    </w:p>
    <w:p w14:paraId="1E324405" w14:textId="2A96EDE7" w:rsidR="00F74ACF" w:rsidRPr="00356DC0" w:rsidRDefault="00F74ACF" w:rsidP="00DE3272">
      <w:pPr>
        <w:ind w:left="709"/>
      </w:pPr>
    </w:p>
    <w:p w14:paraId="15101775" w14:textId="77777777" w:rsidR="009C5C84" w:rsidRPr="00356DC0" w:rsidRDefault="00EB3BE1" w:rsidP="006574D3">
      <w:pPr>
        <w:tabs>
          <w:tab w:val="left" w:pos="4920"/>
        </w:tabs>
        <w:ind w:left="709"/>
      </w:pPr>
      <w:r w:rsidRPr="00356DC0">
        <w:t>Rechts</w:t>
      </w:r>
      <w:r w:rsidR="00F45053" w:rsidRPr="00356DC0">
        <w:t>fähigkeit</w:t>
      </w:r>
    </w:p>
    <w:p w14:paraId="7B318B0F" w14:textId="07B6B679" w:rsidR="00AC12E2" w:rsidRPr="00356DC0" w:rsidRDefault="006574D3" w:rsidP="004A6673">
      <w:pPr>
        <w:pStyle w:val="Listenabsatz"/>
        <w:numPr>
          <w:ilvl w:val="0"/>
          <w:numId w:val="17"/>
        </w:numPr>
        <w:tabs>
          <w:tab w:val="left" w:pos="4920"/>
        </w:tabs>
      </w:pPr>
      <w:r w:rsidRPr="00356DC0">
        <w:t>Natürliche Personen</w:t>
      </w:r>
      <w:r w:rsidR="009C5C84" w:rsidRPr="00356DC0">
        <w:t>:</w:t>
      </w:r>
      <w:r w:rsidRPr="00356DC0">
        <w:t xml:space="preserve"> </w:t>
      </w:r>
      <w:r w:rsidR="008F788D" w:rsidRPr="00356DC0">
        <w:t>Rechtsfähigkeit nach Geburt</w:t>
      </w:r>
      <w:r w:rsidR="000F1B12" w:rsidRPr="00356DC0">
        <w:t xml:space="preserve"> </w:t>
      </w:r>
      <w:r w:rsidR="000F1B12" w:rsidRPr="00356DC0">
        <w:tab/>
      </w:r>
      <w:r w:rsidR="000F1B12" w:rsidRPr="00356DC0">
        <w:tab/>
      </w:r>
      <w:r w:rsidR="000F1B12" w:rsidRPr="00356DC0">
        <w:tab/>
      </w:r>
      <w:r w:rsidR="006B5F6C" w:rsidRPr="00356DC0">
        <w:t xml:space="preserve">    </w:t>
      </w:r>
      <w:r w:rsidR="000F1B12" w:rsidRPr="00356DC0">
        <w:t>Art. 11 &amp; 31 Abs. 1 ZGB</w:t>
      </w:r>
    </w:p>
    <w:p w14:paraId="59EBE800" w14:textId="320C7454" w:rsidR="00367208" w:rsidRPr="00356DC0" w:rsidRDefault="009C5C84" w:rsidP="004A6673">
      <w:pPr>
        <w:pStyle w:val="Listenabsatz"/>
        <w:numPr>
          <w:ilvl w:val="0"/>
          <w:numId w:val="17"/>
        </w:numPr>
        <w:tabs>
          <w:tab w:val="left" w:pos="4920"/>
        </w:tabs>
      </w:pPr>
      <w:r w:rsidRPr="00356DC0">
        <w:t xml:space="preserve">Juristische Personen: </w:t>
      </w:r>
      <w:r w:rsidR="00240C05" w:rsidRPr="00356DC0">
        <w:t>Rechtsfähigkeit nach Eintragung in Handelsregister</w:t>
      </w:r>
      <w:r w:rsidR="000F1B12" w:rsidRPr="00356DC0">
        <w:t xml:space="preserve"> Art </w:t>
      </w:r>
      <w:r w:rsidR="006B5F6C" w:rsidRPr="00356DC0">
        <w:t>52 Abs. 1 ZGB</w:t>
      </w:r>
    </w:p>
    <w:p w14:paraId="2A73D758" w14:textId="23F38CD7" w:rsidR="00367208" w:rsidRPr="00356DC0" w:rsidRDefault="00367208" w:rsidP="00367208">
      <w:pPr>
        <w:tabs>
          <w:tab w:val="left" w:pos="4920"/>
        </w:tabs>
        <w:ind w:firstLine="709"/>
      </w:pPr>
      <w:r w:rsidRPr="00356DC0">
        <w:t>Handlungsfähigkeit</w:t>
      </w:r>
      <w:r w:rsidR="008764D6" w:rsidRPr="00356DC0">
        <w:t>, Geschäftsfähigkeit und Vertragsfähigkeit</w:t>
      </w:r>
    </w:p>
    <w:p w14:paraId="516ED5F7" w14:textId="752E97A3" w:rsidR="008764D6" w:rsidRPr="00356DC0" w:rsidRDefault="008764D6" w:rsidP="004A6673">
      <w:pPr>
        <w:pStyle w:val="Listenabsatz"/>
        <w:numPr>
          <w:ilvl w:val="0"/>
          <w:numId w:val="18"/>
        </w:numPr>
        <w:tabs>
          <w:tab w:val="left" w:pos="4920"/>
        </w:tabs>
      </w:pPr>
      <w:r w:rsidRPr="00356DC0">
        <w:lastRenderedPageBreak/>
        <w:t>Natürliche Personen</w:t>
      </w:r>
      <w:r w:rsidR="00DF73EB" w:rsidRPr="00356DC0">
        <w:t>: H</w:t>
      </w:r>
      <w:r w:rsidR="00002FF0" w:rsidRPr="00356DC0">
        <w:t xml:space="preserve">andlungsfähig, wenn </w:t>
      </w:r>
      <w:r w:rsidR="00002FF0" w:rsidRPr="00356DC0">
        <w:rPr>
          <w:u w:val="single"/>
        </w:rPr>
        <w:t>volljährig und urteilsfähig</w:t>
      </w:r>
    </w:p>
    <w:p w14:paraId="29E1AAAE" w14:textId="5E90E6E0" w:rsidR="00DD581F" w:rsidRPr="00356DC0" w:rsidRDefault="001F5B15" w:rsidP="004A6673">
      <w:pPr>
        <w:pStyle w:val="Listenabsatz"/>
        <w:numPr>
          <w:ilvl w:val="0"/>
          <w:numId w:val="18"/>
        </w:numPr>
        <w:tabs>
          <w:tab w:val="left" w:pos="4920"/>
        </w:tabs>
      </w:pPr>
      <w:r w:rsidRPr="00356DC0">
        <w:t>Juristische Personen:</w:t>
      </w:r>
      <w:r w:rsidR="00DF73EB" w:rsidRPr="00356DC0">
        <w:t xml:space="preserve"> Handlungsfähig</w:t>
      </w:r>
      <w:r w:rsidR="001925BE" w:rsidRPr="00356DC0">
        <w:t xml:space="preserve">, wenn notwendige Organe vorhanden sind (Ag </w:t>
      </w:r>
      <w:r w:rsidR="00A7509A">
        <w:rPr>
          <w:rFonts w:ascii="Segoe UI Symbol" w:hAnsi="Segoe UI Symbol" w:cs="Segoe UI Symbol"/>
        </w:rPr>
        <w:t>➔</w:t>
      </w:r>
      <w:r w:rsidR="001925BE" w:rsidRPr="00356DC0">
        <w:t xml:space="preserve"> Verwaltungsrat)</w:t>
      </w:r>
    </w:p>
    <w:p w14:paraId="5C659185" w14:textId="18D6B129" w:rsidR="000F20CD" w:rsidRPr="00356DC0" w:rsidRDefault="000F20CD" w:rsidP="000F20CD">
      <w:pPr>
        <w:tabs>
          <w:tab w:val="left" w:pos="4920"/>
        </w:tabs>
        <w:ind w:firstLine="709"/>
      </w:pPr>
      <w:r w:rsidRPr="00356DC0">
        <w:t>Beschränkte Handlungsfähigkeit</w:t>
      </w:r>
    </w:p>
    <w:p w14:paraId="7F5738A0" w14:textId="33CF00ED" w:rsidR="000F20CD" w:rsidRPr="00356DC0" w:rsidRDefault="00897E8D" w:rsidP="004A6673">
      <w:pPr>
        <w:pStyle w:val="Listenabsatz"/>
        <w:numPr>
          <w:ilvl w:val="0"/>
          <w:numId w:val="20"/>
        </w:numPr>
        <w:tabs>
          <w:tab w:val="left" w:pos="4920"/>
        </w:tabs>
      </w:pPr>
      <w:r w:rsidRPr="00356DC0">
        <w:t xml:space="preserve">Volljährig &amp; </w:t>
      </w:r>
      <w:r w:rsidR="00C7031F" w:rsidRPr="00356DC0">
        <w:t>unter Vertretungs</w:t>
      </w:r>
      <w:r w:rsidR="002F76FB" w:rsidRPr="00356DC0">
        <w:t>-, Mitwirkungsbe</w:t>
      </w:r>
      <w:r w:rsidR="008B477B" w:rsidRPr="00356DC0">
        <w:t>i</w:t>
      </w:r>
      <w:r w:rsidR="002F76FB" w:rsidRPr="00356DC0">
        <w:t>standschaft</w:t>
      </w:r>
    </w:p>
    <w:p w14:paraId="20269A0D" w14:textId="2BEF4888" w:rsidR="00DD581F" w:rsidRPr="00356DC0" w:rsidRDefault="00DD581F" w:rsidP="00DD581F">
      <w:pPr>
        <w:tabs>
          <w:tab w:val="left" w:pos="4920"/>
        </w:tabs>
        <w:ind w:firstLine="709"/>
      </w:pPr>
      <w:r w:rsidRPr="00356DC0">
        <w:t>Handlungs</w:t>
      </w:r>
      <w:r w:rsidRPr="00356DC0">
        <w:rPr>
          <w:u w:val="single"/>
        </w:rPr>
        <w:t>un</w:t>
      </w:r>
      <w:r w:rsidRPr="00356DC0">
        <w:t>fähigkeit infolge umfassender Beistand</w:t>
      </w:r>
      <w:r w:rsidR="0050100A" w:rsidRPr="00356DC0">
        <w:t>schaft</w:t>
      </w:r>
    </w:p>
    <w:p w14:paraId="5C4330C1" w14:textId="46121A5C" w:rsidR="00603B8D" w:rsidRPr="00356DC0" w:rsidRDefault="0050100A" w:rsidP="004A6673">
      <w:pPr>
        <w:pStyle w:val="Listenabsatz"/>
        <w:numPr>
          <w:ilvl w:val="0"/>
          <w:numId w:val="19"/>
        </w:numPr>
        <w:tabs>
          <w:tab w:val="left" w:pos="4920"/>
        </w:tabs>
      </w:pPr>
      <w:r w:rsidRPr="00356DC0">
        <w:t>Volljährig, urteils</w:t>
      </w:r>
      <w:r w:rsidRPr="00356DC0">
        <w:rPr>
          <w:u w:val="single"/>
        </w:rPr>
        <w:t>un</w:t>
      </w:r>
      <w:r w:rsidRPr="00356DC0">
        <w:t>fähig, hilfsbedürftig</w:t>
      </w:r>
    </w:p>
    <w:p w14:paraId="3F8A2419" w14:textId="71476E38" w:rsidR="00603B8D" w:rsidRPr="00356DC0" w:rsidRDefault="00603B8D" w:rsidP="00603B8D">
      <w:pPr>
        <w:tabs>
          <w:tab w:val="left" w:pos="4920"/>
        </w:tabs>
        <w:ind w:firstLine="709"/>
      </w:pPr>
      <w:r w:rsidRPr="00356DC0">
        <w:t>Beschränkte Handlungs</w:t>
      </w:r>
      <w:r w:rsidRPr="00356DC0">
        <w:rPr>
          <w:u w:val="single"/>
        </w:rPr>
        <w:t>un</w:t>
      </w:r>
      <w:r w:rsidRPr="00356DC0">
        <w:t>fähigkeit</w:t>
      </w:r>
    </w:p>
    <w:p w14:paraId="5C5C4677" w14:textId="23EC14E4" w:rsidR="00603B8D" w:rsidRPr="00356DC0" w:rsidRDefault="00603B8D" w:rsidP="004A6673">
      <w:pPr>
        <w:pStyle w:val="Listenabsatz"/>
        <w:numPr>
          <w:ilvl w:val="0"/>
          <w:numId w:val="19"/>
        </w:numPr>
        <w:tabs>
          <w:tab w:val="left" w:pos="4920"/>
        </w:tabs>
      </w:pPr>
      <w:r w:rsidRPr="00356DC0">
        <w:t>Urteilsfähig</w:t>
      </w:r>
      <w:r w:rsidR="008869DD" w:rsidRPr="00356DC0">
        <w:t>, nicht volljährig</w:t>
      </w:r>
    </w:p>
    <w:p w14:paraId="13016BDF" w14:textId="35FE5B45" w:rsidR="009A6B41" w:rsidRPr="00356DC0" w:rsidRDefault="0033240B" w:rsidP="004A6673">
      <w:pPr>
        <w:pStyle w:val="Listenabsatz"/>
        <w:numPr>
          <w:ilvl w:val="1"/>
          <w:numId w:val="19"/>
        </w:numPr>
        <w:tabs>
          <w:tab w:val="left" w:pos="4920"/>
        </w:tabs>
      </w:pPr>
      <w:r w:rsidRPr="00356DC0">
        <w:t xml:space="preserve">Person nicht vertragsfähig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Vertragsabschluss</w:t>
      </w:r>
      <w:r w:rsidR="00F40C57" w:rsidRPr="00356DC0">
        <w:t xml:space="preserve"> m. gesetzlichem Vertreter</w:t>
      </w:r>
    </w:p>
    <w:p w14:paraId="1F981A82" w14:textId="293DB130" w:rsidR="009A6B41" w:rsidRPr="00356DC0" w:rsidRDefault="009A6B41" w:rsidP="009A6B41">
      <w:pPr>
        <w:pStyle w:val="Listenabsatz"/>
        <w:tabs>
          <w:tab w:val="left" w:pos="4920"/>
        </w:tabs>
        <w:ind w:left="2149"/>
      </w:pPr>
    </w:p>
    <w:p w14:paraId="3EC34E9C" w14:textId="746D124C" w:rsidR="009A6B41" w:rsidRPr="00356DC0" w:rsidRDefault="003247F6" w:rsidP="003247F6">
      <w:pPr>
        <w:tabs>
          <w:tab w:val="left" w:pos="4920"/>
        </w:tabs>
        <w:ind w:firstLine="709"/>
      </w:pPr>
      <w:r w:rsidRPr="00356DC0">
        <w:t>Urteilsfähigkeit</w:t>
      </w:r>
      <w:r w:rsidR="00B52E9B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B52E9B" w:rsidRPr="00356DC0">
        <w:t xml:space="preserve"> Betrachtung unter konkreten Umständen, relativ</w:t>
      </w:r>
      <w:r w:rsidR="00157C15" w:rsidRPr="00356DC0">
        <w:t>, keine fixen Altersstufen</w:t>
      </w:r>
    </w:p>
    <w:p w14:paraId="09B17A7F" w14:textId="02E75507" w:rsidR="003C3BBE" w:rsidRPr="00356DC0" w:rsidRDefault="003C3BBE" w:rsidP="003247F6">
      <w:pPr>
        <w:tabs>
          <w:tab w:val="left" w:pos="4920"/>
        </w:tabs>
        <w:ind w:firstLine="709"/>
      </w:pPr>
      <w:r w:rsidRPr="00356DC0">
        <w:rPr>
          <w:noProof/>
        </w:rPr>
        <w:drawing>
          <wp:inline distT="0" distB="0" distL="0" distR="0" wp14:anchorId="2B46903A" wp14:editId="7123ED33">
            <wp:extent cx="4451350" cy="1814820"/>
            <wp:effectExtent l="0" t="0" r="635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75950" cy="1824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B59B05" w14:textId="3B74FA90" w:rsidR="00697D7D" w:rsidRPr="00356DC0" w:rsidRDefault="00697D7D" w:rsidP="003247F6">
      <w:pPr>
        <w:tabs>
          <w:tab w:val="left" w:pos="4920"/>
        </w:tabs>
        <w:ind w:firstLine="709"/>
      </w:pPr>
    </w:p>
    <w:p w14:paraId="11BD2F98" w14:textId="3E9365AD" w:rsidR="00FC4326" w:rsidRPr="00356DC0" w:rsidRDefault="00FC4326" w:rsidP="003247F6">
      <w:pPr>
        <w:tabs>
          <w:tab w:val="left" w:pos="4920"/>
        </w:tabs>
        <w:ind w:firstLine="709"/>
      </w:pPr>
      <w:r w:rsidRPr="00356DC0">
        <w:t xml:space="preserve">Schutz der </w:t>
      </w:r>
      <w:r w:rsidR="00582981" w:rsidRPr="00356DC0">
        <w:t>Persönlichkeit Art. 27 ZGB</w:t>
      </w:r>
    </w:p>
    <w:p w14:paraId="37B07C2F" w14:textId="65EF5725" w:rsidR="00582981" w:rsidRPr="00356DC0" w:rsidRDefault="004E6C5C" w:rsidP="004A6673">
      <w:pPr>
        <w:pStyle w:val="Listenabsatz"/>
        <w:numPr>
          <w:ilvl w:val="0"/>
          <w:numId w:val="19"/>
        </w:numPr>
        <w:tabs>
          <w:tab w:val="left" w:pos="4920"/>
        </w:tabs>
      </w:pPr>
      <w:r w:rsidRPr="00356DC0">
        <w:t>Rechts</w:t>
      </w:r>
      <w:r w:rsidR="00582981" w:rsidRPr="00356DC0">
        <w:t>- und Handlungsfähigkeit sind unverzichtbar</w:t>
      </w:r>
    </w:p>
    <w:p w14:paraId="29EF05D4" w14:textId="33BE91B8" w:rsidR="004E6C5C" w:rsidRPr="00356DC0" w:rsidRDefault="004E6C5C" w:rsidP="004A6673">
      <w:pPr>
        <w:pStyle w:val="Listenabsatz"/>
        <w:numPr>
          <w:ilvl w:val="0"/>
          <w:numId w:val="19"/>
        </w:numPr>
        <w:tabs>
          <w:tab w:val="left" w:pos="4920"/>
        </w:tabs>
      </w:pPr>
      <w:r w:rsidRPr="00356DC0">
        <w:t>Freiheit kann nicht abgelegt werden</w:t>
      </w:r>
    </w:p>
    <w:p w14:paraId="30E903E1" w14:textId="77777777" w:rsidR="00C5334B" w:rsidRPr="00356DC0" w:rsidRDefault="00C5334B" w:rsidP="00C5334B">
      <w:pPr>
        <w:pStyle w:val="Listenabsatz"/>
        <w:tabs>
          <w:tab w:val="left" w:pos="4920"/>
        </w:tabs>
        <w:ind w:left="1429"/>
      </w:pPr>
    </w:p>
    <w:p w14:paraId="21EAA4B5" w14:textId="462B6E24" w:rsidR="00C5334B" w:rsidRPr="00356DC0" w:rsidRDefault="00C5334B" w:rsidP="00C5334B">
      <w:pPr>
        <w:tabs>
          <w:tab w:val="left" w:pos="4920"/>
        </w:tabs>
        <w:ind w:firstLine="709"/>
      </w:pPr>
      <w:r w:rsidRPr="00356DC0">
        <w:t>Schutz gegen Verletzung Art</w:t>
      </w:r>
      <w:r w:rsidR="00CD3382" w:rsidRPr="00356DC0">
        <w:t>. 28 ZGB</w:t>
      </w:r>
    </w:p>
    <w:p w14:paraId="0B2D3E49" w14:textId="6FEC1334" w:rsidR="00CD3382" w:rsidRPr="00356DC0" w:rsidRDefault="00772D21" w:rsidP="004A6673">
      <w:pPr>
        <w:pStyle w:val="Listenabsatz"/>
        <w:numPr>
          <w:ilvl w:val="0"/>
          <w:numId w:val="21"/>
        </w:numPr>
        <w:tabs>
          <w:tab w:val="left" w:pos="4920"/>
        </w:tabs>
      </w:pPr>
      <w:r w:rsidRPr="00356DC0">
        <w:t xml:space="preserve">Persönlichkeitsverletzung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Gericht anrufen</w:t>
      </w:r>
    </w:p>
    <w:p w14:paraId="0F1846FB" w14:textId="5CC94F91" w:rsidR="00414B98" w:rsidRPr="00356DC0" w:rsidRDefault="00414B98" w:rsidP="004A6673">
      <w:pPr>
        <w:pStyle w:val="Listenabsatz"/>
        <w:numPr>
          <w:ilvl w:val="0"/>
          <w:numId w:val="21"/>
        </w:numPr>
        <w:tabs>
          <w:tab w:val="left" w:pos="4920"/>
        </w:tabs>
      </w:pPr>
      <w:r w:rsidRPr="00356DC0">
        <w:t xml:space="preserve">Verletzung </w:t>
      </w:r>
      <w:proofErr w:type="gramStart"/>
      <w:r w:rsidRPr="00356DC0">
        <w:t>wiederrechtlich</w:t>
      </w:r>
      <w:proofErr w:type="gramEnd"/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D46E7D" w:rsidRPr="00356DC0">
        <w:t>Nicht durch Einwilligung des Verletzten</w:t>
      </w:r>
      <w:r w:rsidR="00802ACC" w:rsidRPr="00356DC0">
        <w:t xml:space="preserve">, überwilliges privates </w:t>
      </w:r>
      <w:r w:rsidR="00E9239C" w:rsidRPr="00356DC0">
        <w:t xml:space="preserve">(Notwehr </w:t>
      </w:r>
      <w:r w:rsidR="00F04EEF" w:rsidRPr="00356DC0">
        <w:t>erlaubt</w:t>
      </w:r>
      <w:r w:rsidR="00E9239C" w:rsidRPr="00356DC0">
        <w:t>)</w:t>
      </w:r>
      <w:r w:rsidR="00F04EEF" w:rsidRPr="00356DC0">
        <w:t xml:space="preserve"> </w:t>
      </w:r>
      <w:r w:rsidR="00802ACC" w:rsidRPr="00356DC0">
        <w:t>od. öffentliches Interesse, oder Gesetz gerechtfertigt</w:t>
      </w:r>
    </w:p>
    <w:p w14:paraId="0ADC0E0C" w14:textId="07A7CF7A" w:rsidR="002D0A51" w:rsidRPr="00356DC0" w:rsidRDefault="002D0A51" w:rsidP="004A6673">
      <w:pPr>
        <w:pStyle w:val="Listenabsatz"/>
        <w:numPr>
          <w:ilvl w:val="0"/>
          <w:numId w:val="21"/>
        </w:numPr>
        <w:tabs>
          <w:tab w:val="left" w:pos="4920"/>
        </w:tabs>
      </w:pPr>
      <w:r w:rsidRPr="00356DC0">
        <w:t xml:space="preserve">Ansprüche des Verletzten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Unterlassung, Beseitigung, Schadensersatz</w:t>
      </w:r>
      <w:r w:rsidR="00824CA9" w:rsidRPr="00356DC0">
        <w:t>, Genugtuung, …</w:t>
      </w:r>
    </w:p>
    <w:p w14:paraId="5A37DD8F" w14:textId="646D99CF" w:rsidR="00560127" w:rsidRPr="00356DC0" w:rsidRDefault="00560127" w:rsidP="00560127">
      <w:pPr>
        <w:tabs>
          <w:tab w:val="left" w:pos="4920"/>
        </w:tabs>
      </w:pPr>
      <w:r w:rsidRPr="00356DC0">
        <w:rPr>
          <w:noProof/>
        </w:rPr>
        <w:drawing>
          <wp:inline distT="0" distB="0" distL="0" distR="0" wp14:anchorId="691BF7DC" wp14:editId="451D5F75">
            <wp:extent cx="6645910" cy="2867025"/>
            <wp:effectExtent l="0" t="0" r="2540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F6CECE" w14:textId="3270F341" w:rsidR="005F23D1" w:rsidRPr="00356DC0" w:rsidRDefault="006269B5" w:rsidP="005F23D1">
      <w:pPr>
        <w:pStyle w:val="Absatznummerierung1"/>
      </w:pPr>
      <w:bookmarkStart w:id="18" w:name="_Toc124970069"/>
      <w:r>
        <w:lastRenderedPageBreak/>
        <w:t xml:space="preserve">V3: </w:t>
      </w:r>
      <w:r w:rsidR="005F23D1" w:rsidRPr="00356DC0">
        <w:t>Grundzüge des Sachenrechts</w:t>
      </w:r>
      <w:bookmarkEnd w:id="18"/>
    </w:p>
    <w:p w14:paraId="39687354" w14:textId="65548483" w:rsidR="005F23D1" w:rsidRPr="00356DC0" w:rsidRDefault="005F23D1" w:rsidP="005F23D1">
      <w:pPr>
        <w:pStyle w:val="berschrift2"/>
      </w:pPr>
      <w:bookmarkStart w:id="19" w:name="_Toc124970070"/>
      <w:r w:rsidRPr="00356DC0">
        <w:t xml:space="preserve">Funktion </w:t>
      </w:r>
      <w:proofErr w:type="gramStart"/>
      <w:r w:rsidRPr="00356DC0">
        <w:t>des Sachenrecht</w:t>
      </w:r>
      <w:proofErr w:type="gramEnd"/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Wann wird man Eigentümer, Eigentum übertragen</w:t>
      </w:r>
      <w:bookmarkEnd w:id="19"/>
    </w:p>
    <w:p w14:paraId="771D23B8" w14:textId="77777777" w:rsidR="005F23D1" w:rsidRPr="00356DC0" w:rsidRDefault="005F23D1" w:rsidP="005F23D1">
      <w:pPr>
        <w:pStyle w:val="Listenabsatz"/>
        <w:numPr>
          <w:ilvl w:val="0"/>
          <w:numId w:val="47"/>
        </w:numPr>
      </w:pPr>
      <w:r w:rsidRPr="00356DC0">
        <w:t>Rechtssubjekt</w:t>
      </w:r>
    </w:p>
    <w:p w14:paraId="33F0519D" w14:textId="77777777" w:rsidR="005F23D1" w:rsidRPr="00356DC0" w:rsidRDefault="005F23D1" w:rsidP="005F23D1">
      <w:pPr>
        <w:pStyle w:val="Listenabsatz"/>
        <w:numPr>
          <w:ilvl w:val="1"/>
          <w:numId w:val="47"/>
        </w:numPr>
      </w:pPr>
      <w:r w:rsidRPr="00356DC0">
        <w:t>Personen im Rechtsinn. Träger von Rechten und Pflichten Art. 11 bis 89 ZGB und OR</w:t>
      </w:r>
    </w:p>
    <w:p w14:paraId="2577D2F9" w14:textId="77777777" w:rsidR="005F23D1" w:rsidRPr="00356DC0" w:rsidRDefault="005F23D1" w:rsidP="005F23D1">
      <w:pPr>
        <w:pStyle w:val="Listenabsatz"/>
        <w:numPr>
          <w:ilvl w:val="0"/>
          <w:numId w:val="47"/>
        </w:numPr>
      </w:pPr>
      <w:r w:rsidRPr="00356DC0">
        <w:t>Rechtsobjekt: Sachen, Forderungen, Immaterialgüter, Markenrechte</w:t>
      </w:r>
    </w:p>
    <w:p w14:paraId="00E55342" w14:textId="77777777" w:rsidR="005F23D1" w:rsidRDefault="005F23D1" w:rsidP="005F23D1">
      <w:pPr>
        <w:pStyle w:val="Listenabsatz"/>
        <w:numPr>
          <w:ilvl w:val="1"/>
          <w:numId w:val="47"/>
        </w:numPr>
      </w:pPr>
      <w:r w:rsidRPr="00356DC0">
        <w:t>Sachenrecht Art. 641 bis 977 &amp; Immaterialgüterrecht</w:t>
      </w:r>
    </w:p>
    <w:p w14:paraId="78B7B250" w14:textId="77777777" w:rsidR="005F23D1" w:rsidRDefault="005F23D1" w:rsidP="005F23D1">
      <w:pPr>
        <w:pStyle w:val="Listenabsatz"/>
        <w:numPr>
          <w:ilvl w:val="0"/>
          <w:numId w:val="47"/>
        </w:numPr>
      </w:pPr>
      <w:r>
        <w:t xml:space="preserve">Materielle Sachen </w:t>
      </w:r>
    </w:p>
    <w:p w14:paraId="3A408EC4" w14:textId="77777777" w:rsidR="005F23D1" w:rsidRDefault="005F23D1" w:rsidP="005F23D1">
      <w:pPr>
        <w:pStyle w:val="Listenabsatz"/>
        <w:numPr>
          <w:ilvl w:val="1"/>
          <w:numId w:val="47"/>
        </w:numPr>
      </w:pPr>
      <w:r>
        <w:t>Unbewegliche Sachen, Bewegliche Sachen, Tiere</w:t>
      </w:r>
    </w:p>
    <w:p w14:paraId="59B1C334" w14:textId="77777777" w:rsidR="005F23D1" w:rsidRDefault="005F23D1" w:rsidP="005F23D1">
      <w:pPr>
        <w:pStyle w:val="Listenabsatz"/>
        <w:numPr>
          <w:ilvl w:val="0"/>
          <w:numId w:val="47"/>
        </w:numPr>
      </w:pPr>
      <w:r>
        <w:t>Immaterielle Sachen</w:t>
      </w:r>
    </w:p>
    <w:p w14:paraId="139A7F1B" w14:textId="77777777" w:rsidR="005F23D1" w:rsidRDefault="005F23D1" w:rsidP="005F23D1">
      <w:pPr>
        <w:pStyle w:val="Listenabsatz"/>
        <w:numPr>
          <w:ilvl w:val="1"/>
          <w:numId w:val="47"/>
        </w:numPr>
      </w:pPr>
      <w:r>
        <w:t>Markenrecht, Designrecht, Urheberrecht, Obligationen</w:t>
      </w:r>
    </w:p>
    <w:p w14:paraId="290AE0CA" w14:textId="46C7F1D0" w:rsidR="005F23D1" w:rsidRDefault="005F23D1" w:rsidP="005F23D1">
      <w:pPr>
        <w:pStyle w:val="berschrift2"/>
      </w:pPr>
      <w:bookmarkStart w:id="20" w:name="_Toc124970071"/>
      <w:r>
        <w:t>Prinzipien des Sachenrechts</w:t>
      </w:r>
      <w:bookmarkEnd w:id="20"/>
    </w:p>
    <w:p w14:paraId="215E5EC8" w14:textId="3E2E84C1" w:rsidR="005F23D1" w:rsidRDefault="005F23D1" w:rsidP="005F23D1">
      <w:pPr>
        <w:pStyle w:val="Listenabsatz"/>
        <w:numPr>
          <w:ilvl w:val="0"/>
          <w:numId w:val="48"/>
        </w:numPr>
      </w:pPr>
      <w:r>
        <w:t xml:space="preserve">Publizitätsprinzip </w:t>
      </w:r>
      <w:r w:rsidR="00A7509A">
        <w:rPr>
          <w:rFonts w:ascii="Segoe UI Symbol" w:hAnsi="Segoe UI Symbol" w:cs="Segoe UI Symbol"/>
        </w:rPr>
        <w:t>➔</w:t>
      </w:r>
      <w:r>
        <w:t xml:space="preserve"> Dingliches Recht, Muss für jedermann erkennbar gemacht werden</w:t>
      </w:r>
    </w:p>
    <w:p w14:paraId="3C66D761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>Wem gehört die Sache? Gibt es einen Besitzer</w:t>
      </w:r>
    </w:p>
    <w:p w14:paraId="50616AF8" w14:textId="540B4680" w:rsidR="005F23D1" w:rsidRDefault="005F23D1" w:rsidP="005F23D1">
      <w:pPr>
        <w:pStyle w:val="Listenabsatz"/>
        <w:numPr>
          <w:ilvl w:val="0"/>
          <w:numId w:val="48"/>
        </w:numPr>
      </w:pPr>
      <w:r>
        <w:t xml:space="preserve">Spezialitätsprinzip: </w:t>
      </w:r>
      <w:r w:rsidR="00A7509A">
        <w:rPr>
          <w:rFonts w:ascii="Segoe UI Symbol" w:hAnsi="Segoe UI Symbol" w:cs="Segoe UI Symbol"/>
        </w:rPr>
        <w:t>➔</w:t>
      </w:r>
      <w:r>
        <w:t xml:space="preserve"> Dingliche Rechte können nur an einzelnen, individualisierten Sachen entstehen</w:t>
      </w:r>
    </w:p>
    <w:p w14:paraId="445197EA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 xml:space="preserve">Es geht immer um eine Sache, z.B.: 1 </w:t>
      </w:r>
      <w:proofErr w:type="spellStart"/>
      <w:r>
        <w:t>Labtop</w:t>
      </w:r>
      <w:proofErr w:type="spellEnd"/>
    </w:p>
    <w:p w14:paraId="093DD476" w14:textId="77777777" w:rsidR="005F23D1" w:rsidRDefault="005F23D1" w:rsidP="005F23D1">
      <w:pPr>
        <w:pStyle w:val="Listenabsatz"/>
        <w:numPr>
          <w:ilvl w:val="0"/>
          <w:numId w:val="48"/>
        </w:numPr>
      </w:pPr>
      <w:r>
        <w:t>Prinzip der Typengebundenheit Rechtsubjekt steht nur eine abschliessende Anzahl Institute (Eigentum, Dienstbarkeit, …) zur Verfügung</w:t>
      </w:r>
    </w:p>
    <w:p w14:paraId="240C6E4A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>Nur an eine Institution gebunden</w:t>
      </w:r>
    </w:p>
    <w:p w14:paraId="0BEFC1F0" w14:textId="77777777" w:rsidR="005F23D1" w:rsidRDefault="005F23D1" w:rsidP="005F23D1">
      <w:pPr>
        <w:pStyle w:val="Listenabsatz"/>
        <w:numPr>
          <w:ilvl w:val="0"/>
          <w:numId w:val="48"/>
        </w:numPr>
      </w:pPr>
      <w:r>
        <w:t>Kausalitätsprinzip: Sachenrechtliche Verfügungsgeschäfte abhängig vom Verpflichtungsgeschäft</w:t>
      </w:r>
    </w:p>
    <w:p w14:paraId="07EFB862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>Verpflichtungsgeschäft in diesem Fall z.B.: Kaufvertrag</w:t>
      </w:r>
    </w:p>
    <w:p w14:paraId="128130D1" w14:textId="77777777" w:rsidR="005F23D1" w:rsidRDefault="005F23D1" w:rsidP="005F23D1">
      <w:pPr>
        <w:pStyle w:val="Listenabsatz"/>
        <w:numPr>
          <w:ilvl w:val="0"/>
          <w:numId w:val="48"/>
        </w:numPr>
      </w:pPr>
      <w:r>
        <w:t>Prinzip der Alterspriorität: Früher errichten Recht geht später errichten Recht vor</w:t>
      </w:r>
    </w:p>
    <w:p w14:paraId="013A71A9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>Altes Recht vor neuem Recht bei Überschneidung</w:t>
      </w:r>
    </w:p>
    <w:p w14:paraId="3A27088F" w14:textId="77777777" w:rsidR="005F23D1" w:rsidRDefault="005F23D1" w:rsidP="005F23D1">
      <w:pPr>
        <w:pStyle w:val="Listenabsatz"/>
        <w:numPr>
          <w:ilvl w:val="0"/>
          <w:numId w:val="48"/>
        </w:numPr>
      </w:pPr>
      <w:r>
        <w:t>Akzessionsprinzip: Bestandteile einer Sache teilen Schicksal der Hauptsache</w:t>
      </w:r>
    </w:p>
    <w:p w14:paraId="06801737" w14:textId="77777777" w:rsidR="005F23D1" w:rsidRDefault="005F23D1" w:rsidP="005F23D1">
      <w:pPr>
        <w:pStyle w:val="Listenabsatz"/>
        <w:numPr>
          <w:ilvl w:val="1"/>
          <w:numId w:val="48"/>
        </w:numPr>
      </w:pPr>
      <w:r>
        <w:t>Baum auf Grundstück ist Bestandteil des Grundstücks</w:t>
      </w:r>
    </w:p>
    <w:p w14:paraId="7B075FEF" w14:textId="331B2BBE" w:rsidR="005F23D1" w:rsidRDefault="005F23D1" w:rsidP="005F23D1">
      <w:pPr>
        <w:pStyle w:val="berschrift2"/>
      </w:pPr>
      <w:bookmarkStart w:id="21" w:name="_Toc124970072"/>
      <w:r>
        <w:t>Besitz und/oder Eigentum</w:t>
      </w:r>
      <w:bookmarkEnd w:id="21"/>
    </w:p>
    <w:p w14:paraId="64F8548D" w14:textId="77777777" w:rsidR="005F23D1" w:rsidRDefault="005F23D1" w:rsidP="005F23D1">
      <w:pPr>
        <w:rPr>
          <w:b/>
          <w:bCs/>
        </w:rPr>
      </w:pPr>
      <w:r w:rsidRPr="00BF3AA2">
        <w:rPr>
          <w:b/>
          <w:bCs/>
        </w:rPr>
        <w:t>Eigentum</w:t>
      </w:r>
    </w:p>
    <w:p w14:paraId="25D08176" w14:textId="409737BA" w:rsidR="005F23D1" w:rsidRDefault="005F23D1" w:rsidP="005F23D1">
      <w:pPr>
        <w:pStyle w:val="Listenabsatz"/>
        <w:numPr>
          <w:ilvl w:val="0"/>
          <w:numId w:val="49"/>
        </w:numPr>
      </w:pPr>
      <w:r>
        <w:t xml:space="preserve">Rechtlicher Inhaber einer Sache </w:t>
      </w:r>
      <w:r w:rsidR="00A7509A">
        <w:rPr>
          <w:rFonts w:ascii="Segoe UI Symbol" w:hAnsi="Segoe UI Symbol" w:cs="Segoe UI Symbol"/>
        </w:rPr>
        <w:t>➔</w:t>
      </w:r>
      <w:r>
        <w:t xml:space="preserve"> rechtliche Herrschaft, absolutes Recht</w:t>
      </w:r>
    </w:p>
    <w:p w14:paraId="4B035658" w14:textId="77777777" w:rsidR="005F23D1" w:rsidRDefault="005F23D1" w:rsidP="005F23D1">
      <w:pPr>
        <w:pStyle w:val="Listenabsatz"/>
        <w:numPr>
          <w:ilvl w:val="0"/>
          <w:numId w:val="49"/>
        </w:numPr>
      </w:pPr>
      <w:r>
        <w:t>Verfügungsfreiheit über eine Sache (Im Rahmen des Gesetzes)</w:t>
      </w:r>
    </w:p>
    <w:p w14:paraId="5A145CF0" w14:textId="65F845BB" w:rsidR="005F23D1" w:rsidRDefault="005F23D1" w:rsidP="005F23D1">
      <w:pPr>
        <w:pStyle w:val="Listenabsatz"/>
        <w:numPr>
          <w:ilvl w:val="0"/>
          <w:numId w:val="49"/>
        </w:numPr>
      </w:pPr>
      <w:r>
        <w:t xml:space="preserve">Alleineigentum </w:t>
      </w:r>
      <w:r w:rsidR="00A7509A">
        <w:rPr>
          <w:rFonts w:ascii="Segoe UI Symbol" w:hAnsi="Segoe UI Symbol" w:cs="Segoe UI Symbol"/>
        </w:rPr>
        <w:t>➔</w:t>
      </w:r>
      <w:r>
        <w:t xml:space="preserve"> Sache gehört einer Person</w:t>
      </w:r>
    </w:p>
    <w:p w14:paraId="5A3E3D66" w14:textId="630A8A6C" w:rsidR="005F23D1" w:rsidRDefault="005F23D1" w:rsidP="005F23D1">
      <w:pPr>
        <w:pStyle w:val="Listenabsatz"/>
        <w:numPr>
          <w:ilvl w:val="0"/>
          <w:numId w:val="49"/>
        </w:numPr>
      </w:pPr>
      <w:r>
        <w:t xml:space="preserve">Gemeinschaftliches Eigentum </w:t>
      </w:r>
      <w:r w:rsidR="00A7509A">
        <w:rPr>
          <w:rFonts w:ascii="Segoe UI Symbol" w:hAnsi="Segoe UI Symbol" w:cs="Segoe UI Symbol"/>
        </w:rPr>
        <w:t>➔</w:t>
      </w:r>
      <w:r>
        <w:t xml:space="preserve"> Sache gehört mehreren Personen</w:t>
      </w:r>
    </w:p>
    <w:p w14:paraId="20C66692" w14:textId="4986E215" w:rsidR="005F23D1" w:rsidRDefault="005F23D1" w:rsidP="005F23D1">
      <w:pPr>
        <w:pStyle w:val="Listenabsatz"/>
        <w:numPr>
          <w:ilvl w:val="1"/>
          <w:numId w:val="49"/>
        </w:numPr>
      </w:pPr>
      <w:r>
        <w:t xml:space="preserve">Miteigentum </w:t>
      </w:r>
      <w:r w:rsidR="00A7509A">
        <w:rPr>
          <w:rFonts w:ascii="Segoe UI Symbol" w:hAnsi="Segoe UI Symbol" w:cs="Segoe UI Symbol"/>
        </w:rPr>
        <w:t>➔</w:t>
      </w:r>
      <w:r>
        <w:t xml:space="preserve"> z.B.: Wohnen in einem Block</w:t>
      </w:r>
    </w:p>
    <w:p w14:paraId="7659B3D2" w14:textId="4027A422" w:rsidR="005F23D1" w:rsidRDefault="005F23D1" w:rsidP="005F23D1">
      <w:pPr>
        <w:pStyle w:val="Listenabsatz"/>
        <w:numPr>
          <w:ilvl w:val="1"/>
          <w:numId w:val="49"/>
        </w:numPr>
      </w:pPr>
      <w:r>
        <w:t xml:space="preserve">Gesamteigentum </w:t>
      </w:r>
      <w:r w:rsidR="00A7509A">
        <w:rPr>
          <w:rFonts w:ascii="Segoe UI Symbol" w:hAnsi="Segoe UI Symbol" w:cs="Segoe UI Symbol"/>
        </w:rPr>
        <w:t>➔</w:t>
      </w:r>
      <w:r>
        <w:t xml:space="preserve"> Alles gehört einem</w:t>
      </w:r>
    </w:p>
    <w:p w14:paraId="6A5475C0" w14:textId="77777777" w:rsidR="005F23D1" w:rsidRPr="001D24C3" w:rsidRDefault="005F23D1" w:rsidP="005F23D1">
      <w:pPr>
        <w:rPr>
          <w:b/>
          <w:bCs/>
        </w:rPr>
      </w:pPr>
      <w:r w:rsidRPr="001D24C3">
        <w:rPr>
          <w:b/>
          <w:bCs/>
        </w:rPr>
        <w:t>Besitz</w:t>
      </w:r>
    </w:p>
    <w:p w14:paraId="45362755" w14:textId="77777777" w:rsidR="005F23D1" w:rsidRDefault="005F23D1" w:rsidP="005F23D1">
      <w:pPr>
        <w:pStyle w:val="Listenabsatz"/>
        <w:numPr>
          <w:ilvl w:val="0"/>
          <w:numId w:val="49"/>
        </w:numPr>
      </w:pPr>
      <w:r>
        <w:t>Wer hat eine Sache gerade in der Hand, faktische Herrschaft</w:t>
      </w:r>
    </w:p>
    <w:p w14:paraId="498FC6E3" w14:textId="77777777" w:rsidR="005F23D1" w:rsidRDefault="005F23D1" w:rsidP="005F23D1">
      <w:pPr>
        <w:pStyle w:val="Listenabsatz"/>
        <w:numPr>
          <w:ilvl w:val="0"/>
          <w:numId w:val="49"/>
        </w:numPr>
      </w:pPr>
      <w:r>
        <w:t>Selbstständiger (Eigentümer)-, unselbstständiger (Mieter) Besitz: Eigentümer hat automatisch selbstständigen Besitz, Besitzer lediglich unselbstständigen Besitz</w:t>
      </w:r>
    </w:p>
    <w:p w14:paraId="2BCDD898" w14:textId="77777777" w:rsidR="005F23D1" w:rsidRDefault="005F23D1" w:rsidP="005F23D1">
      <w:pPr>
        <w:pStyle w:val="Listenabsatz"/>
        <w:numPr>
          <w:ilvl w:val="0"/>
          <w:numId w:val="49"/>
        </w:numPr>
      </w:pPr>
      <w:r>
        <w:t>Allein- und Mitbesitz</w:t>
      </w:r>
    </w:p>
    <w:p w14:paraId="12FB08CD" w14:textId="77777777" w:rsidR="005F23D1" w:rsidRDefault="005F23D1" w:rsidP="005F23D1">
      <w:pPr>
        <w:pStyle w:val="Listenabsatz"/>
        <w:numPr>
          <w:ilvl w:val="1"/>
          <w:numId w:val="49"/>
        </w:numPr>
      </w:pPr>
      <w:r>
        <w:t>Alleinbesitz ist, wer eine Sache zu Besitz</w:t>
      </w:r>
    </w:p>
    <w:p w14:paraId="438D622F" w14:textId="77777777" w:rsidR="005F23D1" w:rsidRDefault="005F23D1" w:rsidP="005F23D1">
      <w:pPr>
        <w:pStyle w:val="Listenabsatz"/>
        <w:numPr>
          <w:ilvl w:val="1"/>
          <w:numId w:val="49"/>
        </w:numPr>
      </w:pPr>
      <w:r>
        <w:t>Mitbesitz Besitz mit mehreren Personen teilen</w:t>
      </w:r>
    </w:p>
    <w:p w14:paraId="21FC8A61" w14:textId="197C7A31" w:rsidR="005F23D1" w:rsidRDefault="005F23D1" w:rsidP="005F23D1">
      <w:pPr>
        <w:pStyle w:val="Listenabsatz"/>
        <w:numPr>
          <w:ilvl w:val="0"/>
          <w:numId w:val="49"/>
        </w:numPr>
      </w:pPr>
      <w:r>
        <w:t xml:space="preserve">Gesamtbesitz: Es kann nur zusammen darüber verfügt werden </w:t>
      </w:r>
      <w:r w:rsidR="00A7509A">
        <w:rPr>
          <w:rFonts w:ascii="Segoe UI Symbol" w:hAnsi="Segoe UI Symbol" w:cs="Segoe UI Symbol"/>
        </w:rPr>
        <w:t>➔</w:t>
      </w:r>
      <w:r>
        <w:t xml:space="preserve"> Atomrakete mit zwei Schlüsseln</w:t>
      </w:r>
    </w:p>
    <w:p w14:paraId="705574E4" w14:textId="77777777" w:rsidR="005F23D1" w:rsidRDefault="005F23D1" w:rsidP="005F23D1"/>
    <w:p w14:paraId="19723DE0" w14:textId="77777777" w:rsidR="005F23D1" w:rsidRPr="002852E4" w:rsidRDefault="005F23D1" w:rsidP="005F23D1">
      <w:pPr>
        <w:rPr>
          <w:b/>
          <w:bCs/>
        </w:rPr>
      </w:pPr>
      <w:r w:rsidRPr="002852E4">
        <w:rPr>
          <w:b/>
          <w:bCs/>
        </w:rPr>
        <w:t>Besitzes Erwerb</w:t>
      </w:r>
    </w:p>
    <w:p w14:paraId="4EBC7558" w14:textId="77777777" w:rsidR="005F23D1" w:rsidRDefault="005F23D1" w:rsidP="005F23D1">
      <w:pPr>
        <w:pStyle w:val="Listenabsatz"/>
        <w:numPr>
          <w:ilvl w:val="0"/>
          <w:numId w:val="51"/>
        </w:numPr>
      </w:pPr>
      <w:r>
        <w:t>Originärer Erwerb: Besitz einer Sache, die noch niemandem Gehört hat (Im Garten ausgebuddelt)</w:t>
      </w:r>
    </w:p>
    <w:p w14:paraId="2EEE88F0" w14:textId="77777777" w:rsidR="005F23D1" w:rsidRDefault="005F23D1" w:rsidP="005F23D1">
      <w:pPr>
        <w:pStyle w:val="Listenabsatz"/>
        <w:numPr>
          <w:ilvl w:val="0"/>
          <w:numId w:val="51"/>
        </w:numPr>
      </w:pPr>
      <w:r>
        <w:lastRenderedPageBreak/>
        <w:t>Derivativer Erwerb: Besitz einer Sache, die vorher bereits jmd. Gehört hat (Autokauf</w:t>
      </w:r>
    </w:p>
    <w:p w14:paraId="10081C1C" w14:textId="77777777" w:rsidR="005F23D1" w:rsidRDefault="005F23D1" w:rsidP="005F23D1">
      <w:r w:rsidRPr="00914AB7">
        <w:rPr>
          <w:b/>
          <w:bCs/>
        </w:rPr>
        <w:t>Besitzschutz</w:t>
      </w:r>
    </w:p>
    <w:p w14:paraId="222B0523" w14:textId="77777777" w:rsidR="005F23D1" w:rsidRDefault="005F23D1" w:rsidP="005F23D1">
      <w:pPr>
        <w:pStyle w:val="Listenabsatz"/>
        <w:numPr>
          <w:ilvl w:val="0"/>
          <w:numId w:val="52"/>
        </w:numPr>
      </w:pPr>
      <w:r>
        <w:t>Besitz nicht wegnehmen lassen, Besitz wieder zurückholen</w:t>
      </w:r>
    </w:p>
    <w:p w14:paraId="6770D492" w14:textId="77777777" w:rsidR="005F23D1" w:rsidRDefault="005F23D1" w:rsidP="005F23D1">
      <w:pPr>
        <w:pStyle w:val="Listenabsatz"/>
        <w:numPr>
          <w:ilvl w:val="0"/>
          <w:numId w:val="51"/>
        </w:numPr>
      </w:pPr>
      <w:r>
        <w:t>Abwehrrecht Art. 926 ZGB</w:t>
      </w:r>
    </w:p>
    <w:p w14:paraId="6E97E277" w14:textId="77777777" w:rsidR="005F23D1" w:rsidRDefault="005F23D1" w:rsidP="005F23D1">
      <w:pPr>
        <w:pStyle w:val="Listenabsatz"/>
        <w:numPr>
          <w:ilvl w:val="1"/>
          <w:numId w:val="51"/>
        </w:numPr>
      </w:pPr>
      <w:proofErr w:type="spellStart"/>
      <w:r>
        <w:t>Besitzeswehr</w:t>
      </w:r>
      <w:proofErr w:type="spellEnd"/>
      <w:r>
        <w:t xml:space="preserve">: Jmd. will mein Handy </w:t>
      </w:r>
      <w:proofErr w:type="gramStart"/>
      <w:r>
        <w:t>klauen</w:t>
      </w:r>
      <w:proofErr w:type="gramEnd"/>
      <w:r>
        <w:t>, ich darf es sofort abnehmen</w:t>
      </w:r>
    </w:p>
    <w:p w14:paraId="53D7F1FB" w14:textId="77777777" w:rsidR="005F23D1" w:rsidRDefault="005F23D1" w:rsidP="005F23D1">
      <w:pPr>
        <w:pStyle w:val="Listenabsatz"/>
        <w:numPr>
          <w:ilvl w:val="1"/>
          <w:numId w:val="51"/>
        </w:numPr>
      </w:pPr>
      <w:proofErr w:type="spellStart"/>
      <w:r>
        <w:t>Besitzeskehr</w:t>
      </w:r>
      <w:proofErr w:type="spellEnd"/>
      <w:r>
        <w:t xml:space="preserve">: Jmd. hat mein Handy </w:t>
      </w:r>
      <w:proofErr w:type="gramStart"/>
      <w:r>
        <w:t>geklaut</w:t>
      </w:r>
      <w:proofErr w:type="gramEnd"/>
    </w:p>
    <w:p w14:paraId="1E6B02AD" w14:textId="77777777" w:rsidR="005F23D1" w:rsidRDefault="005F23D1" w:rsidP="005F23D1"/>
    <w:p w14:paraId="0A526E2F" w14:textId="77777777" w:rsidR="005F23D1" w:rsidRDefault="005F23D1" w:rsidP="005F23D1">
      <w:pPr>
        <w:rPr>
          <w:b/>
          <w:bCs/>
        </w:rPr>
      </w:pPr>
      <w:r w:rsidRPr="004B57F8">
        <w:rPr>
          <w:b/>
          <w:bCs/>
        </w:rPr>
        <w:t>Besitzklagen</w:t>
      </w:r>
    </w:p>
    <w:p w14:paraId="1759B18E" w14:textId="5B368E4C" w:rsidR="005F23D1" w:rsidRDefault="005F23D1" w:rsidP="005F23D1">
      <w:pPr>
        <w:pStyle w:val="Listenabsatz"/>
        <w:numPr>
          <w:ilvl w:val="0"/>
          <w:numId w:val="51"/>
        </w:numPr>
      </w:pPr>
      <w:r>
        <w:t xml:space="preserve">Klage aus Besitzentziehung Art. 927 ZGB </w:t>
      </w:r>
      <w:r w:rsidR="00A7509A">
        <w:rPr>
          <w:rFonts w:ascii="Segoe UI Symbol" w:hAnsi="Segoe UI Symbol" w:cs="Segoe UI Symbol"/>
        </w:rPr>
        <w:t>➔</w:t>
      </w:r>
      <w:r>
        <w:t xml:space="preserve"> Klauen</w:t>
      </w:r>
    </w:p>
    <w:p w14:paraId="66FD5C11" w14:textId="77777777" w:rsidR="005F23D1" w:rsidRDefault="005F23D1" w:rsidP="005F23D1">
      <w:pPr>
        <w:pStyle w:val="Listenabsatz"/>
        <w:numPr>
          <w:ilvl w:val="0"/>
          <w:numId w:val="51"/>
        </w:numPr>
      </w:pPr>
      <w:r>
        <w:t>Klage aus Besitzstörung: Jmd. parkt auf meinem Parkplatz</w:t>
      </w:r>
    </w:p>
    <w:p w14:paraId="20C1DCF5" w14:textId="77777777" w:rsidR="005F23D1" w:rsidRDefault="005F23D1" w:rsidP="005F23D1"/>
    <w:p w14:paraId="4846623E" w14:textId="77777777" w:rsidR="005F23D1" w:rsidRDefault="005F23D1" w:rsidP="005F23D1">
      <w:pPr>
        <w:rPr>
          <w:b/>
          <w:bCs/>
        </w:rPr>
      </w:pPr>
      <w:r w:rsidRPr="00EB44B9">
        <w:rPr>
          <w:b/>
          <w:bCs/>
        </w:rPr>
        <w:t>Besitzrechtschutz</w:t>
      </w:r>
    </w:p>
    <w:p w14:paraId="4F33CA0D" w14:textId="77777777" w:rsidR="005F23D1" w:rsidRPr="00EB44B9" w:rsidRDefault="005F23D1" w:rsidP="005F23D1">
      <w:pPr>
        <w:pStyle w:val="Listenabsatz"/>
        <w:numPr>
          <w:ilvl w:val="0"/>
          <w:numId w:val="53"/>
        </w:numPr>
        <w:rPr>
          <w:b/>
          <w:bCs/>
        </w:rPr>
      </w:pPr>
      <w:r>
        <w:t xml:space="preserve">Frage geklärt wer Besitzer einer Sache ist </w:t>
      </w:r>
    </w:p>
    <w:p w14:paraId="10DB3349" w14:textId="77777777" w:rsidR="005F23D1" w:rsidRPr="00EB44B9" w:rsidRDefault="005F23D1" w:rsidP="005F23D1">
      <w:pPr>
        <w:rPr>
          <w:b/>
          <w:bCs/>
        </w:rPr>
      </w:pPr>
    </w:p>
    <w:p w14:paraId="444B33D6" w14:textId="65DEAF55" w:rsidR="005F23D1" w:rsidRPr="008D7231" w:rsidRDefault="005F23D1" w:rsidP="005F23D1">
      <w:pPr>
        <w:rPr>
          <w:b/>
          <w:bCs/>
        </w:rPr>
      </w:pPr>
      <w:r w:rsidRPr="008D7231">
        <w:rPr>
          <w:b/>
          <w:bCs/>
        </w:rPr>
        <w:t>Eigentumsübergang</w:t>
      </w:r>
      <w:r>
        <w:rPr>
          <w:b/>
          <w:bCs/>
        </w:rPr>
        <w:t xml:space="preserve"> </w:t>
      </w:r>
      <w:r w:rsidR="00A7509A">
        <w:rPr>
          <w:rFonts w:ascii="Segoe UI Symbol" w:hAnsi="Segoe UI Symbol" w:cs="Segoe UI Symbol"/>
          <w:b/>
          <w:bCs/>
        </w:rPr>
        <w:t>➔</w:t>
      </w:r>
      <w:r>
        <w:rPr>
          <w:b/>
          <w:bCs/>
        </w:rPr>
        <w:t xml:space="preserve"> Fragestellung, Wann ist jemand Inhaber geworden</w:t>
      </w:r>
    </w:p>
    <w:p w14:paraId="14107B0D" w14:textId="34AB1F0B" w:rsidR="005F23D1" w:rsidRDefault="005F23D1" w:rsidP="005F23D1">
      <w:pPr>
        <w:pStyle w:val="Listenabsatz"/>
        <w:numPr>
          <w:ilvl w:val="0"/>
          <w:numId w:val="50"/>
        </w:numPr>
      </w:pPr>
      <w:r>
        <w:t xml:space="preserve">Fahrniskauf </w:t>
      </w:r>
      <w:r w:rsidR="00A7509A">
        <w:rPr>
          <w:rFonts w:ascii="Segoe UI Symbol" w:hAnsi="Segoe UI Symbol" w:cs="Segoe UI Symbol"/>
        </w:rPr>
        <w:t>➔</w:t>
      </w:r>
      <w:r>
        <w:t xml:space="preserve"> Ohne Formschrift möglich «Cash in </w:t>
      </w:r>
      <w:proofErr w:type="spellStart"/>
      <w:r>
        <w:t>dä</w:t>
      </w:r>
      <w:proofErr w:type="spellEnd"/>
      <w:r>
        <w:t xml:space="preserve"> </w:t>
      </w:r>
      <w:proofErr w:type="spellStart"/>
      <w:r>
        <w:t>Täsch</w:t>
      </w:r>
      <w:proofErr w:type="spellEnd"/>
      <w:r>
        <w:t>»</w:t>
      </w:r>
    </w:p>
    <w:p w14:paraId="574D6130" w14:textId="77777777" w:rsidR="005F23D1" w:rsidRDefault="005F23D1" w:rsidP="005F23D1">
      <w:pPr>
        <w:pStyle w:val="Listenabsatz"/>
        <w:numPr>
          <w:ilvl w:val="1"/>
          <w:numId w:val="50"/>
        </w:numPr>
      </w:pPr>
      <w:r>
        <w:t>Verpflichtungsgeschäft (Obligationen entstehen): Kaufvertrag ohne Formschrift</w:t>
      </w:r>
    </w:p>
    <w:p w14:paraId="4E964282" w14:textId="77777777" w:rsidR="005F23D1" w:rsidRDefault="005F23D1" w:rsidP="005F23D1">
      <w:pPr>
        <w:pStyle w:val="Listenabsatz"/>
        <w:numPr>
          <w:ilvl w:val="1"/>
          <w:numId w:val="50"/>
        </w:numPr>
      </w:pPr>
      <w:r>
        <w:t>Verfügungsgeschäft (Eigentumsübergang): Übergabe der Kaufsache (Besitzübergabe)</w:t>
      </w:r>
    </w:p>
    <w:p w14:paraId="7582476C" w14:textId="77777777" w:rsidR="005F23D1" w:rsidRDefault="005F23D1" w:rsidP="005F23D1">
      <w:pPr>
        <w:pStyle w:val="Listenabsatz"/>
        <w:numPr>
          <w:ilvl w:val="0"/>
          <w:numId w:val="50"/>
        </w:numPr>
      </w:pPr>
      <w:r>
        <w:t>Grundstückkauf</w:t>
      </w:r>
    </w:p>
    <w:p w14:paraId="21FADE0B" w14:textId="63702C9E" w:rsidR="005F23D1" w:rsidRDefault="005F23D1" w:rsidP="005F23D1">
      <w:pPr>
        <w:pStyle w:val="Listenabsatz"/>
        <w:numPr>
          <w:ilvl w:val="1"/>
          <w:numId w:val="50"/>
        </w:numPr>
      </w:pPr>
      <w:r>
        <w:t xml:space="preserve">Verpflichtungsgeschäft </w:t>
      </w:r>
      <w:r w:rsidR="00A7509A">
        <w:rPr>
          <w:rFonts w:ascii="Segoe UI Symbol" w:hAnsi="Segoe UI Symbol" w:cs="Segoe UI Symbol"/>
        </w:rPr>
        <w:t>➔</w:t>
      </w:r>
      <w:r>
        <w:t xml:space="preserve"> Grundstückkaufvertrag, öffentliche Beurkundung erforderlich</w:t>
      </w:r>
    </w:p>
    <w:p w14:paraId="3024FD60" w14:textId="1C15DFC6" w:rsidR="005F23D1" w:rsidRDefault="005F23D1" w:rsidP="005F23D1">
      <w:pPr>
        <w:pStyle w:val="Listenabsatz"/>
        <w:numPr>
          <w:ilvl w:val="1"/>
          <w:numId w:val="50"/>
        </w:numPr>
      </w:pPr>
      <w:r>
        <w:t xml:space="preserve">Verfügungsgeschäft </w:t>
      </w:r>
      <w:r w:rsidR="00A7509A">
        <w:rPr>
          <w:rFonts w:ascii="Segoe UI Symbol" w:hAnsi="Segoe UI Symbol" w:cs="Segoe UI Symbol"/>
        </w:rPr>
        <w:t>➔</w:t>
      </w:r>
      <w:r>
        <w:t xml:space="preserve"> Mit Grundbucheintrag geht das Eigentum an Käufer</w:t>
      </w:r>
    </w:p>
    <w:p w14:paraId="16191A41" w14:textId="58361845" w:rsidR="005F23D1" w:rsidRDefault="005F23D1" w:rsidP="005F23D1">
      <w:pPr>
        <w:pStyle w:val="Listenabsatz"/>
        <w:numPr>
          <w:ilvl w:val="0"/>
          <w:numId w:val="50"/>
        </w:numPr>
      </w:pPr>
      <w:r>
        <w:t xml:space="preserve">Gefahrenübergang Art. 185 </w:t>
      </w:r>
      <w:r w:rsidR="00A7509A">
        <w:rPr>
          <w:rFonts w:ascii="Segoe UI Symbol" w:hAnsi="Segoe UI Symbol" w:cs="Segoe UI Symbol"/>
        </w:rPr>
        <w:t>➔</w:t>
      </w:r>
      <w:r>
        <w:t xml:space="preserve"> Obacht, weil dispositiv</w:t>
      </w:r>
    </w:p>
    <w:p w14:paraId="5C10E2F0" w14:textId="0000A608" w:rsidR="005F23D1" w:rsidRDefault="005F23D1" w:rsidP="005F23D1">
      <w:pPr>
        <w:pStyle w:val="Listenabsatz"/>
        <w:numPr>
          <w:ilvl w:val="1"/>
          <w:numId w:val="50"/>
        </w:numPr>
      </w:pPr>
      <w:r>
        <w:t xml:space="preserve">Spezieskauf </w:t>
      </w:r>
      <w:r w:rsidR="00A7509A">
        <w:rPr>
          <w:rFonts w:ascii="Segoe UI Symbol" w:hAnsi="Segoe UI Symbol" w:cs="Segoe UI Symbol"/>
        </w:rPr>
        <w:t>➔</w:t>
      </w:r>
      <w:r>
        <w:t xml:space="preserve"> Occasion Auto, Pferd Art. 185 Abs. 2 OR</w:t>
      </w:r>
    </w:p>
    <w:p w14:paraId="0EDEFB4A" w14:textId="5505FDA5" w:rsidR="005F23D1" w:rsidRDefault="005F23D1" w:rsidP="005F23D1">
      <w:pPr>
        <w:pStyle w:val="Listenabsatz"/>
        <w:numPr>
          <w:ilvl w:val="1"/>
          <w:numId w:val="50"/>
        </w:numPr>
      </w:pPr>
      <w:r>
        <w:t xml:space="preserve">Gattungskauf </w:t>
      </w:r>
      <w:r w:rsidR="00A7509A">
        <w:rPr>
          <w:rFonts w:ascii="Segoe UI Symbol" w:hAnsi="Segoe UI Symbol" w:cs="Segoe UI Symbol"/>
        </w:rPr>
        <w:t>➔</w:t>
      </w:r>
      <w:r>
        <w:t xml:space="preserve"> Neues Laptop Art 185 Abs. 2 OR</w:t>
      </w:r>
    </w:p>
    <w:p w14:paraId="1B5B0127" w14:textId="7C2E35AE" w:rsidR="005F23D1" w:rsidRDefault="005F23D1" w:rsidP="005F23D1">
      <w:pPr>
        <w:pStyle w:val="Listenabsatz"/>
        <w:numPr>
          <w:ilvl w:val="1"/>
          <w:numId w:val="50"/>
        </w:numPr>
      </w:pPr>
      <w:r>
        <w:t xml:space="preserve">Distanzkauf </w:t>
      </w:r>
      <w:r w:rsidR="00A7509A">
        <w:rPr>
          <w:rFonts w:ascii="Segoe UI Symbol" w:hAnsi="Segoe UI Symbol" w:cs="Segoe UI Symbol"/>
        </w:rPr>
        <w:t>➔</w:t>
      </w:r>
      <w:r>
        <w:t xml:space="preserve"> Versand Art 185 Abs. 2 OR </w:t>
      </w:r>
    </w:p>
    <w:p w14:paraId="0D4802A6" w14:textId="77777777" w:rsidR="005F23D1" w:rsidRDefault="005F23D1" w:rsidP="005F23D1">
      <w:r>
        <w:rPr>
          <w:noProof/>
        </w:rPr>
        <w:drawing>
          <wp:inline distT="0" distB="0" distL="0" distR="0" wp14:anchorId="4887FAA5" wp14:editId="23A75B4B">
            <wp:extent cx="5897880" cy="2589410"/>
            <wp:effectExtent l="0" t="0" r="7620" b="190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24507" cy="260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9A46BD" w14:textId="77777777" w:rsidR="005F23D1" w:rsidRDefault="005F23D1" w:rsidP="005F23D1"/>
    <w:p w14:paraId="1F988F7D" w14:textId="6EB13E26" w:rsidR="005F23D1" w:rsidRDefault="005F23D1" w:rsidP="005F23D1">
      <w:pPr>
        <w:pStyle w:val="berschrift2"/>
      </w:pPr>
      <w:bookmarkStart w:id="22" w:name="_Toc124970073"/>
      <w:r>
        <w:t>Eigentumsbeschränkungen</w:t>
      </w:r>
      <w:bookmarkEnd w:id="22"/>
    </w:p>
    <w:p w14:paraId="3AC5652F" w14:textId="77777777" w:rsidR="005F23D1" w:rsidRPr="00D3364A" w:rsidRDefault="005F23D1" w:rsidP="005F23D1">
      <w:pPr>
        <w:rPr>
          <w:b/>
          <w:bCs/>
        </w:rPr>
      </w:pPr>
      <w:r w:rsidRPr="00D3364A">
        <w:rPr>
          <w:b/>
          <w:bCs/>
        </w:rPr>
        <w:t>Gesetzlich</w:t>
      </w:r>
    </w:p>
    <w:p w14:paraId="41C78D72" w14:textId="6A617CAB" w:rsidR="005F23D1" w:rsidRDefault="005F23D1" w:rsidP="005F23D1">
      <w:r>
        <w:tab/>
        <w:t xml:space="preserve">Öffentlich-rechtlich </w:t>
      </w:r>
      <w:r w:rsidR="00A7509A">
        <w:rPr>
          <w:rFonts w:ascii="Segoe UI Symbol" w:hAnsi="Segoe UI Symbol" w:cs="Segoe UI Symbol"/>
        </w:rPr>
        <w:t>➔</w:t>
      </w:r>
      <w:r>
        <w:t xml:space="preserve"> Grenzabstände, Ausnützungsziffern</w:t>
      </w:r>
    </w:p>
    <w:p w14:paraId="1F8A324C" w14:textId="344E7C7A" w:rsidR="005F23D1" w:rsidRDefault="005F23D1" w:rsidP="005F23D1">
      <w:r>
        <w:tab/>
        <w:t xml:space="preserve">Privatrechtliche </w:t>
      </w:r>
      <w:r w:rsidR="00A7509A">
        <w:rPr>
          <w:rFonts w:ascii="Segoe UI Symbol" w:hAnsi="Segoe UI Symbol" w:cs="Segoe UI Symbol"/>
        </w:rPr>
        <w:t>➔</w:t>
      </w:r>
      <w:r>
        <w:t xml:space="preserve"> Verbot übermässiger Einwirkung, Schädigung Nachbargrundstücke</w:t>
      </w:r>
    </w:p>
    <w:p w14:paraId="13B845F5" w14:textId="77777777" w:rsidR="005F23D1" w:rsidRPr="001C3938" w:rsidRDefault="005F23D1" w:rsidP="005F23D1">
      <w:pPr>
        <w:rPr>
          <w:b/>
          <w:bCs/>
        </w:rPr>
      </w:pPr>
      <w:r w:rsidRPr="001C3938">
        <w:rPr>
          <w:b/>
          <w:bCs/>
        </w:rPr>
        <w:t>Vertraglich</w:t>
      </w:r>
    </w:p>
    <w:p w14:paraId="1F609243" w14:textId="77777777" w:rsidR="005F23D1" w:rsidRDefault="005F23D1" w:rsidP="005F23D1">
      <w:r>
        <w:lastRenderedPageBreak/>
        <w:tab/>
        <w:t>Rechtliches Vorverkaufsrecht</w:t>
      </w:r>
    </w:p>
    <w:p w14:paraId="56D7C80A" w14:textId="77777777" w:rsidR="005F23D1" w:rsidRDefault="005F23D1" w:rsidP="005F23D1">
      <w:r>
        <w:tab/>
        <w:t>Kaufrecht</w:t>
      </w:r>
    </w:p>
    <w:p w14:paraId="2F220E36" w14:textId="77777777" w:rsidR="005F23D1" w:rsidRPr="008D4566" w:rsidRDefault="005F23D1" w:rsidP="005F23D1">
      <w:r>
        <w:tab/>
        <w:t>Rückkaufrecht</w:t>
      </w:r>
    </w:p>
    <w:p w14:paraId="642AB0F2" w14:textId="17F8A200" w:rsidR="006269B5" w:rsidRPr="00356DC0" w:rsidRDefault="006269B5" w:rsidP="006269B5">
      <w:pPr>
        <w:pStyle w:val="berschrift1"/>
      </w:pPr>
      <w:bookmarkStart w:id="23" w:name="_Toc124970074"/>
      <w:r w:rsidRPr="00356DC0">
        <w:t>V4: Datenrecht</w:t>
      </w:r>
      <w:bookmarkEnd w:id="23"/>
    </w:p>
    <w:p w14:paraId="54D32A99" w14:textId="791A27C2" w:rsidR="006269B5" w:rsidRPr="00356DC0" w:rsidRDefault="006269B5" w:rsidP="006269B5">
      <w:pPr>
        <w:pStyle w:val="berschrift2"/>
      </w:pPr>
      <w:bookmarkStart w:id="24" w:name="_Toc124970075"/>
      <w:r w:rsidRPr="00356DC0">
        <w:t>Teil 1 Bedeutung des Datenschutzes, Rechtsgrundlagen</w:t>
      </w:r>
      <w:bookmarkEnd w:id="24"/>
    </w:p>
    <w:p w14:paraId="441624FF" w14:textId="186C312B" w:rsidR="006269B5" w:rsidRDefault="006269B5" w:rsidP="006269B5">
      <w:proofErr w:type="spellStart"/>
      <w:r w:rsidRPr="00356DC0">
        <w:t>Def</w:t>
      </w:r>
      <w:proofErr w:type="spellEnd"/>
      <w:r w:rsidRPr="00356DC0">
        <w:t xml:space="preserve">.: Schutz der Persönlichkeit und Grundrechte der Person Daten zu verarbeiten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Hoheit über eigene Daten</w:t>
      </w:r>
    </w:p>
    <w:p w14:paraId="6241B0AC" w14:textId="77777777" w:rsidR="00142E24" w:rsidRDefault="00142E24" w:rsidP="00142E24">
      <w:pPr>
        <w:pStyle w:val="TableParagraph"/>
        <w:tabs>
          <w:tab w:val="left" w:pos="1103"/>
          <w:tab w:val="left" w:pos="1104"/>
        </w:tabs>
        <w:spacing w:line="240" w:lineRule="exact"/>
        <w:rPr>
          <w:rFonts w:ascii="Arial" w:hAnsi="Arial" w:cs="Arial"/>
          <w:sz w:val="20"/>
          <w:szCs w:val="20"/>
        </w:rPr>
      </w:pPr>
    </w:p>
    <w:p w14:paraId="1699ED22" w14:textId="6049E184" w:rsidR="00FE2A1F" w:rsidRPr="00142E24" w:rsidRDefault="00142E24" w:rsidP="00142E24">
      <w:pPr>
        <w:pStyle w:val="TableParagraph"/>
        <w:tabs>
          <w:tab w:val="left" w:pos="1103"/>
          <w:tab w:val="left" w:pos="1104"/>
        </w:tabs>
        <w:spacing w:line="240" w:lineRule="exact"/>
        <w:rPr>
          <w:rFonts w:ascii="Arial" w:hAnsi="Arial" w:cs="Arial"/>
          <w:sz w:val="20"/>
          <w:szCs w:val="20"/>
        </w:rPr>
      </w:pPr>
      <w:r w:rsidRPr="00142E24">
        <w:rPr>
          <w:rFonts w:ascii="Arial" w:hAnsi="Arial" w:cs="Arial"/>
          <w:sz w:val="20"/>
          <w:szCs w:val="20"/>
        </w:rPr>
        <w:t>R</w:t>
      </w:r>
      <w:r w:rsidR="00C37A02" w:rsidRPr="00142E24">
        <w:rPr>
          <w:rFonts w:ascii="Arial" w:hAnsi="Arial" w:cs="Arial"/>
          <w:sz w:val="20"/>
          <w:szCs w:val="20"/>
        </w:rPr>
        <w:t xml:space="preserve">echt auf Datenschutz in: </w:t>
      </w:r>
      <w:r w:rsidR="00C71FEE" w:rsidRPr="00142E24">
        <w:rPr>
          <w:rFonts w:ascii="Arial" w:hAnsi="Arial" w:cs="Arial"/>
          <w:sz w:val="20"/>
          <w:szCs w:val="20"/>
        </w:rPr>
        <w:t>Bundesverfassung</w:t>
      </w:r>
      <w:r w:rsidR="00CD03AA" w:rsidRPr="00142E24">
        <w:rPr>
          <w:rFonts w:ascii="Arial" w:hAnsi="Arial" w:cs="Arial"/>
          <w:sz w:val="20"/>
          <w:szCs w:val="20"/>
        </w:rPr>
        <w:t>, Europäische</w:t>
      </w:r>
      <w:r w:rsidR="00CD03AA" w:rsidRPr="00142E24">
        <w:rPr>
          <w:rFonts w:ascii="Arial" w:hAnsi="Arial" w:cs="Arial"/>
          <w:spacing w:val="-4"/>
          <w:sz w:val="20"/>
          <w:szCs w:val="20"/>
        </w:rPr>
        <w:t xml:space="preserve"> </w:t>
      </w:r>
      <w:r w:rsidR="00CD03AA" w:rsidRPr="00142E24">
        <w:rPr>
          <w:rFonts w:ascii="Arial" w:hAnsi="Arial" w:cs="Arial"/>
          <w:sz w:val="20"/>
          <w:szCs w:val="20"/>
        </w:rPr>
        <w:t>Menschenrechtskonvention</w:t>
      </w:r>
      <w:r w:rsidRPr="00142E24">
        <w:rPr>
          <w:rFonts w:ascii="Arial" w:hAnsi="Arial" w:cs="Arial"/>
          <w:sz w:val="20"/>
          <w:szCs w:val="20"/>
        </w:rPr>
        <w:t>, Zivilgesetzbuch</w:t>
      </w:r>
    </w:p>
    <w:p w14:paraId="20961651" w14:textId="77777777" w:rsidR="006269B5" w:rsidRPr="00356DC0" w:rsidRDefault="006269B5" w:rsidP="006269B5"/>
    <w:p w14:paraId="38E2E66F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 xml:space="preserve">Entstehung Datenschutzgesetz </w:t>
      </w:r>
    </w:p>
    <w:p w14:paraId="73AF1553" w14:textId="66DE8104" w:rsidR="006269B5" w:rsidRPr="00356DC0" w:rsidRDefault="006269B5" w:rsidP="006269B5">
      <w:pPr>
        <w:pStyle w:val="Listenabsatz"/>
        <w:numPr>
          <w:ilvl w:val="0"/>
          <w:numId w:val="28"/>
        </w:numPr>
      </w:pPr>
      <w:r w:rsidRPr="00356DC0">
        <w:t xml:space="preserve">Konzept des </w:t>
      </w:r>
      <w:proofErr w:type="spellStart"/>
      <w:r w:rsidRPr="00356DC0">
        <w:t>Persönlichkeitschutzes</w:t>
      </w:r>
      <w:proofErr w:type="spellEnd"/>
      <w:r w:rsidRPr="00356DC0">
        <w:t xml:space="preserve"> </w:t>
      </w:r>
      <w:r w:rsidRPr="00356DC0">
        <w:tab/>
      </w:r>
      <w:r w:rsidR="00A7509A">
        <w:rPr>
          <w:rFonts w:ascii="Segoe UI Symbol" w:hAnsi="Segoe UI Symbol" w:cs="Segoe UI Symbol"/>
        </w:rPr>
        <w:t>➔</w:t>
      </w:r>
    </w:p>
    <w:p w14:paraId="1ED20BAA" w14:textId="3A80D671" w:rsidR="006269B5" w:rsidRPr="00356DC0" w:rsidRDefault="006269B5" w:rsidP="006269B5">
      <w:pPr>
        <w:pStyle w:val="Listenabsatz"/>
        <w:numPr>
          <w:ilvl w:val="0"/>
          <w:numId w:val="28"/>
        </w:numPr>
      </w:pPr>
      <w:r w:rsidRPr="00356DC0">
        <w:t>Bedrohung Privatsphäre seit Computer</w:t>
      </w:r>
      <w:r w:rsidRPr="00356DC0">
        <w:tab/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Datenschutzgesetze</w:t>
      </w:r>
    </w:p>
    <w:p w14:paraId="7B162BA1" w14:textId="77777777" w:rsidR="006269B5" w:rsidRPr="00356DC0" w:rsidRDefault="006269B5" w:rsidP="006269B5"/>
    <w:p w14:paraId="1C94CC81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Datenschutzgesetze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34B5C79C" w14:textId="77777777" w:rsidTr="00A873D0">
        <w:tc>
          <w:tcPr>
            <w:tcW w:w="5228" w:type="dxa"/>
          </w:tcPr>
          <w:p w14:paraId="13764503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Bund</w:t>
            </w:r>
          </w:p>
          <w:p w14:paraId="3B4236E4" w14:textId="77777777" w:rsidR="006269B5" w:rsidRPr="00356DC0" w:rsidRDefault="006269B5" w:rsidP="00A873D0">
            <w:pPr>
              <w:pStyle w:val="Listenabsatz"/>
              <w:numPr>
                <w:ilvl w:val="0"/>
                <w:numId w:val="29"/>
              </w:numPr>
            </w:pPr>
            <w:r w:rsidRPr="00356DC0">
              <w:t>Bundesgesetz über den Datenschutz</w:t>
            </w:r>
          </w:p>
        </w:tc>
        <w:tc>
          <w:tcPr>
            <w:tcW w:w="5228" w:type="dxa"/>
          </w:tcPr>
          <w:p w14:paraId="7640A882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Kantone</w:t>
            </w:r>
          </w:p>
          <w:p w14:paraId="298D81B5" w14:textId="14307FFF" w:rsidR="006269B5" w:rsidRPr="00356DC0" w:rsidRDefault="006269B5" w:rsidP="00A873D0">
            <w:pPr>
              <w:pStyle w:val="Listenabsatz"/>
              <w:numPr>
                <w:ilvl w:val="0"/>
                <w:numId w:val="29"/>
              </w:numPr>
            </w:pPr>
            <w:r w:rsidRPr="00356DC0">
              <w:t xml:space="preserve">Eigene Datenschutzgesetze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Kantonales Datenschutzgesetz</w:t>
            </w:r>
          </w:p>
        </w:tc>
      </w:tr>
      <w:tr w:rsidR="006269B5" w:rsidRPr="00356DC0" w14:paraId="16B6FA70" w14:textId="77777777" w:rsidTr="00A873D0">
        <w:tc>
          <w:tcPr>
            <w:tcW w:w="5228" w:type="dxa"/>
          </w:tcPr>
          <w:p w14:paraId="3CB770C2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Geltungsbereich</w:t>
            </w:r>
          </w:p>
          <w:p w14:paraId="646D8815" w14:textId="24E52409" w:rsidR="006269B5" w:rsidRPr="00356DC0" w:rsidRDefault="006269B5" w:rsidP="005C2CBE">
            <w:pPr>
              <w:pStyle w:val="Listenabsatz"/>
              <w:numPr>
                <w:ilvl w:val="0"/>
                <w:numId w:val="29"/>
              </w:numPr>
            </w:pPr>
            <w:r w:rsidRPr="00356DC0">
              <w:t>Privatpersonen, private Unternehmen, Bundesorgane, Armee</w:t>
            </w:r>
            <w:r w:rsidR="006C47A8">
              <w:t xml:space="preserve">, </w:t>
            </w:r>
          </w:p>
        </w:tc>
        <w:tc>
          <w:tcPr>
            <w:tcW w:w="5228" w:type="dxa"/>
          </w:tcPr>
          <w:p w14:paraId="590A8404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Geltungsbereich</w:t>
            </w:r>
          </w:p>
          <w:p w14:paraId="037766FF" w14:textId="107F5B7E" w:rsidR="009801DB" w:rsidRPr="00356DC0" w:rsidRDefault="006269B5" w:rsidP="005C2CBE">
            <w:pPr>
              <w:pStyle w:val="Listenabsatz"/>
              <w:numPr>
                <w:ilvl w:val="0"/>
                <w:numId w:val="29"/>
              </w:numPr>
            </w:pPr>
            <w:r w:rsidRPr="00356DC0">
              <w:t>Öffentliche Organe, mit öffentlichen Aufgaben betreute Private</w:t>
            </w:r>
            <w:r w:rsidR="009801DB">
              <w:t>.</w:t>
            </w:r>
          </w:p>
        </w:tc>
      </w:tr>
    </w:tbl>
    <w:p w14:paraId="04B25E34" w14:textId="77777777" w:rsidR="006269B5" w:rsidRPr="00356DC0" w:rsidRDefault="006269B5" w:rsidP="006269B5"/>
    <w:p w14:paraId="49D49741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Personendaten</w:t>
      </w:r>
    </w:p>
    <w:p w14:paraId="7BBB7273" w14:textId="44A20DD2" w:rsidR="006269B5" w:rsidRPr="0005275E" w:rsidRDefault="006269B5" w:rsidP="0005275E">
      <w:pPr>
        <w:spacing w:line="240" w:lineRule="auto"/>
        <w:rPr>
          <w:rFonts w:cstheme="minorHAnsi"/>
          <w:szCs w:val="20"/>
        </w:rPr>
      </w:pPr>
      <w:proofErr w:type="spellStart"/>
      <w:r w:rsidRPr="00356DC0">
        <w:t>Def</w:t>
      </w:r>
      <w:proofErr w:type="spellEnd"/>
      <w:r w:rsidRPr="00356DC0">
        <w:t>.: Muss sich auf Personen beziehen</w:t>
      </w:r>
      <w:r w:rsidR="0005275E">
        <w:t xml:space="preserve"> (</w:t>
      </w:r>
      <w:r w:rsidR="0005275E" w:rsidRPr="0005275E">
        <w:rPr>
          <w:rFonts w:cstheme="minorHAnsi"/>
          <w:szCs w:val="20"/>
        </w:rPr>
        <w:t xml:space="preserve">Keine Personendaten </w:t>
      </w:r>
      <w:r w:rsidR="0005275E" w:rsidRPr="0005275E">
        <w:rPr>
          <w:rFonts w:ascii="Segoe UI Symbol" w:hAnsi="Segoe UI Symbol" w:cs="Segoe UI Symbol"/>
          <w:szCs w:val="20"/>
        </w:rPr>
        <w:t>➔</w:t>
      </w:r>
      <w:r w:rsidR="0005275E" w:rsidRPr="0005275E">
        <w:rPr>
          <w:rFonts w:cstheme="minorHAnsi"/>
          <w:szCs w:val="20"/>
        </w:rPr>
        <w:t xml:space="preserve"> Statistiken, Wahlergebnisse</w:t>
      </w:r>
      <w:r w:rsidR="0005275E">
        <w:rPr>
          <w:rFonts w:cstheme="minorHAnsi"/>
          <w:szCs w:val="20"/>
        </w:rPr>
        <w:t>)</w:t>
      </w:r>
    </w:p>
    <w:p w14:paraId="61229DD0" w14:textId="77777777" w:rsidR="006269B5" w:rsidRPr="00356DC0" w:rsidRDefault="006269B5" w:rsidP="006269B5">
      <w:pPr>
        <w:pStyle w:val="Listenabsatz"/>
        <w:numPr>
          <w:ilvl w:val="0"/>
          <w:numId w:val="29"/>
        </w:numPr>
      </w:pPr>
      <w:r w:rsidRPr="00356DC0">
        <w:t xml:space="preserve">Kategorie: </w:t>
      </w:r>
    </w:p>
    <w:p w14:paraId="080D0E1B" w14:textId="7734CFE0" w:rsidR="006269B5" w:rsidRPr="0096345A" w:rsidRDefault="006269B5" w:rsidP="00B508A0">
      <w:pPr>
        <w:pStyle w:val="TableParagraph"/>
        <w:numPr>
          <w:ilvl w:val="1"/>
          <w:numId w:val="69"/>
        </w:numPr>
        <w:tabs>
          <w:tab w:val="left" w:pos="1671"/>
        </w:tabs>
        <w:rPr>
          <w:rFonts w:asciiTheme="minorHAnsi" w:hAnsiTheme="minorHAnsi" w:cstheme="minorHAnsi"/>
          <w:sz w:val="20"/>
          <w:szCs w:val="20"/>
        </w:rPr>
      </w:pPr>
      <w:r w:rsidRPr="0096345A">
        <w:rPr>
          <w:rFonts w:asciiTheme="minorHAnsi" w:hAnsiTheme="minorHAnsi" w:cstheme="minorHAnsi"/>
          <w:sz w:val="20"/>
          <w:szCs w:val="20"/>
        </w:rPr>
        <w:t xml:space="preserve">gewöhnliche Daten </w:t>
      </w:r>
      <w:r w:rsidR="00A7509A" w:rsidRPr="0096345A">
        <w:rPr>
          <w:rFonts w:ascii="Segoe UI Symbol" w:hAnsi="Segoe UI Symbol" w:cs="Segoe UI Symbol"/>
          <w:sz w:val="20"/>
          <w:szCs w:val="20"/>
        </w:rPr>
        <w:t>➔</w:t>
      </w:r>
      <w:r w:rsidRPr="0096345A">
        <w:rPr>
          <w:rFonts w:asciiTheme="minorHAnsi" w:hAnsiTheme="minorHAnsi" w:cstheme="minorHAnsi"/>
          <w:sz w:val="20"/>
          <w:szCs w:val="20"/>
        </w:rPr>
        <w:t xml:space="preserve"> Vor-, Nachnamen</w:t>
      </w:r>
      <w:r w:rsidR="00F63EA0" w:rsidRPr="0096345A">
        <w:rPr>
          <w:rFonts w:asciiTheme="minorHAnsi" w:hAnsiTheme="minorHAnsi" w:cstheme="minorHAnsi"/>
          <w:sz w:val="20"/>
          <w:szCs w:val="20"/>
        </w:rPr>
        <w:t>, IP-Adresse</w:t>
      </w:r>
      <w:r w:rsidR="0096345A" w:rsidRPr="0096345A">
        <w:rPr>
          <w:rFonts w:asciiTheme="minorHAnsi" w:hAnsiTheme="minorHAnsi" w:cstheme="minorHAnsi"/>
          <w:sz w:val="20"/>
          <w:szCs w:val="20"/>
        </w:rPr>
        <w:t>, IP-Adresse</w:t>
      </w:r>
    </w:p>
    <w:p w14:paraId="77E2D79B" w14:textId="657B35DD" w:rsidR="006269B5" w:rsidRPr="0096345A" w:rsidRDefault="006269B5" w:rsidP="00B508A0">
      <w:pPr>
        <w:pStyle w:val="TableParagraph"/>
        <w:numPr>
          <w:ilvl w:val="1"/>
          <w:numId w:val="69"/>
        </w:numPr>
        <w:tabs>
          <w:tab w:val="left" w:pos="1671"/>
        </w:tabs>
        <w:rPr>
          <w:rFonts w:asciiTheme="minorHAnsi" w:hAnsiTheme="minorHAnsi" w:cstheme="minorHAnsi"/>
          <w:sz w:val="20"/>
          <w:szCs w:val="20"/>
        </w:rPr>
      </w:pPr>
      <w:r w:rsidRPr="0096345A">
        <w:rPr>
          <w:rFonts w:asciiTheme="minorHAnsi" w:hAnsiTheme="minorHAnsi" w:cstheme="minorHAnsi"/>
          <w:sz w:val="20"/>
          <w:szCs w:val="20"/>
        </w:rPr>
        <w:t xml:space="preserve">Besonders schützenswerte Daten </w:t>
      </w:r>
      <w:r w:rsidR="00A7509A" w:rsidRPr="0096345A">
        <w:rPr>
          <w:rFonts w:ascii="Segoe UI Symbol" w:hAnsi="Segoe UI Symbol" w:cs="Segoe UI Symbol"/>
          <w:sz w:val="20"/>
          <w:szCs w:val="20"/>
        </w:rPr>
        <w:t>➔</w:t>
      </w:r>
      <w:r w:rsidRPr="0096345A">
        <w:rPr>
          <w:rFonts w:asciiTheme="minorHAnsi" w:hAnsiTheme="minorHAnsi" w:cstheme="minorHAnsi"/>
          <w:sz w:val="20"/>
          <w:szCs w:val="20"/>
        </w:rPr>
        <w:t xml:space="preserve"> Religion, Gesundheit, Sozialhilfe</w:t>
      </w:r>
      <w:r w:rsidR="00F84390" w:rsidRPr="0096345A">
        <w:rPr>
          <w:rFonts w:asciiTheme="minorHAnsi" w:hAnsiTheme="minorHAnsi" w:cstheme="minorHAnsi"/>
          <w:sz w:val="20"/>
          <w:szCs w:val="20"/>
        </w:rPr>
        <w:t>, Strafrechtlich</w:t>
      </w:r>
      <w:r w:rsidR="00B1636B" w:rsidRPr="0096345A">
        <w:rPr>
          <w:rFonts w:asciiTheme="minorHAnsi" w:hAnsiTheme="minorHAnsi" w:cstheme="minorHAnsi"/>
          <w:sz w:val="20"/>
          <w:szCs w:val="20"/>
        </w:rPr>
        <w:t xml:space="preserve">, </w:t>
      </w:r>
      <w:r w:rsidR="00221F71" w:rsidRPr="0096345A">
        <w:rPr>
          <w:rFonts w:asciiTheme="minorHAnsi" w:hAnsiTheme="minorHAnsi" w:cstheme="minorHAnsi"/>
          <w:sz w:val="20"/>
          <w:szCs w:val="20"/>
        </w:rPr>
        <w:t>Kreditkarte</w:t>
      </w:r>
      <w:r w:rsidR="00B847DB">
        <w:rPr>
          <w:rFonts w:asciiTheme="minorHAnsi" w:hAnsiTheme="minorHAnsi" w:cstheme="minorHAnsi"/>
          <w:sz w:val="20"/>
          <w:szCs w:val="20"/>
        </w:rPr>
        <w:t>, DNA</w:t>
      </w:r>
    </w:p>
    <w:p w14:paraId="5762BAE0" w14:textId="53D40EB7" w:rsidR="006269B5" w:rsidRPr="00951F8A" w:rsidRDefault="006269B5" w:rsidP="00B508A0">
      <w:pPr>
        <w:pStyle w:val="Listenabsatz"/>
        <w:numPr>
          <w:ilvl w:val="1"/>
          <w:numId w:val="69"/>
        </w:numPr>
        <w:spacing w:line="240" w:lineRule="auto"/>
        <w:rPr>
          <w:rFonts w:cstheme="minorHAnsi"/>
          <w:szCs w:val="20"/>
        </w:rPr>
      </w:pPr>
      <w:r w:rsidRPr="0096345A">
        <w:rPr>
          <w:rFonts w:cstheme="minorHAnsi"/>
          <w:szCs w:val="20"/>
        </w:rPr>
        <w:t xml:space="preserve">Persönlichkeitsprofil </w:t>
      </w:r>
      <w:r w:rsidR="00A7509A" w:rsidRPr="0096345A">
        <w:rPr>
          <w:rFonts w:ascii="Segoe UI Symbol" w:hAnsi="Segoe UI Symbol" w:cs="Segoe UI Symbol"/>
          <w:szCs w:val="20"/>
        </w:rPr>
        <w:t>➔</w:t>
      </w:r>
      <w:r w:rsidRPr="0096345A">
        <w:rPr>
          <w:rFonts w:cstheme="minorHAnsi"/>
          <w:szCs w:val="20"/>
        </w:rPr>
        <w:t xml:space="preserve"> Zusammenstellung von Daten, die eine Beurteilung erlauben</w:t>
      </w:r>
    </w:p>
    <w:p w14:paraId="01A80430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 xml:space="preserve">Rechtfertigung </w:t>
      </w:r>
    </w:p>
    <w:p w14:paraId="25B54CA0" w14:textId="77777777" w:rsidR="006269B5" w:rsidRPr="00356DC0" w:rsidRDefault="006269B5" w:rsidP="006269B5">
      <w:pPr>
        <w:pStyle w:val="Listenabsatz"/>
        <w:numPr>
          <w:ilvl w:val="0"/>
          <w:numId w:val="30"/>
        </w:numPr>
      </w:pPr>
      <w:r w:rsidRPr="00356DC0">
        <w:t>Bearbeitung Personendaten = Eingriff in die Grundrechte &amp; Persönlichkeit</w:t>
      </w:r>
    </w:p>
    <w:p w14:paraId="37496FE4" w14:textId="77777777" w:rsidR="006269B5" w:rsidRPr="00356DC0" w:rsidRDefault="006269B5" w:rsidP="006269B5">
      <w:pPr>
        <w:pStyle w:val="Listenabsatz"/>
        <w:numPr>
          <w:ilvl w:val="1"/>
          <w:numId w:val="30"/>
        </w:numPr>
      </w:pPr>
      <w:r w:rsidRPr="00356DC0">
        <w:t>Rechtfertigungsgrund notwendig</w:t>
      </w:r>
    </w:p>
    <w:p w14:paraId="17565409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Rechtfertigungsgründe</w:t>
      </w:r>
    </w:p>
    <w:p w14:paraId="65E2A31A" w14:textId="2BF183C8" w:rsidR="006269B5" w:rsidRPr="00356DC0" w:rsidRDefault="006269B5" w:rsidP="006269B5">
      <w:pPr>
        <w:pStyle w:val="Listenabsatz"/>
        <w:numPr>
          <w:ilvl w:val="0"/>
          <w:numId w:val="30"/>
        </w:numPr>
      </w:pPr>
      <w:r w:rsidRPr="00356DC0">
        <w:t xml:space="preserve">Einwilligung betroffenen Person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Jederzeit widerruflich</w:t>
      </w:r>
    </w:p>
    <w:p w14:paraId="42980160" w14:textId="5C290D3C" w:rsidR="006269B5" w:rsidRPr="00356DC0" w:rsidRDefault="006269B5" w:rsidP="006269B5">
      <w:pPr>
        <w:pStyle w:val="Listenabsatz"/>
        <w:numPr>
          <w:ilvl w:val="0"/>
          <w:numId w:val="30"/>
        </w:numPr>
      </w:pPr>
      <w:r w:rsidRPr="00356DC0">
        <w:t xml:space="preserve">Überwiegenden privates, öffentliches Interesse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z.B.: Bild in der Öffentlichkeit zeigen</w:t>
      </w:r>
    </w:p>
    <w:p w14:paraId="5C798D0D" w14:textId="77777777" w:rsidR="006269B5" w:rsidRPr="00356DC0" w:rsidRDefault="006269B5" w:rsidP="006269B5">
      <w:pPr>
        <w:pStyle w:val="Listenabsatz"/>
        <w:numPr>
          <w:ilvl w:val="0"/>
          <w:numId w:val="30"/>
        </w:numPr>
      </w:pPr>
      <w:r w:rsidRPr="00356DC0">
        <w:t>Gesetzliche Grundlage</w:t>
      </w:r>
    </w:p>
    <w:p w14:paraId="3E250902" w14:textId="77777777" w:rsidR="006269B5" w:rsidRPr="00356DC0" w:rsidRDefault="006269B5" w:rsidP="003F0CD6">
      <w:r w:rsidRPr="00356DC0">
        <w:br w:type="page"/>
      </w:r>
    </w:p>
    <w:p w14:paraId="2DD77109" w14:textId="56025724" w:rsidR="006269B5" w:rsidRPr="00356DC0" w:rsidRDefault="006269B5" w:rsidP="006269B5">
      <w:pPr>
        <w:pStyle w:val="berschrift2"/>
      </w:pPr>
      <w:bookmarkStart w:id="25" w:name="_Toc124970076"/>
      <w:r w:rsidRPr="00356DC0">
        <w:lastRenderedPageBreak/>
        <w:t>Teil 2 Datenschutzrechtliche Prinzipien, Rechte der betroffenen Person, Zuständigkeiten</w:t>
      </w:r>
      <w:bookmarkEnd w:id="25"/>
    </w:p>
    <w:p w14:paraId="3D1841E8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Datenschutzrechtliche Prinzipien</w:t>
      </w:r>
    </w:p>
    <w:p w14:paraId="66A540BD" w14:textId="77777777" w:rsidR="006269B5" w:rsidRPr="00356DC0" w:rsidRDefault="006269B5" w:rsidP="006269B5">
      <w:r w:rsidRPr="00356DC0">
        <w:t>Mit diesen Prinzipien kann abgeglichen werden, ob Daten bearbeitet werden dürfen oder nicht</w:t>
      </w:r>
    </w:p>
    <w:p w14:paraId="6CB17C3B" w14:textId="77777777" w:rsidR="006269B5" w:rsidRPr="00356DC0" w:rsidRDefault="006269B5" w:rsidP="006269B5">
      <w:pPr>
        <w:pStyle w:val="Listenabsatz"/>
        <w:numPr>
          <w:ilvl w:val="0"/>
          <w:numId w:val="31"/>
        </w:numPr>
      </w:pPr>
      <w:r w:rsidRPr="00356DC0">
        <w:t>Bsp.: Anmeldeformular für Mietwohnung fragt nach bestehenden chronischen Krankheiten</w:t>
      </w:r>
    </w:p>
    <w:p w14:paraId="6FF7E103" w14:textId="77777777" w:rsidR="006269B5" w:rsidRPr="00356DC0" w:rsidRDefault="006269B5" w:rsidP="006269B5">
      <w:pPr>
        <w:pStyle w:val="Listenabsatz"/>
        <w:numPr>
          <w:ilvl w:val="1"/>
          <w:numId w:val="31"/>
        </w:numPr>
      </w:pPr>
      <w:r w:rsidRPr="00356DC0">
        <w:t>Verhältnismässigkeit tangiert/verletzt</w:t>
      </w:r>
    </w:p>
    <w:p w14:paraId="13801A6B" w14:textId="77777777" w:rsidR="006269B5" w:rsidRPr="00356DC0" w:rsidRDefault="006269B5" w:rsidP="006269B5">
      <w:pPr>
        <w:pStyle w:val="Listenabsatz"/>
        <w:numPr>
          <w:ilvl w:val="0"/>
          <w:numId w:val="31"/>
        </w:numPr>
      </w:pPr>
      <w:r w:rsidRPr="00356DC0">
        <w:t>Bsp.: Auswertung des Konsumverhaltens aufgrund der Kreditkartenbezüge</w:t>
      </w:r>
    </w:p>
    <w:p w14:paraId="348224C2" w14:textId="1102EA29" w:rsidR="006269B5" w:rsidRPr="00356DC0" w:rsidRDefault="006269B5" w:rsidP="006269B5">
      <w:pPr>
        <w:pStyle w:val="Listenabsatz"/>
        <w:numPr>
          <w:ilvl w:val="1"/>
          <w:numId w:val="31"/>
        </w:numPr>
      </w:pPr>
      <w:r w:rsidRPr="00356DC0">
        <w:t xml:space="preserve">Ja, Rechtfertigungsgrund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Einwilligung in den AGBs</w:t>
      </w:r>
    </w:p>
    <w:p w14:paraId="7FC8EE8E" w14:textId="77777777" w:rsidR="006269B5" w:rsidRPr="00356DC0" w:rsidRDefault="006269B5" w:rsidP="006269B5">
      <w:r w:rsidRPr="00356DC0">
        <w:rPr>
          <w:noProof/>
        </w:rPr>
        <w:drawing>
          <wp:inline distT="0" distB="0" distL="0" distR="0" wp14:anchorId="71FF93CF" wp14:editId="74D65D7D">
            <wp:extent cx="5309132" cy="2536371"/>
            <wp:effectExtent l="0" t="0" r="635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325432" cy="2544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4B3BF" w14:textId="77777777" w:rsidR="006269B5" w:rsidRPr="00356DC0" w:rsidRDefault="006269B5" w:rsidP="006269B5"/>
    <w:p w14:paraId="4A209175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Rechte betroffener Personen</w:t>
      </w:r>
    </w:p>
    <w:p w14:paraId="5E7924FF" w14:textId="14E3503F" w:rsidR="006269B5" w:rsidRPr="00356DC0" w:rsidRDefault="006269B5" w:rsidP="006269B5">
      <w:pPr>
        <w:pStyle w:val="Listenabsatz"/>
        <w:numPr>
          <w:ilvl w:val="0"/>
          <w:numId w:val="32"/>
        </w:numPr>
      </w:pPr>
      <w:r w:rsidRPr="00356DC0">
        <w:t xml:space="preserve">Auskunftsrecht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grundsätzlich kostenlos, dient der Transparenz</w:t>
      </w:r>
      <w:r w:rsidR="009F7B32">
        <w:t xml:space="preserve"> (</w:t>
      </w:r>
      <w:r w:rsidR="007060D9">
        <w:t>Beinhaltet Daten-Angaben</w:t>
      </w:r>
      <w:r w:rsidR="00F53115">
        <w:t xml:space="preserve"> &amp; </w:t>
      </w:r>
      <w:r w:rsidR="007060D9">
        <w:t>-</w:t>
      </w:r>
      <w:r w:rsidR="00F53115">
        <w:t xml:space="preserve">Herkunft) </w:t>
      </w:r>
    </w:p>
    <w:p w14:paraId="688D2F43" w14:textId="1639425A" w:rsidR="006269B5" w:rsidRPr="00356DC0" w:rsidRDefault="00941ADE" w:rsidP="006269B5">
      <w:pPr>
        <w:pStyle w:val="Listenabsatz"/>
        <w:numPr>
          <w:ilvl w:val="0"/>
          <w:numId w:val="32"/>
        </w:numPr>
      </w:pPr>
      <w:r>
        <w:t xml:space="preserve">Datenverletzung = </w:t>
      </w:r>
      <w:r w:rsidR="006269B5" w:rsidRPr="00356DC0">
        <w:t>Schadensersatz / Genugtuung</w:t>
      </w:r>
    </w:p>
    <w:p w14:paraId="0B5B1B5F" w14:textId="77777777" w:rsidR="006269B5" w:rsidRPr="00356DC0" w:rsidRDefault="006269B5" w:rsidP="006269B5"/>
    <w:p w14:paraId="4135D2EB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Zuständige Behörden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6E40E809" w14:textId="77777777" w:rsidTr="00A873D0">
        <w:tc>
          <w:tcPr>
            <w:tcW w:w="5228" w:type="dxa"/>
          </w:tcPr>
          <w:p w14:paraId="48E95F2E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Bund</w:t>
            </w:r>
          </w:p>
          <w:p w14:paraId="3BF5516F" w14:textId="77777777" w:rsidR="006269B5" w:rsidRPr="00356DC0" w:rsidRDefault="006269B5" w:rsidP="00A873D0">
            <w:pPr>
              <w:pStyle w:val="Listenabsatz"/>
              <w:numPr>
                <w:ilvl w:val="0"/>
                <w:numId w:val="34"/>
              </w:numPr>
            </w:pPr>
            <w:r w:rsidRPr="00356DC0">
              <w:t>Eidgenössischer Datenschutz- und Öffentlichkeitsbeauftragter</w:t>
            </w:r>
          </w:p>
        </w:tc>
        <w:tc>
          <w:tcPr>
            <w:tcW w:w="5228" w:type="dxa"/>
          </w:tcPr>
          <w:p w14:paraId="4D41F47A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Kantone</w:t>
            </w:r>
          </w:p>
          <w:p w14:paraId="764CCE66" w14:textId="77777777" w:rsidR="006269B5" w:rsidRPr="00356DC0" w:rsidRDefault="006269B5" w:rsidP="00A873D0">
            <w:pPr>
              <w:pStyle w:val="Listenabsatz"/>
              <w:numPr>
                <w:ilvl w:val="0"/>
                <w:numId w:val="33"/>
              </w:numPr>
            </w:pPr>
            <w:r w:rsidRPr="00356DC0">
              <w:t>Kantonale Datenschutzbeauftragte</w:t>
            </w:r>
          </w:p>
          <w:p w14:paraId="7B971656" w14:textId="77777777" w:rsidR="006269B5" w:rsidRPr="00356DC0" w:rsidRDefault="006269B5" w:rsidP="00A873D0">
            <w:pPr>
              <w:pStyle w:val="Listenabsatz"/>
              <w:numPr>
                <w:ilvl w:val="0"/>
                <w:numId w:val="33"/>
              </w:numPr>
            </w:pPr>
            <w:r w:rsidRPr="00356DC0">
              <w:t>Kantonale Fachstelle für Datenschutz</w:t>
            </w:r>
          </w:p>
        </w:tc>
      </w:tr>
      <w:tr w:rsidR="006269B5" w:rsidRPr="00356DC0" w14:paraId="76B34E0C" w14:textId="77777777" w:rsidTr="00A873D0">
        <w:tc>
          <w:tcPr>
            <w:tcW w:w="5228" w:type="dxa"/>
          </w:tcPr>
          <w:p w14:paraId="4B1298C8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Aufgaben</w:t>
            </w:r>
          </w:p>
          <w:p w14:paraId="237BFFB5" w14:textId="77777777" w:rsidR="006269B5" w:rsidRPr="00356DC0" w:rsidRDefault="006269B5" w:rsidP="00A873D0">
            <w:pPr>
              <w:pStyle w:val="Listenabsatz"/>
              <w:numPr>
                <w:ilvl w:val="0"/>
                <w:numId w:val="35"/>
              </w:numPr>
            </w:pPr>
            <w:r w:rsidRPr="00356DC0">
              <w:t>Aufsicht, Beratung private- &amp; Bundesorgane</w:t>
            </w:r>
          </w:p>
          <w:p w14:paraId="670D8E6E" w14:textId="77777777" w:rsidR="006269B5" w:rsidRPr="00356DC0" w:rsidRDefault="006269B5" w:rsidP="00A873D0">
            <w:pPr>
              <w:pStyle w:val="Listenabsatz"/>
              <w:numPr>
                <w:ilvl w:val="0"/>
                <w:numId w:val="35"/>
              </w:numPr>
            </w:pPr>
            <w:r w:rsidRPr="00356DC0">
              <w:t>Öffentlichkeitsprinzip</w:t>
            </w:r>
          </w:p>
        </w:tc>
        <w:tc>
          <w:tcPr>
            <w:tcW w:w="5228" w:type="dxa"/>
          </w:tcPr>
          <w:p w14:paraId="0E1DFD56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Aufgaben</w:t>
            </w:r>
          </w:p>
          <w:p w14:paraId="2F8C8AE2" w14:textId="77777777" w:rsidR="006269B5" w:rsidRPr="00356DC0" w:rsidRDefault="006269B5" w:rsidP="00A873D0">
            <w:pPr>
              <w:pStyle w:val="Listenabsatz"/>
              <w:numPr>
                <w:ilvl w:val="0"/>
                <w:numId w:val="35"/>
              </w:numPr>
            </w:pPr>
            <w:r w:rsidRPr="00356DC0">
              <w:t>Aufsicht, Beratung Behörden &amp; mit öffentlichen Aufgaben betraute Private</w:t>
            </w:r>
          </w:p>
          <w:p w14:paraId="3DB8D43F" w14:textId="77777777" w:rsidR="006269B5" w:rsidRPr="00356DC0" w:rsidRDefault="006269B5" w:rsidP="00A873D0">
            <w:pPr>
              <w:pStyle w:val="Listenabsatz"/>
              <w:numPr>
                <w:ilvl w:val="0"/>
                <w:numId w:val="35"/>
              </w:numPr>
            </w:pPr>
            <w:r w:rsidRPr="00356DC0">
              <w:t>Teilweise Öffentlichkeitsprinzip</w:t>
            </w:r>
          </w:p>
        </w:tc>
      </w:tr>
    </w:tbl>
    <w:p w14:paraId="57C62868" w14:textId="77777777" w:rsidR="006269B5" w:rsidRPr="00356DC0" w:rsidRDefault="006269B5" w:rsidP="006269B5"/>
    <w:p w14:paraId="6808F5F8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Zuständige Aufsichtsbehörden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382"/>
        <w:gridCol w:w="5074"/>
      </w:tblGrid>
      <w:tr w:rsidR="006269B5" w:rsidRPr="00356DC0" w14:paraId="63B6E35F" w14:textId="77777777" w:rsidTr="00A873D0">
        <w:tc>
          <w:tcPr>
            <w:tcW w:w="5382" w:type="dxa"/>
          </w:tcPr>
          <w:p w14:paraId="3AD12348" w14:textId="5BBEC956" w:rsidR="006269B5" w:rsidRPr="00356DC0" w:rsidRDefault="006269B5" w:rsidP="00A873D0">
            <w:pPr>
              <w:pStyle w:val="Listenabsatz"/>
              <w:numPr>
                <w:ilvl w:val="0"/>
                <w:numId w:val="36"/>
              </w:numPr>
            </w:pPr>
            <w:r w:rsidRPr="00356DC0">
              <w:t xml:space="preserve">Steueramt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Kanton</w:t>
            </w:r>
          </w:p>
          <w:p w14:paraId="04434220" w14:textId="1FF32DF1" w:rsidR="006269B5" w:rsidRPr="00356DC0" w:rsidRDefault="006269B5" w:rsidP="00A873D0">
            <w:pPr>
              <w:pStyle w:val="Listenabsatz"/>
              <w:numPr>
                <w:ilvl w:val="0"/>
                <w:numId w:val="36"/>
              </w:numPr>
            </w:pPr>
            <w:r w:rsidRPr="00356DC0">
              <w:t xml:space="preserve">Migros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Bund (da privates Unternehmen)</w:t>
            </w:r>
          </w:p>
          <w:p w14:paraId="234C653F" w14:textId="7BE70817" w:rsidR="006269B5" w:rsidRPr="00356DC0" w:rsidRDefault="006269B5" w:rsidP="00A873D0">
            <w:pPr>
              <w:pStyle w:val="Listenabsatz"/>
              <w:numPr>
                <w:ilvl w:val="0"/>
                <w:numId w:val="36"/>
              </w:numPr>
            </w:pPr>
            <w:r w:rsidRPr="00356DC0">
              <w:t xml:space="preserve">Arbeitgeber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</w:t>
            </w:r>
            <w:proofErr w:type="gramStart"/>
            <w:r w:rsidRPr="00356DC0">
              <w:t>Privat</w:t>
            </w:r>
            <w:proofErr w:type="gramEnd"/>
            <w:r w:rsidRPr="00356DC0">
              <w:t xml:space="preserve">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Bund; Kantonal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Bund</w:t>
            </w:r>
          </w:p>
        </w:tc>
        <w:tc>
          <w:tcPr>
            <w:tcW w:w="5074" w:type="dxa"/>
          </w:tcPr>
          <w:p w14:paraId="44D4EE63" w14:textId="74A5DA16" w:rsidR="006269B5" w:rsidRPr="00356DC0" w:rsidRDefault="006269B5" w:rsidP="00A873D0">
            <w:pPr>
              <w:pStyle w:val="Listenabsatz"/>
              <w:numPr>
                <w:ilvl w:val="0"/>
                <w:numId w:val="36"/>
              </w:numPr>
            </w:pPr>
            <w:r w:rsidRPr="00356DC0">
              <w:t xml:space="preserve">SBB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Bund </w:t>
            </w:r>
          </w:p>
          <w:p w14:paraId="37CA3743" w14:textId="6E843F24" w:rsidR="006269B5" w:rsidRPr="00356DC0" w:rsidRDefault="006269B5" w:rsidP="00A873D0">
            <w:pPr>
              <w:pStyle w:val="Listenabsatz"/>
              <w:numPr>
                <w:ilvl w:val="0"/>
                <w:numId w:val="36"/>
              </w:numPr>
            </w:pPr>
            <w:r w:rsidRPr="00356DC0">
              <w:t xml:space="preserve">Spital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Kanton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Unispital; Bund </w:t>
            </w:r>
            <w:r w:rsidR="00A7509A">
              <w:rPr>
                <w:rFonts w:ascii="Segoe UI Symbol" w:hAnsi="Segoe UI Symbol" w:cs="Segoe UI Symbol"/>
              </w:rPr>
              <w:t>➔</w:t>
            </w:r>
            <w:r w:rsidRPr="00356DC0">
              <w:t xml:space="preserve"> Privates Spital</w:t>
            </w:r>
          </w:p>
        </w:tc>
      </w:tr>
    </w:tbl>
    <w:p w14:paraId="7A3DB223" w14:textId="343D7D22" w:rsidR="006269B5" w:rsidRPr="00356DC0" w:rsidRDefault="00E31CB4" w:rsidP="00E31CB4">
      <w:pPr>
        <w:ind w:left="357" w:hanging="357"/>
      </w:pPr>
      <w:r w:rsidRPr="00356DC0">
        <w:br w:type="page"/>
      </w:r>
    </w:p>
    <w:p w14:paraId="2BE7E7DF" w14:textId="2C0786AB" w:rsidR="006269B5" w:rsidRPr="00356DC0" w:rsidRDefault="006269B5" w:rsidP="006269B5">
      <w:pPr>
        <w:pStyle w:val="berschrift2"/>
      </w:pPr>
      <w:bookmarkStart w:id="26" w:name="_Toc124970077"/>
      <w:r w:rsidRPr="00356DC0">
        <w:lastRenderedPageBreak/>
        <w:t>Teil 3 Aktuelle Entwicklung in Technologie, Gesellschaft und Staat, Datenschutz im internationalen Umfeld</w:t>
      </w:r>
      <w:bookmarkEnd w:id="26"/>
    </w:p>
    <w:p w14:paraId="7AB712ED" w14:textId="77777777" w:rsidR="006269B5" w:rsidRPr="00356DC0" w:rsidRDefault="006269B5" w:rsidP="006269B5">
      <w:r w:rsidRPr="00356DC0">
        <w:t>Entwicklung Gesellschaft</w:t>
      </w:r>
    </w:p>
    <w:p w14:paraId="5C5E01C9" w14:textId="40207477" w:rsidR="006269B5" w:rsidRPr="00356DC0" w:rsidRDefault="006269B5" w:rsidP="006269B5">
      <w:pPr>
        <w:pStyle w:val="Listenabsatz"/>
        <w:numPr>
          <w:ilvl w:val="0"/>
          <w:numId w:val="37"/>
        </w:numPr>
      </w:pPr>
      <w:r w:rsidRPr="00356DC0">
        <w:t xml:space="preserve">Information als Wirtschaftsgut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Kundendaten, Massgeschneiderte Werbung, </w:t>
      </w:r>
      <w:proofErr w:type="spellStart"/>
      <w:r w:rsidRPr="00356DC0">
        <w:t>Googel</w:t>
      </w:r>
      <w:proofErr w:type="spellEnd"/>
      <w:r w:rsidRPr="00356DC0">
        <w:t xml:space="preserve"> </w:t>
      </w:r>
      <w:proofErr w:type="spellStart"/>
      <w:r w:rsidRPr="00356DC0">
        <w:t>Stree</w:t>
      </w:r>
      <w:r w:rsidR="00093F80">
        <w:t>t</w:t>
      </w:r>
      <w:r w:rsidRPr="00356DC0">
        <w:t>view</w:t>
      </w:r>
      <w:proofErr w:type="spellEnd"/>
      <w:r w:rsidRPr="00356DC0">
        <w:t>, …</w:t>
      </w:r>
    </w:p>
    <w:p w14:paraId="1D77673F" w14:textId="77777777" w:rsidR="006269B5" w:rsidRPr="00356DC0" w:rsidRDefault="006269B5" w:rsidP="006269B5"/>
    <w:p w14:paraId="5DDE593E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Datenschutz im Spannungsfeld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42E4A7F9" w14:textId="77777777" w:rsidTr="00A873D0">
        <w:tc>
          <w:tcPr>
            <w:tcW w:w="5228" w:type="dxa"/>
          </w:tcPr>
          <w:p w14:paraId="361277F1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Technologie</w:t>
            </w:r>
          </w:p>
          <w:p w14:paraId="7D9018E9" w14:textId="77777777" w:rsidR="006269B5" w:rsidRPr="00356DC0" w:rsidRDefault="006269B5" w:rsidP="00A873D0">
            <w:pPr>
              <w:pStyle w:val="Listenabsatz"/>
              <w:numPr>
                <w:ilvl w:val="0"/>
                <w:numId w:val="37"/>
              </w:numPr>
            </w:pPr>
            <w:r w:rsidRPr="00356DC0">
              <w:t>Global</w:t>
            </w:r>
          </w:p>
          <w:p w14:paraId="1C18A3F9" w14:textId="77777777" w:rsidR="006269B5" w:rsidRPr="00356DC0" w:rsidRDefault="006269B5" w:rsidP="00A873D0">
            <w:pPr>
              <w:pStyle w:val="Listenabsatz"/>
              <w:numPr>
                <w:ilvl w:val="0"/>
                <w:numId w:val="37"/>
              </w:numPr>
            </w:pPr>
            <w:r w:rsidRPr="00356DC0">
              <w:t>Vernetzt</w:t>
            </w:r>
          </w:p>
          <w:p w14:paraId="78574EB6" w14:textId="77777777" w:rsidR="006269B5" w:rsidRPr="00356DC0" w:rsidRDefault="006269B5" w:rsidP="00A873D0">
            <w:pPr>
              <w:pStyle w:val="Listenabsatz"/>
              <w:numPr>
                <w:ilvl w:val="0"/>
                <w:numId w:val="37"/>
              </w:numPr>
            </w:pPr>
            <w:r w:rsidRPr="00356DC0">
              <w:t>Standardisiert</w:t>
            </w:r>
          </w:p>
        </w:tc>
        <w:tc>
          <w:tcPr>
            <w:tcW w:w="5228" w:type="dxa"/>
          </w:tcPr>
          <w:p w14:paraId="4873925B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Recht</w:t>
            </w:r>
          </w:p>
          <w:p w14:paraId="14C278D0" w14:textId="77777777" w:rsidR="006269B5" w:rsidRPr="00356DC0" w:rsidRDefault="006269B5" w:rsidP="00A873D0">
            <w:pPr>
              <w:pStyle w:val="Listenabsatz"/>
              <w:numPr>
                <w:ilvl w:val="0"/>
                <w:numId w:val="38"/>
              </w:numPr>
            </w:pPr>
            <w:r w:rsidRPr="00356DC0">
              <w:t>National</w:t>
            </w:r>
          </w:p>
          <w:p w14:paraId="03A18F8B" w14:textId="77777777" w:rsidR="006269B5" w:rsidRPr="00356DC0" w:rsidRDefault="006269B5" w:rsidP="00A873D0">
            <w:pPr>
              <w:pStyle w:val="Listenabsatz"/>
              <w:numPr>
                <w:ilvl w:val="0"/>
                <w:numId w:val="38"/>
              </w:numPr>
            </w:pPr>
            <w:r w:rsidRPr="00356DC0">
              <w:t>Kollidiert (da nicht international)</w:t>
            </w:r>
          </w:p>
          <w:p w14:paraId="680C8203" w14:textId="77777777" w:rsidR="006269B5" w:rsidRPr="00356DC0" w:rsidRDefault="006269B5" w:rsidP="00A873D0">
            <w:pPr>
              <w:pStyle w:val="Listenabsatz"/>
              <w:numPr>
                <w:ilvl w:val="0"/>
                <w:numId w:val="38"/>
              </w:numPr>
            </w:pPr>
            <w:r w:rsidRPr="00356DC0">
              <w:t>Nicht standardisiert</w:t>
            </w:r>
          </w:p>
        </w:tc>
      </w:tr>
    </w:tbl>
    <w:p w14:paraId="590CD119" w14:textId="77777777" w:rsidR="006269B5" w:rsidRPr="00356DC0" w:rsidRDefault="006269B5" w:rsidP="006269B5"/>
    <w:p w14:paraId="5BBE9D86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Datenschutz EU / Schweiz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04680CB1" w14:textId="77777777" w:rsidTr="00A873D0">
        <w:tc>
          <w:tcPr>
            <w:tcW w:w="5228" w:type="dxa"/>
          </w:tcPr>
          <w:p w14:paraId="3AADF7AB" w14:textId="77777777" w:rsidR="006269B5" w:rsidRPr="00356DC0" w:rsidRDefault="006269B5" w:rsidP="00A873D0">
            <w:pPr>
              <w:pStyle w:val="Listenabsatz"/>
              <w:numPr>
                <w:ilvl w:val="0"/>
                <w:numId w:val="39"/>
              </w:numPr>
            </w:pPr>
            <w:r w:rsidRPr="00356DC0">
              <w:t>Richtlinie Europarat / Schengen</w:t>
            </w:r>
          </w:p>
          <w:p w14:paraId="3F033ABB" w14:textId="77777777" w:rsidR="006269B5" w:rsidRPr="00356DC0" w:rsidRDefault="006269B5" w:rsidP="00A873D0">
            <w:pPr>
              <w:pStyle w:val="Listenabsatz"/>
              <w:numPr>
                <w:ilvl w:val="0"/>
                <w:numId w:val="39"/>
              </w:numPr>
            </w:pPr>
            <w:r w:rsidRPr="00356DC0">
              <w:t>EU-Datenschutzverordnung &amp; nat. Datenschutzgesetzte</w:t>
            </w:r>
          </w:p>
        </w:tc>
        <w:tc>
          <w:tcPr>
            <w:tcW w:w="5228" w:type="dxa"/>
          </w:tcPr>
          <w:p w14:paraId="79F0E914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Schweiz</w:t>
            </w:r>
          </w:p>
          <w:p w14:paraId="2A2A999B" w14:textId="77777777" w:rsidR="006269B5" w:rsidRPr="00356DC0" w:rsidRDefault="006269B5" w:rsidP="00A873D0">
            <w:pPr>
              <w:pStyle w:val="Listenabsatz"/>
              <w:numPr>
                <w:ilvl w:val="0"/>
                <w:numId w:val="40"/>
              </w:numPr>
            </w:pPr>
            <w:r w:rsidRPr="00356DC0">
              <w:t>Richtlinie Europarat</w:t>
            </w:r>
          </w:p>
          <w:p w14:paraId="3F53942B" w14:textId="77777777" w:rsidR="006269B5" w:rsidRPr="00356DC0" w:rsidRDefault="006269B5" w:rsidP="00A873D0">
            <w:pPr>
              <w:pStyle w:val="Listenabsatz"/>
              <w:numPr>
                <w:ilvl w:val="0"/>
                <w:numId w:val="40"/>
              </w:numPr>
            </w:pPr>
            <w:r w:rsidRPr="00356DC0">
              <w:t>DSG &amp; Kantonale Datenschutzgesetzte</w:t>
            </w:r>
          </w:p>
        </w:tc>
      </w:tr>
      <w:tr w:rsidR="006269B5" w:rsidRPr="00356DC0" w14:paraId="05CF8092" w14:textId="77777777" w:rsidTr="00A873D0">
        <w:tc>
          <w:tcPr>
            <w:tcW w:w="10456" w:type="dxa"/>
            <w:gridSpan w:val="2"/>
          </w:tcPr>
          <w:p w14:paraId="26BB9853" w14:textId="77777777" w:rsidR="006269B5" w:rsidRPr="00356DC0" w:rsidRDefault="006269B5" w:rsidP="00A873D0">
            <w:pPr>
              <w:jc w:val="center"/>
              <w:rPr>
                <w:b/>
                <w:bCs/>
              </w:rPr>
            </w:pPr>
            <w:r w:rsidRPr="00356DC0">
              <w:rPr>
                <w:noProof/>
              </w:rPr>
              <w:drawing>
                <wp:inline distT="0" distB="0" distL="0" distR="0" wp14:anchorId="5ECD76D3" wp14:editId="0B546495">
                  <wp:extent cx="2193472" cy="615494"/>
                  <wp:effectExtent l="0" t="0" r="0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4712" cy="629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842168" w14:textId="77777777" w:rsidR="006269B5" w:rsidRPr="00356DC0" w:rsidRDefault="006269B5" w:rsidP="006269B5"/>
    <w:p w14:paraId="5C024761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Datenschutz EU / Schweiz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3605C0F2" w14:textId="77777777" w:rsidTr="00A873D0">
        <w:tc>
          <w:tcPr>
            <w:tcW w:w="5228" w:type="dxa"/>
          </w:tcPr>
          <w:p w14:paraId="5E7941B5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 xml:space="preserve">USA </w:t>
            </w:r>
          </w:p>
          <w:p w14:paraId="6CDAA50D" w14:textId="77777777" w:rsidR="006269B5" w:rsidRPr="00356DC0" w:rsidRDefault="006269B5" w:rsidP="00A873D0">
            <w:pPr>
              <w:pStyle w:val="Listenabsatz"/>
              <w:numPr>
                <w:ilvl w:val="0"/>
                <w:numId w:val="41"/>
              </w:numPr>
            </w:pPr>
            <w:r w:rsidRPr="00356DC0">
              <w:t>DSG einzelne Bundesstaaten, kein nat. DSG</w:t>
            </w:r>
          </w:p>
          <w:p w14:paraId="1AFADDEF" w14:textId="77777777" w:rsidR="006269B5" w:rsidRPr="00356DC0" w:rsidRDefault="006269B5" w:rsidP="00A873D0">
            <w:pPr>
              <w:pStyle w:val="Listenabsatz"/>
              <w:numPr>
                <w:ilvl w:val="0"/>
                <w:numId w:val="41"/>
              </w:numPr>
            </w:pPr>
            <w:r w:rsidRPr="00356DC0">
              <w:t>Selbstregulierung</w:t>
            </w:r>
          </w:p>
        </w:tc>
        <w:tc>
          <w:tcPr>
            <w:tcW w:w="5228" w:type="dxa"/>
          </w:tcPr>
          <w:p w14:paraId="2520D731" w14:textId="77777777" w:rsidR="006269B5" w:rsidRPr="00356DC0" w:rsidRDefault="006269B5" w:rsidP="00A873D0">
            <w:pPr>
              <w:rPr>
                <w:b/>
                <w:bCs/>
              </w:rPr>
            </w:pPr>
            <w:r w:rsidRPr="00356DC0">
              <w:rPr>
                <w:b/>
                <w:bCs/>
              </w:rPr>
              <w:t>Schweiz</w:t>
            </w:r>
          </w:p>
          <w:p w14:paraId="77EC4392" w14:textId="77777777" w:rsidR="006269B5" w:rsidRPr="00356DC0" w:rsidRDefault="006269B5" w:rsidP="00A873D0">
            <w:pPr>
              <w:pStyle w:val="Listenabsatz"/>
              <w:numPr>
                <w:ilvl w:val="0"/>
                <w:numId w:val="42"/>
              </w:numPr>
            </w:pPr>
            <w:r w:rsidRPr="00356DC0">
              <w:t>Richtlinie Europarat / Schengen</w:t>
            </w:r>
          </w:p>
          <w:p w14:paraId="3DE930E6" w14:textId="77777777" w:rsidR="006269B5" w:rsidRPr="00356DC0" w:rsidRDefault="006269B5" w:rsidP="00A873D0">
            <w:pPr>
              <w:pStyle w:val="Listenabsatz"/>
              <w:numPr>
                <w:ilvl w:val="0"/>
                <w:numId w:val="42"/>
              </w:numPr>
            </w:pPr>
            <w:r w:rsidRPr="00356DC0">
              <w:t xml:space="preserve">DSG &amp; </w:t>
            </w:r>
            <w:proofErr w:type="spellStart"/>
            <w:r w:rsidRPr="00356DC0">
              <w:t>kant</w:t>
            </w:r>
            <w:proofErr w:type="spellEnd"/>
            <w:r w:rsidRPr="00356DC0">
              <w:t>. DSG</w:t>
            </w:r>
          </w:p>
        </w:tc>
      </w:tr>
      <w:tr w:rsidR="006269B5" w:rsidRPr="00356DC0" w14:paraId="2DD57AD5" w14:textId="77777777" w:rsidTr="00A873D0">
        <w:tc>
          <w:tcPr>
            <w:tcW w:w="10456" w:type="dxa"/>
            <w:gridSpan w:val="2"/>
          </w:tcPr>
          <w:p w14:paraId="15C7D224" w14:textId="77777777" w:rsidR="006269B5" w:rsidRPr="00356DC0" w:rsidRDefault="006269B5" w:rsidP="00A873D0">
            <w:pPr>
              <w:jc w:val="center"/>
              <w:rPr>
                <w:b/>
                <w:bCs/>
              </w:rPr>
            </w:pPr>
            <w:r w:rsidRPr="00356DC0">
              <w:rPr>
                <w:noProof/>
              </w:rPr>
              <w:drawing>
                <wp:inline distT="0" distB="0" distL="0" distR="0" wp14:anchorId="3FA35922" wp14:editId="789F3F3F">
                  <wp:extent cx="2209800" cy="449923"/>
                  <wp:effectExtent l="0" t="0" r="0" b="762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0526" cy="4643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1D6095A" w14:textId="77777777" w:rsidR="006269B5" w:rsidRPr="00356DC0" w:rsidRDefault="006269B5" w:rsidP="006269B5">
      <w:proofErr w:type="spellStart"/>
      <w:r w:rsidRPr="00356DC0">
        <w:t>Mustklauseln</w:t>
      </w:r>
      <w:proofErr w:type="spellEnd"/>
      <w:r w:rsidRPr="00356DC0">
        <w:t xml:space="preserve"> binden US-Unternehmen gleiche Bedingungen wie BSGVO auf</w:t>
      </w:r>
    </w:p>
    <w:p w14:paraId="3B31C8F1" w14:textId="77777777" w:rsidR="006269B5" w:rsidRPr="00356DC0" w:rsidRDefault="006269B5" w:rsidP="006269B5"/>
    <w:p w14:paraId="7FF69A24" w14:textId="272B63EC" w:rsidR="006269B5" w:rsidRPr="00356DC0" w:rsidRDefault="006269B5" w:rsidP="006269B5">
      <w:pPr>
        <w:pStyle w:val="berschrift2"/>
      </w:pPr>
      <w:bookmarkStart w:id="27" w:name="_Toc124970078"/>
      <w:r w:rsidRPr="00356DC0">
        <w:t>Teil 4 Anwendungsfälle</w:t>
      </w:r>
      <w:bookmarkEnd w:id="27"/>
    </w:p>
    <w:p w14:paraId="32845A0E" w14:textId="77777777" w:rsidR="006269B5" w:rsidRPr="00356DC0" w:rsidRDefault="006269B5" w:rsidP="006269B5">
      <w:r w:rsidRPr="00356DC0">
        <w:t>Vorgehensweise</w:t>
      </w:r>
    </w:p>
    <w:p w14:paraId="1A7F920C" w14:textId="77777777" w:rsidR="006269B5" w:rsidRPr="00356DC0" w:rsidRDefault="006269B5" w:rsidP="006269B5">
      <w:pPr>
        <w:pStyle w:val="Listenabsatz"/>
        <w:numPr>
          <w:ilvl w:val="0"/>
          <w:numId w:val="43"/>
        </w:numPr>
      </w:pPr>
      <w:r w:rsidRPr="00356DC0">
        <w:t>Rechtfertigungsgrund für Rechtmässige Bearbeitung Personendaten finden</w:t>
      </w:r>
    </w:p>
    <w:p w14:paraId="2B128A5C" w14:textId="77777777" w:rsidR="006269B5" w:rsidRPr="00356DC0" w:rsidRDefault="006269B5" w:rsidP="006269B5">
      <w:pPr>
        <w:pStyle w:val="Listenabsatz"/>
        <w:numPr>
          <w:ilvl w:val="0"/>
          <w:numId w:val="43"/>
        </w:numPr>
      </w:pPr>
      <w:r w:rsidRPr="00356DC0">
        <w:t>Einhaltung übriger Datenschutzrechtliche Prinzipien</w:t>
      </w:r>
    </w:p>
    <w:p w14:paraId="0152C783" w14:textId="77777777" w:rsidR="006269B5" w:rsidRPr="00356DC0" w:rsidRDefault="006269B5" w:rsidP="006269B5"/>
    <w:p w14:paraId="5FBCA921" w14:textId="77777777" w:rsidR="006269B5" w:rsidRPr="00356DC0" w:rsidRDefault="006269B5" w:rsidP="006269B5">
      <w:r w:rsidRPr="00356DC0">
        <w:rPr>
          <w:b/>
          <w:bCs/>
        </w:rPr>
        <w:t>Bsp.: Überwachung am Arbeitsplatz</w:t>
      </w:r>
    </w:p>
    <w:p w14:paraId="63B14E33" w14:textId="640581A8" w:rsidR="006269B5" w:rsidRPr="00356DC0" w:rsidRDefault="006269B5" w:rsidP="006269B5">
      <w:pPr>
        <w:pStyle w:val="Listenabsatz"/>
        <w:numPr>
          <w:ilvl w:val="0"/>
          <w:numId w:val="44"/>
        </w:numPr>
      </w:pPr>
      <w:r w:rsidRPr="00356DC0">
        <w:t xml:space="preserve">Gesetzliche Grundlage?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Weisungen zum Arbeitsvertrag, Betriebsreglement</w:t>
      </w:r>
    </w:p>
    <w:p w14:paraId="2411DF75" w14:textId="10FDD34B" w:rsidR="006269B5" w:rsidRPr="00356DC0" w:rsidRDefault="006269B5" w:rsidP="006269B5">
      <w:pPr>
        <w:pStyle w:val="Listenabsatz"/>
        <w:numPr>
          <w:ilvl w:val="0"/>
          <w:numId w:val="44"/>
        </w:numPr>
      </w:pPr>
      <w:r w:rsidRPr="00356DC0">
        <w:t xml:space="preserve">Überwiegendes privates oder öffentliches Interesse?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Effizienzverlust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KEINE gesetzliche Grundlage</w:t>
      </w:r>
    </w:p>
    <w:p w14:paraId="5CB658AE" w14:textId="6CC3892B" w:rsidR="006269B5" w:rsidRPr="00356DC0" w:rsidRDefault="006269B5" w:rsidP="006269B5">
      <w:pPr>
        <w:pStyle w:val="Listenabsatz"/>
        <w:numPr>
          <w:ilvl w:val="0"/>
          <w:numId w:val="44"/>
        </w:numPr>
      </w:pPr>
      <w:r w:rsidRPr="00356DC0">
        <w:t xml:space="preserve">Einwilligung der betroffenen Person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stützt sich auf Punkt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:rsidRPr="00356DC0" w14:paraId="1F11040E" w14:textId="77777777" w:rsidTr="00A873D0">
        <w:tc>
          <w:tcPr>
            <w:tcW w:w="5228" w:type="dxa"/>
          </w:tcPr>
          <w:p w14:paraId="5A74E87F" w14:textId="77777777" w:rsidR="006269B5" w:rsidRPr="00356DC0" w:rsidRDefault="006269B5" w:rsidP="00A873D0">
            <w:r w:rsidRPr="00356DC0">
              <w:rPr>
                <w:noProof/>
              </w:rPr>
              <w:drawing>
                <wp:inline distT="0" distB="0" distL="0" distR="0" wp14:anchorId="104A422F" wp14:editId="0BD9C6F1">
                  <wp:extent cx="2198370" cy="805180"/>
                  <wp:effectExtent l="0" t="0" r="0" b="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8370" cy="805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8" w:type="dxa"/>
          </w:tcPr>
          <w:p w14:paraId="52082F72" w14:textId="77777777" w:rsidR="006269B5" w:rsidRPr="00356DC0" w:rsidRDefault="006269B5" w:rsidP="00A873D0">
            <w:r w:rsidRPr="00356DC0">
              <w:t>Kurz: Daten dürfen nur in Bezug auf Arbeit ausgewertet werden, Arbeitnehmer darf nicht überwacht werden.</w:t>
            </w:r>
          </w:p>
        </w:tc>
      </w:tr>
    </w:tbl>
    <w:p w14:paraId="6AD5462E" w14:textId="77777777" w:rsidR="006269B5" w:rsidRDefault="006269B5" w:rsidP="006269B5"/>
    <w:p w14:paraId="19130A6D" w14:textId="77777777" w:rsidR="00D929C4" w:rsidRPr="00356DC0" w:rsidRDefault="00D929C4" w:rsidP="006269B5"/>
    <w:p w14:paraId="12F23C4A" w14:textId="77777777" w:rsidR="006269B5" w:rsidRDefault="006269B5" w:rsidP="006269B5">
      <w:pPr>
        <w:ind w:left="357" w:hanging="357"/>
      </w:pPr>
      <w:r w:rsidRPr="00356DC0">
        <w:br w:type="page"/>
      </w:r>
    </w:p>
    <w:p w14:paraId="4BD60F45" w14:textId="048594BC" w:rsidR="006269B5" w:rsidRDefault="006269B5" w:rsidP="006269B5">
      <w:pPr>
        <w:pStyle w:val="berschrift1"/>
      </w:pPr>
      <w:bookmarkStart w:id="28" w:name="_Toc124970079"/>
      <w:r>
        <w:lastRenderedPageBreak/>
        <w:t>V5: Vertragsrecht</w:t>
      </w:r>
      <w:bookmarkEnd w:id="28"/>
    </w:p>
    <w:p w14:paraId="6E14A6AD" w14:textId="7B5BF788" w:rsidR="006269B5" w:rsidRDefault="006269B5" w:rsidP="006269B5">
      <w:pPr>
        <w:pStyle w:val="berschrift2"/>
      </w:pPr>
      <w:bookmarkStart w:id="29" w:name="_Toc124970080"/>
      <w:r>
        <w:t>Teil 1 Schuldverhältnis, Rechtgeschäft, Vertrag</w:t>
      </w:r>
      <w:bookmarkEnd w:id="29"/>
    </w:p>
    <w:p w14:paraId="294B282B" w14:textId="6DBF6F73" w:rsidR="006269B5" w:rsidRPr="00C12D27" w:rsidRDefault="006269B5" w:rsidP="006269B5">
      <w:pPr>
        <w:pStyle w:val="berschrift3"/>
      </w:pPr>
      <w:bookmarkStart w:id="30" w:name="_Toc124970081"/>
      <w:r>
        <w:t>Einordnung Vertragsrecht</w:t>
      </w:r>
      <w:bookmarkEnd w:id="30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269B5" w14:paraId="0E54A4A9" w14:textId="77777777" w:rsidTr="000E6F15">
        <w:tc>
          <w:tcPr>
            <w:tcW w:w="5228" w:type="dxa"/>
          </w:tcPr>
          <w:p w14:paraId="4350D40F" w14:textId="77777777" w:rsidR="006269B5" w:rsidRPr="008214A3" w:rsidRDefault="006269B5" w:rsidP="000E6F15">
            <w:pPr>
              <w:rPr>
                <w:b/>
                <w:bCs/>
              </w:rPr>
            </w:pPr>
            <w:r w:rsidRPr="008214A3">
              <w:rPr>
                <w:b/>
                <w:bCs/>
              </w:rPr>
              <w:t>Öffentliches Recht</w:t>
            </w:r>
          </w:p>
          <w:p w14:paraId="0EE42682" w14:textId="77777777" w:rsidR="006269B5" w:rsidRDefault="006269B5" w:rsidP="000E6F15">
            <w:pPr>
              <w:pStyle w:val="Listenabsatz"/>
              <w:numPr>
                <w:ilvl w:val="0"/>
                <w:numId w:val="54"/>
              </w:numPr>
            </w:pPr>
            <w:r>
              <w:t>Bundesstaatsrecht</w:t>
            </w:r>
          </w:p>
          <w:p w14:paraId="61A601A5" w14:textId="77777777" w:rsidR="006269B5" w:rsidRDefault="006269B5" w:rsidP="000E6F15">
            <w:pPr>
              <w:pStyle w:val="Listenabsatz"/>
              <w:numPr>
                <w:ilvl w:val="0"/>
                <w:numId w:val="54"/>
              </w:numPr>
            </w:pPr>
            <w:r>
              <w:t>Verwaltungsrecht</w:t>
            </w:r>
          </w:p>
          <w:p w14:paraId="389A0E87" w14:textId="77777777" w:rsidR="006269B5" w:rsidRDefault="006269B5" w:rsidP="000E6F15">
            <w:pPr>
              <w:pStyle w:val="Listenabsatz"/>
              <w:numPr>
                <w:ilvl w:val="0"/>
                <w:numId w:val="54"/>
              </w:numPr>
            </w:pPr>
            <w:r>
              <w:t>Strafrecht</w:t>
            </w:r>
          </w:p>
        </w:tc>
        <w:tc>
          <w:tcPr>
            <w:tcW w:w="5228" w:type="dxa"/>
          </w:tcPr>
          <w:p w14:paraId="092C26FD" w14:textId="77777777" w:rsidR="006269B5" w:rsidRPr="008214A3" w:rsidRDefault="006269B5" w:rsidP="000E6F15">
            <w:pPr>
              <w:rPr>
                <w:b/>
                <w:bCs/>
              </w:rPr>
            </w:pPr>
            <w:r w:rsidRPr="008214A3">
              <w:rPr>
                <w:b/>
                <w:bCs/>
              </w:rPr>
              <w:t>Privatrecht</w:t>
            </w:r>
          </w:p>
          <w:p w14:paraId="7DE0787F" w14:textId="5FC2CBF3" w:rsidR="006269B5" w:rsidRDefault="006269B5" w:rsidP="000E6F15">
            <w:pPr>
              <w:pStyle w:val="Listenabsatz"/>
              <w:numPr>
                <w:ilvl w:val="0"/>
                <w:numId w:val="55"/>
              </w:numPr>
            </w:pPr>
            <w:r>
              <w:t>Zivilgesetzbuch (ZGB</w:t>
            </w:r>
            <w:r w:rsidR="001F205C">
              <w:t>)</w:t>
            </w:r>
          </w:p>
          <w:p w14:paraId="277B9002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1. Personenrecht</w:t>
            </w:r>
          </w:p>
          <w:p w14:paraId="4A50578C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2. Familienrecht</w:t>
            </w:r>
          </w:p>
          <w:p w14:paraId="073B5FE4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3. Erbrecht</w:t>
            </w:r>
          </w:p>
          <w:p w14:paraId="0BDA72FE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4. Sachenrecht</w:t>
            </w:r>
          </w:p>
          <w:p w14:paraId="567A207C" w14:textId="77777777" w:rsidR="006269B5" w:rsidRDefault="006269B5" w:rsidP="000E6F15"/>
          <w:p w14:paraId="263D2750" w14:textId="49249710" w:rsidR="006269B5" w:rsidRDefault="006269B5" w:rsidP="000E6F15">
            <w:pPr>
              <w:pStyle w:val="Listenabsatz"/>
              <w:numPr>
                <w:ilvl w:val="0"/>
                <w:numId w:val="55"/>
              </w:numPr>
            </w:pPr>
            <w:r w:rsidRPr="001F205C">
              <w:t>5. Obligationenrecht</w:t>
            </w:r>
            <w:r>
              <w:t xml:space="preserve"> </w:t>
            </w:r>
            <w:r w:rsidR="001F205C">
              <w:t xml:space="preserve">OR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(Schuldverhältnis)</w:t>
            </w:r>
          </w:p>
          <w:p w14:paraId="131A01FB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Allgemeine Bestimmer</w:t>
            </w:r>
          </w:p>
          <w:p w14:paraId="67CAAC75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Einzelne Vertragsverhältnisse</w:t>
            </w:r>
          </w:p>
          <w:p w14:paraId="65470022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Gesellschaftsrecht</w:t>
            </w:r>
          </w:p>
          <w:p w14:paraId="6FDD0D50" w14:textId="77777777" w:rsidR="006269B5" w:rsidRDefault="006269B5" w:rsidP="000E6F15">
            <w:pPr>
              <w:pStyle w:val="Listenabsatz"/>
              <w:numPr>
                <w:ilvl w:val="1"/>
                <w:numId w:val="55"/>
              </w:numPr>
            </w:pPr>
            <w:r>
              <w:t>Wertpapierrecht</w:t>
            </w:r>
          </w:p>
        </w:tc>
      </w:tr>
    </w:tbl>
    <w:p w14:paraId="603D9EC4" w14:textId="77777777" w:rsidR="006269B5" w:rsidRDefault="006269B5" w:rsidP="006269B5"/>
    <w:p w14:paraId="3700A7F6" w14:textId="4C3F75D9" w:rsidR="006269B5" w:rsidRDefault="006269B5" w:rsidP="006269B5">
      <w:r>
        <w:t xml:space="preserve">Obligation </w:t>
      </w:r>
      <w:r w:rsidR="00A7509A">
        <w:rPr>
          <w:rFonts w:ascii="Segoe UI Symbol" w:hAnsi="Segoe UI Symbol" w:cs="Segoe UI Symbol"/>
        </w:rPr>
        <w:t>➔</w:t>
      </w:r>
      <w:r>
        <w:t xml:space="preserve"> Schuldverhältnis</w:t>
      </w:r>
    </w:p>
    <w:p w14:paraId="3B662E48" w14:textId="77777777" w:rsidR="003F6BAD" w:rsidRPr="003F6BAD" w:rsidRDefault="003F6BAD" w:rsidP="00B508A0">
      <w:pPr>
        <w:pStyle w:val="TableParagraph"/>
        <w:numPr>
          <w:ilvl w:val="0"/>
          <w:numId w:val="67"/>
        </w:numPr>
        <w:tabs>
          <w:tab w:val="left" w:pos="730"/>
          <w:tab w:val="left" w:pos="731"/>
        </w:tabs>
        <w:spacing w:before="29" w:line="260" w:lineRule="exact"/>
        <w:ind w:hanging="361"/>
        <w:rPr>
          <w:rFonts w:ascii="Arial" w:hAnsi="Arial" w:cs="Arial"/>
          <w:bCs/>
          <w:sz w:val="20"/>
          <w:szCs w:val="20"/>
        </w:rPr>
      </w:pPr>
      <w:r w:rsidRPr="003F6BAD">
        <w:rPr>
          <w:rFonts w:ascii="Arial" w:hAnsi="Arial" w:cs="Arial"/>
          <w:bCs/>
          <w:sz w:val="20"/>
          <w:szCs w:val="20"/>
        </w:rPr>
        <w:t>Tun</w:t>
      </w:r>
      <w:r w:rsidRPr="003F6BAD">
        <w:rPr>
          <w:rFonts w:ascii="Arial" w:hAnsi="Arial" w:cs="Arial"/>
          <w:bCs/>
          <w:spacing w:val="-3"/>
          <w:sz w:val="20"/>
          <w:szCs w:val="20"/>
        </w:rPr>
        <w:t xml:space="preserve"> </w:t>
      </w:r>
      <w:r w:rsidRPr="003F6BAD">
        <w:rPr>
          <w:rFonts w:ascii="Arial" w:hAnsi="Arial" w:cs="Arial"/>
          <w:bCs/>
          <w:sz w:val="20"/>
          <w:szCs w:val="20"/>
        </w:rPr>
        <w:t>(</w:t>
      </w:r>
      <w:proofErr w:type="spellStart"/>
      <w:r w:rsidRPr="003F6BAD">
        <w:rPr>
          <w:rFonts w:ascii="Arial" w:hAnsi="Arial" w:cs="Arial"/>
          <w:bCs/>
          <w:sz w:val="20"/>
          <w:szCs w:val="20"/>
        </w:rPr>
        <w:t>bsp.</w:t>
      </w:r>
      <w:proofErr w:type="spellEnd"/>
      <w:r w:rsidRPr="003F6BAD">
        <w:rPr>
          <w:rFonts w:ascii="Arial" w:hAnsi="Arial" w:cs="Arial"/>
          <w:bCs/>
          <w:spacing w:val="-2"/>
          <w:sz w:val="20"/>
          <w:szCs w:val="20"/>
        </w:rPr>
        <w:t xml:space="preserve"> </w:t>
      </w:r>
      <w:r w:rsidRPr="003F6BAD">
        <w:rPr>
          <w:rFonts w:ascii="Arial" w:hAnsi="Arial" w:cs="Arial"/>
          <w:bCs/>
          <w:sz w:val="20"/>
          <w:szCs w:val="20"/>
        </w:rPr>
        <w:t>ärztliche</w:t>
      </w:r>
      <w:r w:rsidRPr="003F6BAD">
        <w:rPr>
          <w:rFonts w:ascii="Arial" w:hAnsi="Arial" w:cs="Arial"/>
          <w:bCs/>
          <w:spacing w:val="-3"/>
          <w:sz w:val="20"/>
          <w:szCs w:val="20"/>
        </w:rPr>
        <w:t xml:space="preserve"> </w:t>
      </w:r>
      <w:r w:rsidRPr="003F6BAD">
        <w:rPr>
          <w:rFonts w:ascii="Arial" w:hAnsi="Arial" w:cs="Arial"/>
          <w:bCs/>
          <w:sz w:val="20"/>
          <w:szCs w:val="20"/>
        </w:rPr>
        <w:t>Behandlung)</w:t>
      </w:r>
    </w:p>
    <w:p w14:paraId="5A0A4491" w14:textId="77777777" w:rsidR="003F6BAD" w:rsidRPr="003F6BAD" w:rsidRDefault="003F6BAD" w:rsidP="00B508A0">
      <w:pPr>
        <w:pStyle w:val="TableParagraph"/>
        <w:numPr>
          <w:ilvl w:val="0"/>
          <w:numId w:val="67"/>
        </w:numPr>
        <w:tabs>
          <w:tab w:val="left" w:pos="730"/>
          <w:tab w:val="left" w:pos="731"/>
        </w:tabs>
        <w:spacing w:line="240" w:lineRule="exact"/>
        <w:ind w:hanging="361"/>
        <w:rPr>
          <w:rFonts w:ascii="Arial" w:hAnsi="Arial" w:cs="Arial"/>
          <w:bCs/>
          <w:sz w:val="20"/>
          <w:szCs w:val="20"/>
        </w:rPr>
      </w:pPr>
      <w:r w:rsidRPr="003F6BAD">
        <w:rPr>
          <w:rFonts w:ascii="Arial" w:hAnsi="Arial" w:cs="Arial"/>
          <w:bCs/>
          <w:sz w:val="20"/>
          <w:szCs w:val="20"/>
        </w:rPr>
        <w:t>Unterlassen</w:t>
      </w:r>
      <w:r w:rsidRPr="003F6BAD">
        <w:rPr>
          <w:rFonts w:ascii="Arial" w:hAnsi="Arial" w:cs="Arial"/>
          <w:bCs/>
          <w:spacing w:val="-3"/>
          <w:sz w:val="20"/>
          <w:szCs w:val="20"/>
        </w:rPr>
        <w:t xml:space="preserve"> </w:t>
      </w:r>
      <w:r w:rsidRPr="003F6BAD">
        <w:rPr>
          <w:rFonts w:ascii="Arial" w:hAnsi="Arial" w:cs="Arial"/>
          <w:bCs/>
          <w:sz w:val="20"/>
          <w:szCs w:val="20"/>
        </w:rPr>
        <w:t>(</w:t>
      </w:r>
      <w:proofErr w:type="spellStart"/>
      <w:r w:rsidRPr="003F6BAD">
        <w:rPr>
          <w:rFonts w:ascii="Arial" w:hAnsi="Arial" w:cs="Arial"/>
          <w:bCs/>
          <w:sz w:val="20"/>
          <w:szCs w:val="20"/>
        </w:rPr>
        <w:t>bsp.</w:t>
      </w:r>
      <w:proofErr w:type="spellEnd"/>
      <w:r w:rsidRPr="003F6BAD">
        <w:rPr>
          <w:rFonts w:ascii="Arial" w:hAnsi="Arial" w:cs="Arial"/>
          <w:bCs/>
          <w:spacing w:val="-3"/>
          <w:sz w:val="20"/>
          <w:szCs w:val="20"/>
        </w:rPr>
        <w:t xml:space="preserve"> </w:t>
      </w:r>
      <w:r w:rsidRPr="003F6BAD">
        <w:rPr>
          <w:rFonts w:ascii="Arial" w:hAnsi="Arial" w:cs="Arial"/>
          <w:bCs/>
          <w:sz w:val="20"/>
          <w:szCs w:val="20"/>
        </w:rPr>
        <w:t>Konkurrenzverbot)</w:t>
      </w:r>
    </w:p>
    <w:p w14:paraId="1DB4C7EA" w14:textId="56F5424B" w:rsidR="003F6BAD" w:rsidRPr="003F6BAD" w:rsidRDefault="003F6BAD" w:rsidP="00B508A0">
      <w:pPr>
        <w:pStyle w:val="Listenabsatz"/>
        <w:numPr>
          <w:ilvl w:val="0"/>
          <w:numId w:val="67"/>
        </w:numPr>
        <w:rPr>
          <w:bCs/>
        </w:rPr>
      </w:pPr>
      <w:r w:rsidRPr="003F6BAD">
        <w:rPr>
          <w:rFonts w:ascii="Arial" w:hAnsi="Arial" w:cs="Arial"/>
          <w:bCs/>
          <w:szCs w:val="20"/>
        </w:rPr>
        <w:t>Dulden</w:t>
      </w:r>
      <w:r w:rsidRPr="003F6BAD">
        <w:rPr>
          <w:rFonts w:ascii="Arial" w:hAnsi="Arial" w:cs="Arial"/>
          <w:bCs/>
          <w:spacing w:val="-3"/>
          <w:szCs w:val="20"/>
        </w:rPr>
        <w:t xml:space="preserve"> </w:t>
      </w:r>
      <w:r w:rsidRPr="003F6BAD">
        <w:rPr>
          <w:rFonts w:ascii="Arial" w:hAnsi="Arial" w:cs="Arial"/>
          <w:bCs/>
          <w:szCs w:val="20"/>
        </w:rPr>
        <w:t>(</w:t>
      </w:r>
      <w:proofErr w:type="spellStart"/>
      <w:r w:rsidRPr="003F6BAD">
        <w:rPr>
          <w:rFonts w:ascii="Arial" w:hAnsi="Arial" w:cs="Arial"/>
          <w:bCs/>
          <w:szCs w:val="20"/>
        </w:rPr>
        <w:t>bsp.</w:t>
      </w:r>
      <w:proofErr w:type="spellEnd"/>
      <w:r w:rsidRPr="003F6BAD">
        <w:rPr>
          <w:rFonts w:ascii="Arial" w:hAnsi="Arial" w:cs="Arial"/>
          <w:bCs/>
          <w:spacing w:val="-3"/>
          <w:szCs w:val="20"/>
        </w:rPr>
        <w:t xml:space="preserve"> </w:t>
      </w:r>
      <w:r w:rsidRPr="003F6BAD">
        <w:rPr>
          <w:rFonts w:ascii="Arial" w:hAnsi="Arial" w:cs="Arial"/>
          <w:bCs/>
          <w:szCs w:val="20"/>
        </w:rPr>
        <w:t>Gebrauch</w:t>
      </w:r>
      <w:r w:rsidRPr="003F6BAD">
        <w:rPr>
          <w:rFonts w:ascii="Arial" w:hAnsi="Arial" w:cs="Arial"/>
          <w:bCs/>
          <w:spacing w:val="-2"/>
          <w:szCs w:val="20"/>
        </w:rPr>
        <w:t xml:space="preserve"> </w:t>
      </w:r>
      <w:r w:rsidRPr="003F6BAD">
        <w:rPr>
          <w:rFonts w:ascii="Arial" w:hAnsi="Arial" w:cs="Arial"/>
          <w:bCs/>
          <w:szCs w:val="20"/>
        </w:rPr>
        <w:t>einer</w:t>
      </w:r>
      <w:r w:rsidRPr="003F6BAD">
        <w:rPr>
          <w:rFonts w:ascii="Arial" w:hAnsi="Arial" w:cs="Arial"/>
          <w:bCs/>
          <w:spacing w:val="-2"/>
          <w:szCs w:val="20"/>
        </w:rPr>
        <w:t xml:space="preserve"> </w:t>
      </w:r>
      <w:r w:rsidRPr="003F6BAD">
        <w:rPr>
          <w:rFonts w:ascii="Arial" w:hAnsi="Arial" w:cs="Arial"/>
          <w:bCs/>
          <w:szCs w:val="20"/>
        </w:rPr>
        <w:t>Mietsache</w:t>
      </w:r>
    </w:p>
    <w:p w14:paraId="2F384B48" w14:textId="500316BA" w:rsidR="006269B5" w:rsidRDefault="006269B5" w:rsidP="006269B5">
      <w:pPr>
        <w:pStyle w:val="berschrift3"/>
      </w:pPr>
      <w:bookmarkStart w:id="31" w:name="_Toc124970082"/>
      <w:r>
        <w:t>Entstehungsgründe Schuldverhältnis</w:t>
      </w:r>
      <w:bookmarkEnd w:id="31"/>
    </w:p>
    <w:p w14:paraId="1DACC480" w14:textId="3BF156D1" w:rsidR="006269B5" w:rsidRDefault="006269B5" w:rsidP="006269B5">
      <w:pPr>
        <w:pStyle w:val="Listenabsatz"/>
        <w:numPr>
          <w:ilvl w:val="0"/>
          <w:numId w:val="56"/>
        </w:numPr>
      </w:pPr>
      <w:r>
        <w:t xml:space="preserve">Gesetz </w:t>
      </w:r>
      <w:r w:rsidR="00A7509A">
        <w:rPr>
          <w:rFonts w:ascii="Segoe UI Symbol" w:hAnsi="Segoe UI Symbol" w:cs="Segoe UI Symbol"/>
        </w:rPr>
        <w:t>➔</w:t>
      </w:r>
      <w:r>
        <w:t xml:space="preserve"> z.B.: Widersachlicher Schaden =&gt; Schadensersatz</w:t>
      </w:r>
    </w:p>
    <w:p w14:paraId="07FB36F3" w14:textId="77777777" w:rsidR="006269B5" w:rsidRDefault="006269B5" w:rsidP="006269B5">
      <w:pPr>
        <w:pStyle w:val="Listenabsatz"/>
        <w:numPr>
          <w:ilvl w:val="0"/>
          <w:numId w:val="56"/>
        </w:numPr>
      </w:pPr>
      <w:r>
        <w:t>Rechtsgeschäft</w:t>
      </w:r>
    </w:p>
    <w:p w14:paraId="4B77B097" w14:textId="7A265CAF" w:rsidR="006269B5" w:rsidRDefault="006269B5" w:rsidP="006269B5">
      <w:pPr>
        <w:pStyle w:val="berschrift3"/>
      </w:pPr>
      <w:bookmarkStart w:id="32" w:name="_Toc124970083"/>
      <w:r>
        <w:t>Schuldverhältnisse aus Gesetz</w:t>
      </w:r>
      <w:bookmarkEnd w:id="32"/>
    </w:p>
    <w:p w14:paraId="49BE600E" w14:textId="6E7002EF" w:rsidR="006269B5" w:rsidRDefault="006269B5" w:rsidP="006269B5">
      <w:pPr>
        <w:ind w:left="720"/>
      </w:pPr>
      <w:r>
        <w:t xml:space="preserve">Unerlaubte Handlung </w:t>
      </w:r>
      <w:r w:rsidR="00A7509A">
        <w:rPr>
          <w:rFonts w:ascii="Segoe UI Symbol" w:hAnsi="Segoe UI Symbol" w:cs="Segoe UI Symbol"/>
        </w:rPr>
        <w:t>➔</w:t>
      </w:r>
      <w:r>
        <w:t xml:space="preserve"> z.B.: Verschuldungshaftung</w:t>
      </w:r>
    </w:p>
    <w:p w14:paraId="2777D2B4" w14:textId="77777777" w:rsidR="006269B5" w:rsidRDefault="006269B5" w:rsidP="006269B5">
      <w:pPr>
        <w:ind w:left="720"/>
      </w:pPr>
      <w:r>
        <w:t>Ungerechtfertigte Bereicherung</w:t>
      </w:r>
    </w:p>
    <w:p w14:paraId="3ADB0028" w14:textId="77777777" w:rsidR="006269B5" w:rsidRDefault="006269B5" w:rsidP="006269B5">
      <w:pPr>
        <w:ind w:left="720"/>
      </w:pPr>
      <w:r>
        <w:t>Sonstige gesetzliche Gründe</w:t>
      </w:r>
    </w:p>
    <w:p w14:paraId="7EA1E448" w14:textId="70E2C58E" w:rsidR="006269B5" w:rsidRDefault="006269B5" w:rsidP="006269B5">
      <w:pPr>
        <w:pStyle w:val="berschrift3"/>
      </w:pPr>
      <w:bookmarkStart w:id="33" w:name="_Toc124970084"/>
      <w:r>
        <w:t>Schuldverhältnisse aus Rechtsgeschäft</w:t>
      </w:r>
      <w:bookmarkEnd w:id="33"/>
    </w:p>
    <w:p w14:paraId="23BF919F" w14:textId="77777777" w:rsidR="006269B5" w:rsidRDefault="006269B5" w:rsidP="006269B5">
      <w:pPr>
        <w:ind w:left="720"/>
      </w:pPr>
      <w:r>
        <w:t>Schuldverhältnis aufgrund privater Willensäusserung</w:t>
      </w:r>
    </w:p>
    <w:p w14:paraId="07425728" w14:textId="1F4CC7F4" w:rsidR="006269B5" w:rsidRDefault="006269B5" w:rsidP="006269B5">
      <w:pPr>
        <w:ind w:left="720"/>
      </w:pPr>
      <w:r>
        <w:t xml:space="preserve">Willensäusserung </w:t>
      </w:r>
      <w:r w:rsidR="00A7509A">
        <w:rPr>
          <w:rFonts w:ascii="Segoe UI Symbol" w:hAnsi="Segoe UI Symbol" w:cs="Segoe UI Symbol"/>
        </w:rPr>
        <w:t>➔</w:t>
      </w:r>
      <w:r>
        <w:t xml:space="preserve"> Auf rechtlichen Erfolg abzielenden private Äusserung</w:t>
      </w:r>
    </w:p>
    <w:p w14:paraId="17165D92" w14:textId="06B569E9" w:rsidR="006269B5" w:rsidRDefault="006269B5" w:rsidP="006269B5">
      <w:pPr>
        <w:ind w:left="720"/>
      </w:pPr>
      <w:r>
        <w:t xml:space="preserve">Privatautonomie </w:t>
      </w:r>
      <w:r w:rsidR="00A7509A">
        <w:rPr>
          <w:rFonts w:ascii="Segoe UI Symbol" w:hAnsi="Segoe UI Symbol" w:cs="Segoe UI Symbol"/>
        </w:rPr>
        <w:t>➔</w:t>
      </w:r>
      <w:r>
        <w:t xml:space="preserve"> Gleichstellung der Parteien</w:t>
      </w:r>
    </w:p>
    <w:p w14:paraId="50105AD1" w14:textId="18391D41" w:rsidR="006269B5" w:rsidRDefault="006269B5" w:rsidP="006269B5">
      <w:pPr>
        <w:ind w:left="720"/>
      </w:pPr>
      <w:r>
        <w:t xml:space="preserve">Einseitige Rechtsgeschäfte </w:t>
      </w:r>
      <w:r w:rsidR="00A7509A">
        <w:rPr>
          <w:rFonts w:ascii="Segoe UI Symbol" w:hAnsi="Segoe UI Symbol" w:cs="Segoe UI Symbol"/>
        </w:rPr>
        <w:t>➔</w:t>
      </w:r>
      <w:r>
        <w:t xml:space="preserve"> Willensäusserung einer Person, z.B.: Testament</w:t>
      </w:r>
    </w:p>
    <w:p w14:paraId="1E78E748" w14:textId="1A018D3C" w:rsidR="006269B5" w:rsidRDefault="006269B5" w:rsidP="006269B5">
      <w:pPr>
        <w:ind w:left="720"/>
      </w:pPr>
      <w:r>
        <w:t xml:space="preserve">Zwei- oder Mehrseitige Rechtsgeschäfte </w:t>
      </w:r>
      <w:r w:rsidR="00A7509A">
        <w:rPr>
          <w:rFonts w:ascii="Segoe UI Symbol" w:hAnsi="Segoe UI Symbol" w:cs="Segoe UI Symbol"/>
        </w:rPr>
        <w:t>➔</w:t>
      </w:r>
      <w:r>
        <w:t xml:space="preserve"> Willensäusserung zweier oder </w:t>
      </w:r>
      <w:proofErr w:type="spellStart"/>
      <w:r>
        <w:t>mehrer</w:t>
      </w:r>
      <w:proofErr w:type="spellEnd"/>
      <w:r>
        <w:t xml:space="preserve"> Personen z.B.: Verträge, Gesellschaftsabschlüsse</w:t>
      </w:r>
    </w:p>
    <w:p w14:paraId="1F4D8974" w14:textId="71C412CE" w:rsidR="006269B5" w:rsidRDefault="006269B5" w:rsidP="006269B5">
      <w:pPr>
        <w:pStyle w:val="berschrift3"/>
      </w:pPr>
      <w:bookmarkStart w:id="34" w:name="_Toc124970085"/>
      <w:r>
        <w:t>Arten von Willensäusserungen</w:t>
      </w:r>
      <w:bookmarkEnd w:id="34"/>
    </w:p>
    <w:p w14:paraId="7C9EE7E0" w14:textId="717D63D6" w:rsidR="006269B5" w:rsidRDefault="006269B5" w:rsidP="006269B5">
      <w:pPr>
        <w:pStyle w:val="Listenabsatz"/>
        <w:numPr>
          <w:ilvl w:val="0"/>
          <w:numId w:val="57"/>
        </w:numPr>
      </w:pPr>
      <w:r>
        <w:t xml:space="preserve">Ausdrückliche / </w:t>
      </w:r>
      <w:proofErr w:type="gramStart"/>
      <w:r>
        <w:t>Stillschweigende</w:t>
      </w:r>
      <w:proofErr w:type="gramEnd"/>
      <w:r>
        <w:t xml:space="preserve"> (konkludente) </w:t>
      </w:r>
      <w:r w:rsidR="00A7509A">
        <w:rPr>
          <w:rFonts w:ascii="Segoe UI Symbol" w:hAnsi="Segoe UI Symbol" w:cs="Segoe UI Symbol"/>
        </w:rPr>
        <w:t>➔</w:t>
      </w:r>
      <w:r>
        <w:t xml:space="preserve"> «Ich verkaufe…» </w:t>
      </w:r>
      <w:proofErr w:type="spellStart"/>
      <w:r>
        <w:t>ricardo</w:t>
      </w:r>
      <w:proofErr w:type="spellEnd"/>
      <w:r>
        <w:t>, tutti</w:t>
      </w:r>
      <w:r w:rsidR="00D874E3">
        <w:t>, Preisschild</w:t>
      </w:r>
    </w:p>
    <w:p w14:paraId="77327A2D" w14:textId="321F2603" w:rsidR="006269B5" w:rsidRDefault="006269B5" w:rsidP="006269B5">
      <w:pPr>
        <w:pStyle w:val="Listenabsatz"/>
        <w:numPr>
          <w:ilvl w:val="0"/>
          <w:numId w:val="57"/>
        </w:numPr>
      </w:pPr>
      <w:r>
        <w:t xml:space="preserve">Unmittelbare / mittelbare </w:t>
      </w:r>
      <w:r w:rsidR="00A7509A">
        <w:rPr>
          <w:rFonts w:ascii="Segoe UI Symbol" w:hAnsi="Segoe UI Symbol" w:cs="Segoe UI Symbol"/>
        </w:rPr>
        <w:t>➔</w:t>
      </w:r>
      <w:r>
        <w:t xml:space="preserve"> Telefonat, Angebot per Mail</w:t>
      </w:r>
    </w:p>
    <w:p w14:paraId="66860FA6" w14:textId="1A0402D4" w:rsidR="006269B5" w:rsidRDefault="006269B5" w:rsidP="006269B5">
      <w:pPr>
        <w:pStyle w:val="Listenabsatz"/>
        <w:numPr>
          <w:ilvl w:val="0"/>
          <w:numId w:val="57"/>
        </w:numPr>
      </w:pPr>
      <w:r>
        <w:t xml:space="preserve">Empfangsbedürftige / nicht empfangsbedürftige </w:t>
      </w:r>
      <w:r w:rsidR="00A7509A">
        <w:rPr>
          <w:rFonts w:ascii="Segoe UI Symbol" w:hAnsi="Segoe UI Symbol" w:cs="Segoe UI Symbol"/>
        </w:rPr>
        <w:t>➔</w:t>
      </w:r>
      <w:r>
        <w:t xml:space="preserve"> erst rechtsgültig, wenn vom Empfänger angenommen z.B.: Testament</w:t>
      </w:r>
    </w:p>
    <w:p w14:paraId="40134486" w14:textId="77777777" w:rsidR="006269B5" w:rsidRDefault="006269B5" w:rsidP="006269B5">
      <w:pPr>
        <w:ind w:left="357" w:hanging="357"/>
      </w:pPr>
      <w:r>
        <w:br w:type="page"/>
      </w:r>
    </w:p>
    <w:p w14:paraId="3E388DC4" w14:textId="52FB4F31" w:rsidR="006269B5" w:rsidRDefault="006269B5" w:rsidP="006269B5">
      <w:pPr>
        <w:pStyle w:val="berschrift2"/>
      </w:pPr>
      <w:bookmarkStart w:id="35" w:name="_Toc124970086"/>
      <w:r>
        <w:lastRenderedPageBreak/>
        <w:t>Teil 2 Vertragsabschluss, Vertragsarten</w:t>
      </w:r>
      <w:bookmarkEnd w:id="35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86"/>
        <w:gridCol w:w="5170"/>
      </w:tblGrid>
      <w:tr w:rsidR="00ED5268" w14:paraId="5FE77364" w14:textId="77777777" w:rsidTr="00601155">
        <w:trPr>
          <w:trHeight w:val="2382"/>
        </w:trPr>
        <w:tc>
          <w:tcPr>
            <w:tcW w:w="5286" w:type="dxa"/>
          </w:tcPr>
          <w:p w14:paraId="1AA35DD0" w14:textId="77777777" w:rsidR="006269B5" w:rsidRPr="00F77F05" w:rsidRDefault="006269B5" w:rsidP="000E6F15">
            <w:pPr>
              <w:rPr>
                <w:b/>
                <w:bCs/>
              </w:rPr>
            </w:pPr>
            <w:r w:rsidRPr="00F77F05">
              <w:rPr>
                <w:b/>
                <w:bCs/>
              </w:rPr>
              <w:t>Antrag / Annahme</w:t>
            </w:r>
          </w:p>
          <w:p w14:paraId="0852C497" w14:textId="77777777" w:rsidR="006269B5" w:rsidRDefault="006269B5" w:rsidP="000E6F15"/>
          <w:p w14:paraId="6A4C8807" w14:textId="77777777" w:rsidR="006269B5" w:rsidRDefault="006269B5" w:rsidP="000E6F15">
            <w:r>
              <w:t>Bsp.: Antrag = erste Willensäusserung</w:t>
            </w:r>
          </w:p>
          <w:p w14:paraId="150B7712" w14:textId="77777777" w:rsidR="006269B5" w:rsidRDefault="006269B5" w:rsidP="000E6F15">
            <w:r>
              <w:t xml:space="preserve">         Annahme = zweite Willensäusserung</w:t>
            </w:r>
          </w:p>
          <w:p w14:paraId="73E3B10C" w14:textId="77777777" w:rsidR="006269B5" w:rsidRDefault="006269B5" w:rsidP="000E6F15">
            <w:r>
              <w:t xml:space="preserve">         = Vertragsabschluss</w:t>
            </w:r>
          </w:p>
        </w:tc>
        <w:tc>
          <w:tcPr>
            <w:tcW w:w="5170" w:type="dxa"/>
          </w:tcPr>
          <w:p w14:paraId="010C0C74" w14:textId="77777777" w:rsidR="006269B5" w:rsidRPr="00F77F05" w:rsidRDefault="006269B5" w:rsidP="000E6F15">
            <w:pPr>
              <w:rPr>
                <w:b/>
                <w:bCs/>
              </w:rPr>
            </w:pPr>
            <w:r w:rsidRPr="00F77F05">
              <w:rPr>
                <w:b/>
                <w:bCs/>
              </w:rPr>
              <w:t>Antrag mit oder ohne Willensabschluss</w:t>
            </w:r>
          </w:p>
          <w:p w14:paraId="4646719E" w14:textId="77777777" w:rsidR="006269B5" w:rsidRDefault="006269B5" w:rsidP="000E6F15"/>
          <w:p w14:paraId="17818C13" w14:textId="77777777" w:rsidR="006269B5" w:rsidRDefault="006269B5" w:rsidP="000E6F15">
            <w:r w:rsidRPr="00BD3D83">
              <w:rPr>
                <w:noProof/>
              </w:rPr>
              <w:drawing>
                <wp:inline distT="0" distB="0" distL="0" distR="0" wp14:anchorId="78905E24" wp14:editId="091C9725">
                  <wp:extent cx="2926080" cy="1343659"/>
                  <wp:effectExtent l="0" t="0" r="7620" b="9525"/>
                  <wp:docPr id="1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1828" cy="13554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5268" w14:paraId="0E144CAC" w14:textId="77777777" w:rsidTr="00601155">
        <w:trPr>
          <w:trHeight w:val="2109"/>
        </w:trPr>
        <w:tc>
          <w:tcPr>
            <w:tcW w:w="5286" w:type="dxa"/>
          </w:tcPr>
          <w:p w14:paraId="4D42AFE6" w14:textId="77777777" w:rsidR="006269B5" w:rsidRDefault="006269B5" w:rsidP="000E6F15">
            <w:pPr>
              <w:rPr>
                <w:b/>
                <w:bCs/>
              </w:rPr>
            </w:pPr>
            <w:r w:rsidRPr="009C5FEE">
              <w:rPr>
                <w:b/>
                <w:bCs/>
              </w:rPr>
              <w:t>Voraussetzung Vertragsabschluss</w:t>
            </w:r>
          </w:p>
          <w:p w14:paraId="1262EBF7" w14:textId="77777777" w:rsidR="006269B5" w:rsidRPr="00944F98" w:rsidRDefault="006269B5" w:rsidP="000E6F15"/>
          <w:p w14:paraId="78031B4C" w14:textId="2BEAEA98" w:rsidR="006269B5" w:rsidRDefault="006269B5" w:rsidP="000E6F15">
            <w:pPr>
              <w:pStyle w:val="Listenabsatz"/>
              <w:numPr>
                <w:ilvl w:val="0"/>
                <w:numId w:val="58"/>
              </w:numPr>
            </w:pPr>
            <w:r>
              <w:t xml:space="preserve">Handlungsfähige Parteien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18 Jh. &amp; urteilsfähig (urteilsfähig ab 12. </w:t>
            </w:r>
            <w:proofErr w:type="spellStart"/>
            <w:r>
              <w:t>Jh</w:t>
            </w:r>
            <w:proofErr w:type="spellEnd"/>
            <w:r>
              <w:t>)</w:t>
            </w:r>
          </w:p>
          <w:p w14:paraId="2A3B3822" w14:textId="77777777" w:rsidR="006269B5" w:rsidRDefault="006269B5" w:rsidP="000E6F15">
            <w:pPr>
              <w:pStyle w:val="Listenabsatz"/>
              <w:numPr>
                <w:ilvl w:val="0"/>
                <w:numId w:val="58"/>
              </w:numPr>
            </w:pPr>
            <w:r>
              <w:t>Übereinstimmende gegenseitige Willensäusserung (Antrag / Annahme)</w:t>
            </w:r>
          </w:p>
          <w:p w14:paraId="3CE53E34" w14:textId="77777777" w:rsidR="006269B5" w:rsidRDefault="006269B5" w:rsidP="000E6F15">
            <w:pPr>
              <w:pStyle w:val="Listenabsatz"/>
              <w:numPr>
                <w:ilvl w:val="0"/>
                <w:numId w:val="58"/>
              </w:numPr>
            </w:pPr>
            <w:r>
              <w:t>Einigung über wesentliche Punkte</w:t>
            </w:r>
          </w:p>
          <w:p w14:paraId="4190202A" w14:textId="3D37B4DE" w:rsidR="006269B5" w:rsidRDefault="006269B5" w:rsidP="000E6F15">
            <w:pPr>
              <w:pStyle w:val="Listenabsatz"/>
              <w:numPr>
                <w:ilvl w:val="1"/>
                <w:numId w:val="58"/>
              </w:numPr>
            </w:pPr>
            <w:r>
              <w:t xml:space="preserve">Kaufvertrag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Produkt, Preis</w:t>
            </w:r>
          </w:p>
          <w:p w14:paraId="512ECBD7" w14:textId="50DABCBC" w:rsidR="006269B5" w:rsidRDefault="006269B5" w:rsidP="000E6F15">
            <w:pPr>
              <w:pStyle w:val="Listenabsatz"/>
              <w:numPr>
                <w:ilvl w:val="1"/>
                <w:numId w:val="58"/>
              </w:numPr>
            </w:pPr>
            <w:r>
              <w:t xml:space="preserve">Werkvertrag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Herstellung, Leistung Vergütung </w:t>
            </w:r>
          </w:p>
        </w:tc>
        <w:tc>
          <w:tcPr>
            <w:tcW w:w="5170" w:type="dxa"/>
          </w:tcPr>
          <w:p w14:paraId="0B4ED61E" w14:textId="77777777" w:rsidR="006269B5" w:rsidRPr="00AC7C7E" w:rsidRDefault="006269B5" w:rsidP="000E6F15">
            <w:pPr>
              <w:rPr>
                <w:b/>
                <w:bCs/>
              </w:rPr>
            </w:pPr>
            <w:r w:rsidRPr="00AC7C7E">
              <w:rPr>
                <w:b/>
                <w:bCs/>
              </w:rPr>
              <w:t>Folgen des Vertragsschlusses</w:t>
            </w:r>
          </w:p>
          <w:p w14:paraId="6A78FCA9" w14:textId="77777777" w:rsidR="006269B5" w:rsidRDefault="006269B5" w:rsidP="000E6F15"/>
          <w:p w14:paraId="3E81CF56" w14:textId="77777777" w:rsidR="006269B5" w:rsidRDefault="006269B5" w:rsidP="000E6F15">
            <w:r>
              <w:t>Rechte (= Forderungen) &amp; Pflichten (= Schulden) beide Parteien</w:t>
            </w:r>
          </w:p>
          <w:p w14:paraId="14FBFE52" w14:textId="77777777" w:rsidR="006269B5" w:rsidRDefault="006269B5" w:rsidP="000E6F15"/>
          <w:p w14:paraId="22584EBB" w14:textId="4EAB8043" w:rsidR="006269B5" w:rsidRDefault="006269B5" w:rsidP="000E6F15">
            <w:r>
              <w:t xml:space="preserve">Bsp.: Verkäufer: Recht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Bezahlung Kaufpreis</w:t>
            </w:r>
          </w:p>
          <w:p w14:paraId="30D12597" w14:textId="3C0D773E" w:rsidR="006269B5" w:rsidRDefault="006269B5" w:rsidP="000E6F15">
            <w:pPr>
              <w:ind w:left="1418"/>
            </w:pPr>
            <w:r>
              <w:t xml:space="preserve"> Pflicht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Übertragung Kaufgegenstand</w:t>
            </w:r>
          </w:p>
          <w:p w14:paraId="629BDA89" w14:textId="1C6F7E83" w:rsidR="006269B5" w:rsidRDefault="006269B5" w:rsidP="000E6F15">
            <w:r>
              <w:t xml:space="preserve">         Käufer: Recht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Übertragung Kaufgegenstand</w:t>
            </w:r>
          </w:p>
          <w:p w14:paraId="101B9AF4" w14:textId="684129BE" w:rsidR="006269B5" w:rsidRPr="0022649F" w:rsidRDefault="006269B5" w:rsidP="000E6F15">
            <w:pPr>
              <w:ind w:left="709"/>
            </w:pPr>
            <w:r>
              <w:t xml:space="preserve">         Pflicht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Bezahlung Kaufpreis</w:t>
            </w:r>
          </w:p>
        </w:tc>
      </w:tr>
      <w:tr w:rsidR="00ED5268" w14:paraId="17BE3F55" w14:textId="77777777" w:rsidTr="00601155">
        <w:trPr>
          <w:trHeight w:val="2399"/>
        </w:trPr>
        <w:tc>
          <w:tcPr>
            <w:tcW w:w="5286" w:type="dxa"/>
          </w:tcPr>
          <w:p w14:paraId="1B6797AE" w14:textId="0E176A9E" w:rsidR="000D7282" w:rsidRPr="00B118A8" w:rsidRDefault="000D7282" w:rsidP="000D7282">
            <w:pPr>
              <w:rPr>
                <w:b/>
                <w:bCs/>
                <w:sz w:val="22"/>
                <w:szCs w:val="24"/>
              </w:rPr>
            </w:pPr>
            <w:r w:rsidRPr="00B118A8">
              <w:rPr>
                <w:b/>
                <w:bCs/>
                <w:sz w:val="22"/>
                <w:szCs w:val="24"/>
              </w:rPr>
              <w:t>Arten von Verträgen</w:t>
            </w:r>
            <w:r w:rsidR="009C1D60" w:rsidRPr="00B118A8">
              <w:rPr>
                <w:b/>
                <w:bCs/>
                <w:sz w:val="22"/>
                <w:szCs w:val="24"/>
              </w:rPr>
              <w:t xml:space="preserve"> 1</w:t>
            </w:r>
          </w:p>
          <w:p w14:paraId="60C87376" w14:textId="77777777" w:rsidR="000C6E2A" w:rsidRPr="00B118A8" w:rsidRDefault="000C6E2A" w:rsidP="000C6E2A">
            <w:pPr>
              <w:rPr>
                <w:b/>
                <w:bCs/>
              </w:rPr>
            </w:pPr>
            <w:r w:rsidRPr="00B118A8">
              <w:rPr>
                <w:b/>
                <w:bCs/>
              </w:rPr>
              <w:t>Einseitige Rechtsgeschäfte:</w:t>
            </w:r>
          </w:p>
          <w:p w14:paraId="050255EE" w14:textId="77777777" w:rsidR="000C6E2A" w:rsidRDefault="000C6E2A" w:rsidP="00B508A0">
            <w:pPr>
              <w:pStyle w:val="Listenabsatz"/>
              <w:numPr>
                <w:ilvl w:val="0"/>
                <w:numId w:val="65"/>
              </w:numPr>
            </w:pPr>
            <w:r w:rsidRPr="00A90184">
              <w:t>Empfangsbedürftig</w:t>
            </w:r>
          </w:p>
          <w:p w14:paraId="45A739B1" w14:textId="77777777" w:rsidR="000C6E2A" w:rsidRPr="00A90184" w:rsidRDefault="000C6E2A" w:rsidP="00B508A0">
            <w:pPr>
              <w:pStyle w:val="Listenabsatz"/>
              <w:numPr>
                <w:ilvl w:val="1"/>
                <w:numId w:val="65"/>
              </w:numPr>
            </w:pPr>
            <w:r>
              <w:t>Kündigungen, Anfechtungen</w:t>
            </w:r>
          </w:p>
          <w:p w14:paraId="3B5D17EA" w14:textId="77777777" w:rsidR="000C6E2A" w:rsidRDefault="000C6E2A" w:rsidP="00B508A0">
            <w:pPr>
              <w:pStyle w:val="Listenabsatz"/>
              <w:numPr>
                <w:ilvl w:val="0"/>
                <w:numId w:val="65"/>
              </w:numPr>
            </w:pPr>
            <w:r w:rsidRPr="00A90184">
              <w:t>Nicht Empfangsbedürftig</w:t>
            </w:r>
          </w:p>
          <w:p w14:paraId="7D6B32F6" w14:textId="77777777" w:rsidR="000C6E2A" w:rsidRPr="00A90184" w:rsidRDefault="000C6E2A" w:rsidP="00B508A0">
            <w:pPr>
              <w:pStyle w:val="Listenabsatz"/>
              <w:numPr>
                <w:ilvl w:val="1"/>
                <w:numId w:val="65"/>
              </w:numPr>
            </w:pPr>
            <w:r>
              <w:t xml:space="preserve">Testament </w:t>
            </w:r>
          </w:p>
          <w:p w14:paraId="148F0819" w14:textId="77777777" w:rsidR="000C6E2A" w:rsidRPr="00B118A8" w:rsidRDefault="000C6E2A" w:rsidP="000C6E2A">
            <w:pPr>
              <w:rPr>
                <w:b/>
                <w:bCs/>
              </w:rPr>
            </w:pPr>
            <w:r w:rsidRPr="00B118A8">
              <w:rPr>
                <w:b/>
                <w:bCs/>
              </w:rPr>
              <w:t>Zweiseitige Rechtsgeschäfte:</w:t>
            </w:r>
          </w:p>
          <w:p w14:paraId="4E365CF4" w14:textId="77777777" w:rsidR="000C6E2A" w:rsidRDefault="000C6E2A" w:rsidP="00B508A0">
            <w:pPr>
              <w:pStyle w:val="Listenabsatz"/>
              <w:numPr>
                <w:ilvl w:val="0"/>
                <w:numId w:val="65"/>
              </w:numPr>
            </w:pPr>
            <w:r w:rsidRPr="001F12AF">
              <w:t xml:space="preserve">Einseitige </w:t>
            </w:r>
            <w:r>
              <w:t>Verträge (</w:t>
            </w:r>
            <w:r w:rsidRPr="001F12AF">
              <w:t>Einseitige</w:t>
            </w:r>
            <w:r>
              <w:t xml:space="preserve"> Verpflichtung)</w:t>
            </w:r>
          </w:p>
          <w:p w14:paraId="1698ED7C" w14:textId="77777777" w:rsidR="000C6E2A" w:rsidRDefault="000C6E2A" w:rsidP="00B508A0">
            <w:pPr>
              <w:pStyle w:val="Listenabsatz"/>
              <w:numPr>
                <w:ilvl w:val="1"/>
                <w:numId w:val="65"/>
              </w:numPr>
            </w:pPr>
            <w:r>
              <w:t xml:space="preserve">Schenkung </w:t>
            </w:r>
          </w:p>
          <w:p w14:paraId="03DB76A8" w14:textId="77777777" w:rsidR="000C6E2A" w:rsidRDefault="000C6E2A" w:rsidP="00B508A0">
            <w:pPr>
              <w:pStyle w:val="Listenabsatz"/>
              <w:numPr>
                <w:ilvl w:val="0"/>
                <w:numId w:val="65"/>
              </w:numPr>
            </w:pPr>
            <w:r>
              <w:t>Zweiseitige Verträge (Zweiseitige Verpflichtung)</w:t>
            </w:r>
          </w:p>
          <w:p w14:paraId="1563BEE2" w14:textId="77777777" w:rsidR="000C6E2A" w:rsidRDefault="000C6E2A" w:rsidP="00B508A0">
            <w:pPr>
              <w:pStyle w:val="Listenabsatz"/>
              <w:numPr>
                <w:ilvl w:val="1"/>
                <w:numId w:val="65"/>
              </w:numPr>
            </w:pPr>
            <w:r>
              <w:t xml:space="preserve">Vollkommen Zweiseitige </w:t>
            </w:r>
          </w:p>
          <w:p w14:paraId="2E9EB241" w14:textId="070A9511" w:rsidR="000C6E2A" w:rsidRPr="00114BA7" w:rsidRDefault="000C6E2A" w:rsidP="00B508A0">
            <w:pPr>
              <w:pStyle w:val="Listenabsatz"/>
              <w:numPr>
                <w:ilvl w:val="2"/>
                <w:numId w:val="65"/>
              </w:numPr>
            </w:pPr>
            <w:r w:rsidRPr="00114BA7">
              <w:t>Miete</w:t>
            </w:r>
            <w:r w:rsidR="00114BA7" w:rsidRPr="00114BA7">
              <w:t>-</w:t>
            </w:r>
            <w:r w:rsidRPr="00114BA7">
              <w:t>, Kauf</w:t>
            </w:r>
            <w:r w:rsidR="00114BA7" w:rsidRPr="00114BA7">
              <w:t>-</w:t>
            </w:r>
            <w:r w:rsidRPr="00114BA7">
              <w:t>, Werk</w:t>
            </w:r>
            <w:r w:rsidR="00114BA7" w:rsidRPr="00114BA7">
              <w:t>-</w:t>
            </w:r>
            <w:r w:rsidRPr="00114BA7">
              <w:t>, Gesellschaft</w:t>
            </w:r>
            <w:r w:rsidR="00114BA7" w:rsidRPr="00114BA7">
              <w:t>-</w:t>
            </w:r>
          </w:p>
          <w:p w14:paraId="19292C66" w14:textId="77777777" w:rsidR="000C6E2A" w:rsidRDefault="000C6E2A" w:rsidP="00B508A0">
            <w:pPr>
              <w:pStyle w:val="Listenabsatz"/>
              <w:numPr>
                <w:ilvl w:val="1"/>
                <w:numId w:val="65"/>
              </w:numPr>
            </w:pPr>
            <w:r>
              <w:t xml:space="preserve">Unvollkommen Zweiseitige </w:t>
            </w:r>
          </w:p>
          <w:p w14:paraId="600681EC" w14:textId="5B991527" w:rsidR="00CD30EE" w:rsidRPr="007721BF" w:rsidRDefault="000C6E2A" w:rsidP="00B508A0">
            <w:pPr>
              <w:pStyle w:val="Listenabsatz"/>
              <w:numPr>
                <w:ilvl w:val="2"/>
                <w:numId w:val="66"/>
              </w:numPr>
            </w:pPr>
            <w:r>
              <w:t>Leihe, Unverzinsliches Darlehen</w:t>
            </w:r>
          </w:p>
        </w:tc>
        <w:tc>
          <w:tcPr>
            <w:tcW w:w="5170" w:type="dxa"/>
          </w:tcPr>
          <w:p w14:paraId="3967AB7A" w14:textId="506E58D6" w:rsidR="000D7282" w:rsidRDefault="000D7282" w:rsidP="000D7282">
            <w:pPr>
              <w:rPr>
                <w:b/>
                <w:bCs/>
              </w:rPr>
            </w:pPr>
            <w:r>
              <w:rPr>
                <w:b/>
                <w:bCs/>
              </w:rPr>
              <w:t>Arten von Verträgen</w:t>
            </w:r>
            <w:r w:rsidR="009C1D60">
              <w:rPr>
                <w:b/>
                <w:bCs/>
              </w:rPr>
              <w:t xml:space="preserve"> 2</w:t>
            </w:r>
          </w:p>
          <w:p w14:paraId="592A44FB" w14:textId="77777777" w:rsidR="000D7282" w:rsidRDefault="000D7282" w:rsidP="000D7282"/>
          <w:p w14:paraId="45A52CF9" w14:textId="2B2C4F8B" w:rsidR="000D7282" w:rsidRDefault="000D7282" w:rsidP="000D7282">
            <w:proofErr w:type="spellStart"/>
            <w:r>
              <w:t>Nominatverträge</w:t>
            </w:r>
            <w:proofErr w:type="spellEnd"/>
            <w:r>
              <w:t xml:space="preserve">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Schutzbedürftige</w:t>
            </w:r>
          </w:p>
          <w:p w14:paraId="6CBB137D" w14:textId="45E9C477" w:rsidR="000D7282" w:rsidRDefault="000D7282" w:rsidP="000D7282">
            <w:pPr>
              <w:ind w:left="709"/>
            </w:pPr>
            <w:r>
              <w:t>Gesetzlich, OR, z.B.: Kauf, Miete, Werkvertrag, Arbeitsvertrag</w:t>
            </w:r>
            <w:r w:rsidR="00A7509A">
              <w:t xml:space="preserve">, </w:t>
            </w:r>
            <w:r w:rsidR="00A7509A" w:rsidRPr="00C129B1">
              <w:rPr>
                <w:rFonts w:ascii="Arial" w:hAnsi="Arial" w:cs="Arial"/>
                <w:szCs w:val="20"/>
              </w:rPr>
              <w:t>Bürgschaft</w:t>
            </w:r>
          </w:p>
          <w:p w14:paraId="5FE783BE" w14:textId="5AB2B0EF" w:rsidR="000D7282" w:rsidRDefault="000D7282" w:rsidP="000D7282">
            <w:proofErr w:type="spellStart"/>
            <w:r>
              <w:t>Innominatverträge</w:t>
            </w:r>
            <w:proofErr w:type="spellEnd"/>
            <w:r>
              <w:t xml:space="preserve"> </w:t>
            </w:r>
            <w:r w:rsidR="00A7509A">
              <w:rPr>
                <w:rFonts w:ascii="Segoe UI Symbol" w:hAnsi="Segoe UI Symbol" w:cs="Segoe UI Symbol"/>
              </w:rPr>
              <w:t>➔</w:t>
            </w:r>
            <w:r>
              <w:t xml:space="preserve"> nicht im OR</w:t>
            </w:r>
          </w:p>
          <w:p w14:paraId="4FB5E810" w14:textId="77777777" w:rsidR="000D7282" w:rsidRDefault="000D7282" w:rsidP="000D7282">
            <w:pPr>
              <w:ind w:left="709"/>
            </w:pPr>
            <w:r>
              <w:t xml:space="preserve">Gesetzlich </w:t>
            </w:r>
            <w:r w:rsidRPr="000D6CE8">
              <w:rPr>
                <w:u w:val="single"/>
              </w:rPr>
              <w:t>nicht</w:t>
            </w:r>
            <w:r>
              <w:t xml:space="preserve"> geregelte Verträge, z.B.: Leasing, </w:t>
            </w:r>
            <w:proofErr w:type="spellStart"/>
            <w:r>
              <w:t>Franchisung</w:t>
            </w:r>
            <w:proofErr w:type="spellEnd"/>
            <w:r>
              <w:t xml:space="preserve">, Factoring, </w:t>
            </w:r>
            <w:proofErr w:type="spellStart"/>
            <w:r>
              <w:t>Sponsiring</w:t>
            </w:r>
            <w:proofErr w:type="spellEnd"/>
          </w:p>
          <w:p w14:paraId="74B325CE" w14:textId="77777777" w:rsidR="006269B5" w:rsidRPr="00AC7C7E" w:rsidRDefault="006269B5" w:rsidP="000E6F15">
            <w:pPr>
              <w:rPr>
                <w:b/>
                <w:bCs/>
              </w:rPr>
            </w:pPr>
          </w:p>
        </w:tc>
      </w:tr>
      <w:tr w:rsidR="00601155" w14:paraId="376C319F" w14:textId="77777777" w:rsidTr="00601155">
        <w:trPr>
          <w:trHeight w:val="2408"/>
        </w:trPr>
        <w:tc>
          <w:tcPr>
            <w:tcW w:w="5286" w:type="dxa"/>
          </w:tcPr>
          <w:p w14:paraId="7582ECC7" w14:textId="77777777" w:rsidR="00DA73C0" w:rsidRPr="000F2D38" w:rsidRDefault="00DA73C0" w:rsidP="00DA73C0">
            <w:pPr>
              <w:rPr>
                <w:b/>
                <w:bCs/>
              </w:rPr>
            </w:pPr>
            <w:r w:rsidRPr="000F2D38">
              <w:rPr>
                <w:b/>
                <w:bCs/>
              </w:rPr>
              <w:t>Vertragsfreiheiten</w:t>
            </w:r>
          </w:p>
          <w:p w14:paraId="6AEAA669" w14:textId="77777777" w:rsidR="001869E2" w:rsidRDefault="001869E2" w:rsidP="001869E2">
            <w:r>
              <w:t xml:space="preserve">Abschlussfreiheit </w:t>
            </w:r>
          </w:p>
          <w:p w14:paraId="46FEFA76" w14:textId="77777777" w:rsidR="001869E2" w:rsidRDefault="001869E2" w:rsidP="001869E2">
            <w:r>
              <w:t xml:space="preserve">Partnerwahlfreiheit  </w:t>
            </w:r>
          </w:p>
          <w:p w14:paraId="3EDB657F" w14:textId="77777777" w:rsidR="001869E2" w:rsidRDefault="001869E2" w:rsidP="001869E2">
            <w:r>
              <w:t xml:space="preserve">Formfreiheit = </w:t>
            </w:r>
            <w:proofErr w:type="gramStart"/>
            <w:r>
              <w:t>Mündlich</w:t>
            </w:r>
            <w:proofErr w:type="gramEnd"/>
            <w:r>
              <w:t xml:space="preserve">, Schriftlich </w:t>
            </w:r>
          </w:p>
          <w:p w14:paraId="01D190CF" w14:textId="77777777" w:rsidR="001869E2" w:rsidRDefault="001869E2" w:rsidP="001869E2">
            <w:r>
              <w:t>Inhaltsfreiheit</w:t>
            </w:r>
          </w:p>
          <w:p w14:paraId="5FACF63E" w14:textId="77777777" w:rsidR="001869E2" w:rsidRDefault="001869E2" w:rsidP="001869E2">
            <w:r>
              <w:t xml:space="preserve">Typenfreiheit </w:t>
            </w:r>
          </w:p>
          <w:p w14:paraId="096F8657" w14:textId="77777777" w:rsidR="001869E2" w:rsidRDefault="001869E2" w:rsidP="001869E2">
            <w:r>
              <w:t xml:space="preserve">Änderungsfreiheit </w:t>
            </w:r>
          </w:p>
          <w:p w14:paraId="3BAAF587" w14:textId="16816B9C" w:rsidR="001F12AF" w:rsidRPr="001F12AF" w:rsidRDefault="001869E2" w:rsidP="001869E2">
            <w:r>
              <w:t>Aufhebungsfreiheit</w:t>
            </w:r>
          </w:p>
        </w:tc>
        <w:tc>
          <w:tcPr>
            <w:tcW w:w="5170" w:type="dxa"/>
          </w:tcPr>
          <w:p w14:paraId="242E6553" w14:textId="4C9F0F7C" w:rsidR="00153BDF" w:rsidRPr="000D7C47" w:rsidRDefault="00282C0A" w:rsidP="000D7282">
            <w:pPr>
              <w:rPr>
                <w:rFonts w:cstheme="minorHAnsi"/>
                <w:b/>
                <w:bCs/>
              </w:rPr>
            </w:pPr>
            <w:r w:rsidRPr="000D7C47">
              <w:rPr>
                <w:rFonts w:cstheme="minorHAnsi"/>
                <w:b/>
                <w:bCs/>
              </w:rPr>
              <w:t xml:space="preserve">Einschränkung </w:t>
            </w:r>
            <w:r w:rsidR="000F2D38" w:rsidRPr="000D7C47">
              <w:rPr>
                <w:rFonts w:cstheme="minorHAnsi"/>
                <w:b/>
                <w:bCs/>
              </w:rPr>
              <w:t>Vertragsfreiheit</w:t>
            </w:r>
          </w:p>
          <w:p w14:paraId="1445A6C6" w14:textId="77777777" w:rsidR="00282C0A" w:rsidRPr="000D7C47" w:rsidRDefault="00282C0A" w:rsidP="00B508A0">
            <w:pPr>
              <w:pStyle w:val="TableParagraph"/>
              <w:numPr>
                <w:ilvl w:val="0"/>
                <w:numId w:val="68"/>
              </w:numPr>
              <w:tabs>
                <w:tab w:val="left" w:pos="970"/>
                <w:tab w:val="left" w:pos="971"/>
              </w:tabs>
              <w:spacing w:line="266" w:lineRule="exac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Widerrechtlich</w:t>
            </w:r>
          </w:p>
          <w:p w14:paraId="6666D2CA" w14:textId="77777777" w:rsidR="00282C0A" w:rsidRPr="000D7C47" w:rsidRDefault="00282C0A" w:rsidP="00282C0A">
            <w:pPr>
              <w:pStyle w:val="TableParagraph"/>
              <w:tabs>
                <w:tab w:val="left" w:pos="970"/>
                <w:tab w:val="left" w:pos="971"/>
              </w:tabs>
              <w:spacing w:line="266" w:lineRule="exact"/>
              <w:ind w:left="73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proofErr w:type="spellStart"/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Verstoss</w:t>
            </w:r>
            <w:proofErr w:type="spellEnd"/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gegen</w:t>
            </w:r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Privat-</w:t>
            </w:r>
            <w:r w:rsidRPr="000D7C47">
              <w:rPr>
                <w:rFonts w:asciiTheme="minorHAnsi" w:hAnsiTheme="minorHAnsi" w:cstheme="minorHAnsi"/>
                <w:bCs/>
                <w:spacing w:val="-4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oder</w:t>
            </w:r>
            <w:r w:rsidRPr="000D7C47">
              <w:rPr>
                <w:rFonts w:asciiTheme="minorHAnsi" w:hAnsiTheme="minorHAnsi" w:cstheme="minorHAnsi"/>
                <w:bCs/>
                <w:spacing w:val="-4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öffentliches</w:t>
            </w:r>
            <w:r w:rsidRPr="000D7C47">
              <w:rPr>
                <w:rFonts w:asciiTheme="minorHAnsi" w:hAnsiTheme="minorHAnsi" w:cstheme="minorHAnsi"/>
                <w:bCs/>
                <w:spacing w:val="-3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Recht</w:t>
            </w:r>
            <w:r w:rsidRPr="000D7C47">
              <w:rPr>
                <w:rFonts w:asciiTheme="minorHAnsi" w:hAnsiTheme="minorHAnsi" w:cstheme="minorHAnsi"/>
                <w:bCs/>
                <w:spacing w:val="-4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(Verkauf</w:t>
            </w:r>
            <w:r w:rsidRPr="000D7C47">
              <w:rPr>
                <w:rFonts w:asciiTheme="minorHAnsi" w:hAnsiTheme="minorHAnsi" w:cstheme="minorHAnsi"/>
                <w:bCs/>
                <w:spacing w:val="-1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von</w:t>
            </w:r>
            <w:r w:rsidRPr="000D7C47">
              <w:rPr>
                <w:rFonts w:asciiTheme="minorHAnsi" w:hAnsiTheme="minorHAnsi" w:cstheme="minorHAnsi"/>
                <w:bCs/>
                <w:spacing w:val="-3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Betäubungsmittel).</w:t>
            </w:r>
          </w:p>
          <w:p w14:paraId="695A0CE6" w14:textId="77777777" w:rsidR="00282C0A" w:rsidRPr="000D7C47" w:rsidRDefault="00282C0A" w:rsidP="00B508A0">
            <w:pPr>
              <w:pStyle w:val="TableParagraph"/>
              <w:numPr>
                <w:ilvl w:val="0"/>
                <w:numId w:val="68"/>
              </w:numPr>
              <w:tabs>
                <w:tab w:val="left" w:pos="970"/>
                <w:tab w:val="left" w:pos="971"/>
              </w:tabs>
              <w:spacing w:line="266" w:lineRule="exac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Sittenwidrig</w:t>
            </w:r>
          </w:p>
          <w:p w14:paraId="28F706DC" w14:textId="77777777" w:rsidR="00282C0A" w:rsidRPr="000D7C47" w:rsidRDefault="00282C0A" w:rsidP="00282C0A">
            <w:pPr>
              <w:pStyle w:val="TableParagraph"/>
              <w:tabs>
                <w:tab w:val="left" w:pos="970"/>
                <w:tab w:val="left" w:pos="971"/>
              </w:tabs>
              <w:spacing w:line="266" w:lineRule="exact"/>
              <w:ind w:left="73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proofErr w:type="spellStart"/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Verstoss</w:t>
            </w:r>
            <w:proofErr w:type="spellEnd"/>
            <w:r w:rsidRPr="000D7C47">
              <w:rPr>
                <w:rFonts w:asciiTheme="minorHAnsi" w:hAnsiTheme="minorHAnsi" w:cstheme="minorHAnsi"/>
                <w:bCs/>
                <w:spacing w:val="-4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gegen</w:t>
            </w:r>
            <w:r w:rsidRPr="000D7C47">
              <w:rPr>
                <w:rFonts w:asciiTheme="minorHAnsi" w:hAnsiTheme="minorHAnsi" w:cstheme="minorHAnsi"/>
                <w:bCs/>
                <w:spacing w:val="-4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allgemeine</w:t>
            </w:r>
            <w:r w:rsidRPr="000D7C47">
              <w:rPr>
                <w:rFonts w:asciiTheme="minorHAnsi" w:hAnsiTheme="minorHAnsi" w:cstheme="minorHAnsi"/>
                <w:bCs/>
                <w:spacing w:val="-7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Anstandsgefühle</w:t>
            </w:r>
            <w:r w:rsidRPr="000D7C47">
              <w:rPr>
                <w:rFonts w:asciiTheme="minorHAnsi" w:hAnsiTheme="minorHAnsi" w:cstheme="minorHAnsi"/>
                <w:bCs/>
                <w:spacing w:val="-3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oder</w:t>
            </w:r>
            <w:r w:rsidRPr="000D7C47">
              <w:rPr>
                <w:rFonts w:asciiTheme="minorHAnsi" w:hAnsiTheme="minorHAnsi" w:cstheme="minorHAnsi"/>
                <w:bCs/>
                <w:spacing w:val="-6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Persönlichkeitsrecht</w:t>
            </w:r>
            <w:r w:rsidRPr="000D7C47">
              <w:rPr>
                <w:rFonts w:asciiTheme="minorHAnsi" w:hAnsiTheme="minorHAnsi" w:cstheme="minorHAnsi"/>
                <w:bCs/>
                <w:spacing w:val="-6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(Zwangsheirat).</w:t>
            </w:r>
          </w:p>
          <w:p w14:paraId="23308171" w14:textId="77777777" w:rsidR="00282C0A" w:rsidRPr="000D7C47" w:rsidRDefault="00282C0A" w:rsidP="00B508A0">
            <w:pPr>
              <w:pStyle w:val="TableParagraph"/>
              <w:numPr>
                <w:ilvl w:val="0"/>
                <w:numId w:val="68"/>
              </w:numPr>
              <w:tabs>
                <w:tab w:val="left" w:pos="970"/>
                <w:tab w:val="left" w:pos="971"/>
              </w:tabs>
              <w:spacing w:line="266" w:lineRule="exact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Unmöglichkeit</w:t>
            </w:r>
          </w:p>
          <w:p w14:paraId="29FAF036" w14:textId="189E8CC1" w:rsidR="00282C0A" w:rsidRPr="000D7C47" w:rsidRDefault="00282C0A" w:rsidP="00282C0A">
            <w:pPr>
              <w:pStyle w:val="TableParagraph"/>
              <w:tabs>
                <w:tab w:val="left" w:pos="970"/>
                <w:tab w:val="left" w:pos="971"/>
              </w:tabs>
              <w:spacing w:line="266" w:lineRule="exact"/>
              <w:ind w:left="73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Die</w:t>
            </w:r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versprochene</w:t>
            </w:r>
            <w:r w:rsidRPr="000D7C47">
              <w:rPr>
                <w:rFonts w:asciiTheme="minorHAnsi" w:hAnsiTheme="minorHAnsi" w:cstheme="minorHAnsi"/>
                <w:bCs/>
                <w:spacing w:val="1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Leistung</w:t>
            </w:r>
            <w:r w:rsidRPr="000D7C47">
              <w:rPr>
                <w:rFonts w:asciiTheme="minorHAnsi" w:hAnsiTheme="minorHAnsi" w:cstheme="minorHAnsi"/>
                <w:bCs/>
                <w:spacing w:val="-3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kann</w:t>
            </w:r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unmöglich</w:t>
            </w:r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erbracht</w:t>
            </w:r>
            <w:r w:rsidRPr="000D7C47">
              <w:rPr>
                <w:rFonts w:asciiTheme="minorHAnsi" w:hAnsiTheme="minorHAnsi" w:cstheme="minorHAnsi"/>
                <w:bCs/>
                <w:spacing w:val="-2"/>
                <w:sz w:val="20"/>
                <w:szCs w:val="20"/>
              </w:rPr>
              <w:t xml:space="preserve"> </w:t>
            </w:r>
            <w:r w:rsidRPr="000D7C47">
              <w:rPr>
                <w:rFonts w:asciiTheme="minorHAnsi" w:hAnsiTheme="minorHAnsi" w:cstheme="minorHAnsi"/>
                <w:bCs/>
                <w:sz w:val="20"/>
                <w:szCs w:val="20"/>
              </w:rPr>
              <w:t>werden.</w:t>
            </w:r>
            <w:r w:rsidR="009A65BD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(Verkaufe den Mond)</w:t>
            </w:r>
          </w:p>
          <w:p w14:paraId="289A02DA" w14:textId="0AB18352" w:rsidR="00ED5268" w:rsidRPr="00282C0A" w:rsidRDefault="00ED5268" w:rsidP="000D7282">
            <w:pPr>
              <w:rPr>
                <w:b/>
                <w:bCs/>
                <w:lang w:val="de-DE"/>
              </w:rPr>
            </w:pPr>
          </w:p>
        </w:tc>
      </w:tr>
    </w:tbl>
    <w:p w14:paraId="17AEDFE5" w14:textId="77777777" w:rsidR="00601155" w:rsidRDefault="00601155" w:rsidP="00BF6DD0">
      <w:pPr>
        <w:rPr>
          <w:b/>
          <w:bCs/>
        </w:rPr>
      </w:pPr>
    </w:p>
    <w:p w14:paraId="5F8DB503" w14:textId="4B57C6BB" w:rsidR="002F701E" w:rsidRDefault="002F701E" w:rsidP="00A328DF">
      <w:pPr>
        <w:pStyle w:val="berschrift2"/>
      </w:pPr>
      <w:bookmarkStart w:id="36" w:name="_Toc124970087"/>
      <w:r>
        <w:t>Teil 3 Formvorschriften &amp; Vertragserfüllung</w:t>
      </w:r>
      <w:bookmarkEnd w:id="36"/>
    </w:p>
    <w:p w14:paraId="50FE0D3D" w14:textId="11FFF073" w:rsidR="00983306" w:rsidRDefault="00983306" w:rsidP="00983306">
      <w:pPr>
        <w:pStyle w:val="berschrift3"/>
      </w:pPr>
      <w:bookmarkStart w:id="37" w:name="_Toc124970088"/>
      <w:r>
        <w:t>Formvorschriften</w:t>
      </w:r>
      <w:r w:rsidR="00BB458A">
        <w:t>?</w:t>
      </w:r>
      <w:bookmarkEnd w:id="37"/>
    </w:p>
    <w:p w14:paraId="25B368CC" w14:textId="494636C9" w:rsidR="002F701E" w:rsidRDefault="00C10113" w:rsidP="004B798E">
      <w:pPr>
        <w:pStyle w:val="Listenabsatz"/>
        <w:numPr>
          <w:ilvl w:val="0"/>
          <w:numId w:val="60"/>
        </w:numPr>
        <w:spacing w:after="0" w:line="240" w:lineRule="auto"/>
      </w:pPr>
      <w:r>
        <w:t>G</w:t>
      </w:r>
      <w:r w:rsidR="005762BC">
        <w:t>rundsätzlich formlos</w:t>
      </w:r>
    </w:p>
    <w:p w14:paraId="15A63039" w14:textId="70BFAE93" w:rsidR="005762BC" w:rsidRPr="00DF6A6F" w:rsidRDefault="005762BC" w:rsidP="004B798E">
      <w:pPr>
        <w:pStyle w:val="Listenabsatz"/>
        <w:numPr>
          <w:ilvl w:val="0"/>
          <w:numId w:val="60"/>
        </w:numPr>
        <w:spacing w:after="0" w:line="240" w:lineRule="auto"/>
      </w:pPr>
      <w:r>
        <w:t xml:space="preserve">Ausnahme </w:t>
      </w:r>
    </w:p>
    <w:p w14:paraId="048A0452" w14:textId="0BE24F13" w:rsidR="00DF6A6F" w:rsidRDefault="00DF6A6F" w:rsidP="004B798E">
      <w:pPr>
        <w:pStyle w:val="Listenabsatz"/>
        <w:numPr>
          <w:ilvl w:val="1"/>
          <w:numId w:val="60"/>
        </w:numPr>
        <w:spacing w:after="0" w:line="240" w:lineRule="auto"/>
      </w:pPr>
      <w:r>
        <w:rPr>
          <w:rFonts w:cstheme="minorHAnsi"/>
        </w:rPr>
        <w:t xml:space="preserve">Parteien </w:t>
      </w:r>
      <w:r w:rsidR="00B16339">
        <w:t>vereinbaren etwas anderes</w:t>
      </w:r>
    </w:p>
    <w:p w14:paraId="169DD428" w14:textId="28856FCB" w:rsidR="00B16339" w:rsidRDefault="00B16339" w:rsidP="004B798E">
      <w:pPr>
        <w:pStyle w:val="Listenabsatz"/>
        <w:numPr>
          <w:ilvl w:val="1"/>
          <w:numId w:val="60"/>
        </w:numPr>
        <w:spacing w:after="0" w:line="240" w:lineRule="auto"/>
      </w:pPr>
      <w:r>
        <w:t>Gesetz schreibt besondere Form (Ehevertrag, Grundstückkauf</w:t>
      </w:r>
      <w:r w:rsidR="002C6983">
        <w:t>, Mietvertrag, Erb)</w:t>
      </w:r>
    </w:p>
    <w:p w14:paraId="5522D333" w14:textId="1277E76D" w:rsidR="00C70F6B" w:rsidRDefault="002C6983" w:rsidP="004B798E">
      <w:pPr>
        <w:pStyle w:val="Listenabsatz"/>
        <w:numPr>
          <w:ilvl w:val="0"/>
          <w:numId w:val="60"/>
        </w:numPr>
        <w:spacing w:line="240" w:lineRule="auto"/>
      </w:pPr>
      <w:r>
        <w:t xml:space="preserve">Zweck </w:t>
      </w:r>
      <w:r>
        <w:rPr>
          <w:rFonts w:cstheme="minorHAnsi"/>
        </w:rPr>
        <w:t>→</w:t>
      </w:r>
      <w:r w:rsidR="00C10113">
        <w:rPr>
          <w:rFonts w:cstheme="minorHAnsi"/>
        </w:rPr>
        <w:t xml:space="preserve"> </w:t>
      </w:r>
      <w:r w:rsidR="00C10113">
        <w:t>Warn- und Beweisfunktion</w:t>
      </w:r>
    </w:p>
    <w:p w14:paraId="2798132B" w14:textId="2500ABCC" w:rsidR="00C10113" w:rsidRDefault="00C10113" w:rsidP="005A52D7">
      <w:pPr>
        <w:pStyle w:val="berschrift3"/>
        <w:spacing w:after="0"/>
      </w:pPr>
      <w:bookmarkStart w:id="38" w:name="_Toc124970089"/>
      <w:r>
        <w:lastRenderedPageBreak/>
        <w:t>Formvorschriften Arten</w:t>
      </w:r>
      <w:bookmarkEnd w:id="38"/>
    </w:p>
    <w:p w14:paraId="61389F62" w14:textId="705D907B" w:rsidR="00DF0D4F" w:rsidRDefault="00390E01" w:rsidP="005A52D7">
      <w:pPr>
        <w:pStyle w:val="Listenabsatz"/>
        <w:numPr>
          <w:ilvl w:val="0"/>
          <w:numId w:val="61"/>
        </w:numPr>
        <w:spacing w:after="0"/>
      </w:pPr>
      <w:r>
        <w:t>Form</w:t>
      </w:r>
      <w:r w:rsidR="00126407">
        <w:t>los</w:t>
      </w:r>
      <w:r w:rsidR="00C70F6B">
        <w:t>:</w:t>
      </w:r>
      <w:r w:rsidR="00DF0D4F">
        <w:t xml:space="preserve"> E-Signatur</w:t>
      </w:r>
      <w:r>
        <w:t xml:space="preserve">, Mündlich, </w:t>
      </w:r>
      <w:r w:rsidR="0044678D">
        <w:t>E-Mail</w:t>
      </w:r>
      <w:r w:rsidR="00877F23">
        <w:t>, Textnachricht</w:t>
      </w:r>
    </w:p>
    <w:p w14:paraId="68618A7B" w14:textId="1CF6F0B1" w:rsidR="00C70F6B" w:rsidRDefault="00F62C75" w:rsidP="005A52D7">
      <w:pPr>
        <w:pStyle w:val="Listenabsatz"/>
        <w:numPr>
          <w:ilvl w:val="1"/>
          <w:numId w:val="61"/>
        </w:numPr>
        <w:spacing w:after="0"/>
      </w:pPr>
      <w:r>
        <w:t xml:space="preserve">(Auftrag, </w:t>
      </w:r>
      <w:r w:rsidR="00F602B1">
        <w:t>Arbeitsvertrag</w:t>
      </w:r>
      <w:r w:rsidR="00705597">
        <w:t xml:space="preserve">, Kaufvertrag, </w:t>
      </w:r>
      <w:r w:rsidR="00340302">
        <w:t>Werkvertrag</w:t>
      </w:r>
      <w:r w:rsidR="008D5FAE">
        <w:t>, Offerte</w:t>
      </w:r>
      <w:r w:rsidR="00ED63F9">
        <w:t>, Mietvertrag</w:t>
      </w:r>
      <w:r w:rsidR="00F602B1">
        <w:t>)</w:t>
      </w:r>
    </w:p>
    <w:p w14:paraId="51FB324E" w14:textId="4038DF72" w:rsidR="00DF0D4F" w:rsidRDefault="00C70F6B" w:rsidP="005A52D7">
      <w:pPr>
        <w:pStyle w:val="Listenabsatz"/>
        <w:numPr>
          <w:ilvl w:val="0"/>
          <w:numId w:val="61"/>
        </w:numPr>
        <w:spacing w:after="0"/>
      </w:pPr>
      <w:r>
        <w:t>einfache Schriftlichkeit</w:t>
      </w:r>
      <w:r w:rsidR="00D27C7E">
        <w:t>: Unterschrift oder digitale Signatur</w:t>
      </w:r>
    </w:p>
    <w:p w14:paraId="6D94CEE7" w14:textId="2100CE7B" w:rsidR="00B11864" w:rsidRDefault="00C70F6B" w:rsidP="005A52D7">
      <w:pPr>
        <w:pStyle w:val="Listenabsatz"/>
        <w:numPr>
          <w:ilvl w:val="1"/>
          <w:numId w:val="61"/>
        </w:numPr>
        <w:spacing w:after="0"/>
      </w:pPr>
      <w:r>
        <w:t>(</w:t>
      </w:r>
      <w:r w:rsidR="00DC70C5">
        <w:t>Schenkung,</w:t>
      </w:r>
      <w:r w:rsidR="00F602B1">
        <w:t xml:space="preserve"> </w:t>
      </w:r>
      <w:r w:rsidR="00F56610">
        <w:t>Lehrvertrag</w:t>
      </w:r>
      <w:r w:rsidR="009A0E5E">
        <w:t xml:space="preserve">, </w:t>
      </w:r>
      <w:r w:rsidR="009A0E5E" w:rsidRPr="009A0E5E">
        <w:t>Konkurrenzverbo</w:t>
      </w:r>
      <w:r w:rsidR="009A0E5E">
        <w:t>t</w:t>
      </w:r>
      <w:r w:rsidR="00F602B1">
        <w:t>)</w:t>
      </w:r>
    </w:p>
    <w:p w14:paraId="3633C451" w14:textId="1700E5FB" w:rsidR="00DF0D4F" w:rsidRDefault="00C70F6B" w:rsidP="005A52D7">
      <w:pPr>
        <w:pStyle w:val="Listenabsatz"/>
        <w:numPr>
          <w:ilvl w:val="0"/>
          <w:numId w:val="61"/>
        </w:numPr>
        <w:spacing w:after="0"/>
      </w:pPr>
      <w:r>
        <w:t>qualifizierte Schriftlichkeit</w:t>
      </w:r>
      <w:r w:rsidR="00DC70C5">
        <w:t xml:space="preserve">: </w:t>
      </w:r>
      <w:r w:rsidR="00C6448C" w:rsidRPr="00C6448C">
        <w:t>qualifizierten E-Signaturen</w:t>
      </w:r>
      <w:r w:rsidR="00C6448C">
        <w:t xml:space="preserve"> </w:t>
      </w:r>
      <w:r w:rsidR="008474F2">
        <w:t>o</w:t>
      </w:r>
      <w:r w:rsidR="00C6448C" w:rsidRPr="008474F2">
        <w:t xml:space="preserve">der </w:t>
      </w:r>
      <w:r w:rsidR="00390E01" w:rsidRPr="008474F2">
        <w:t>physische Unterschrift</w:t>
      </w:r>
    </w:p>
    <w:p w14:paraId="6DF550A2" w14:textId="6896A197" w:rsidR="00C70F6B" w:rsidRDefault="00DC70C5" w:rsidP="005A52D7">
      <w:pPr>
        <w:pStyle w:val="Listenabsatz"/>
        <w:numPr>
          <w:ilvl w:val="1"/>
          <w:numId w:val="61"/>
        </w:numPr>
        <w:spacing w:after="0"/>
      </w:pPr>
      <w:r>
        <w:t>Testament, K</w:t>
      </w:r>
      <w:r w:rsidR="00BE06BE">
        <w:t>o</w:t>
      </w:r>
      <w:r>
        <w:t>nsumkredit</w:t>
      </w:r>
      <w:r w:rsidR="00BE06BE">
        <w:t>,</w:t>
      </w:r>
      <w:r w:rsidR="00D27C7E">
        <w:t xml:space="preserve"> </w:t>
      </w:r>
      <w:r w:rsidR="00BE06BE">
        <w:t>Bürgerschaft</w:t>
      </w:r>
      <w:r w:rsidR="00303967">
        <w:t xml:space="preserve">, </w:t>
      </w:r>
      <w:r w:rsidR="00ED63F9">
        <w:t>Kündigung-</w:t>
      </w:r>
      <w:r w:rsidR="00303967">
        <w:t>Mietvertrag</w:t>
      </w:r>
      <w:r w:rsidR="00BE06BE">
        <w:t>)</w:t>
      </w:r>
    </w:p>
    <w:p w14:paraId="28546EEF" w14:textId="76BC88D4" w:rsidR="00DF0D4F" w:rsidRDefault="00C70F6B" w:rsidP="005A52D7">
      <w:pPr>
        <w:pStyle w:val="Listenabsatz"/>
        <w:numPr>
          <w:ilvl w:val="0"/>
          <w:numId w:val="61"/>
        </w:numPr>
        <w:spacing w:after="0"/>
      </w:pPr>
      <w:r>
        <w:t>öffentliche Beurkundung</w:t>
      </w:r>
      <w:r w:rsidR="00214AEE">
        <w:t>:</w:t>
      </w:r>
      <w:r w:rsidR="00DC70C5">
        <w:t xml:space="preserve"> </w:t>
      </w:r>
      <w:r w:rsidR="00214AEE">
        <w:t>Nur mit</w:t>
      </w:r>
      <w:r w:rsidR="005A469C">
        <w:t xml:space="preserve"> Notar </w:t>
      </w:r>
      <w:r w:rsidR="00214AEE">
        <w:t>möglich</w:t>
      </w:r>
    </w:p>
    <w:p w14:paraId="3536B7FF" w14:textId="4D91E2FC" w:rsidR="00C10113" w:rsidRPr="00C10113" w:rsidRDefault="00DC70C5" w:rsidP="00C10113">
      <w:pPr>
        <w:pStyle w:val="Listenabsatz"/>
        <w:numPr>
          <w:ilvl w:val="1"/>
          <w:numId w:val="61"/>
        </w:numPr>
        <w:spacing w:after="0"/>
      </w:pPr>
      <w:r>
        <w:t>(Grundstückkauf</w:t>
      </w:r>
      <w:r w:rsidR="009D7614">
        <w:t xml:space="preserve">, </w:t>
      </w:r>
      <w:r w:rsidR="000D6D16">
        <w:t>Ehevertrag</w:t>
      </w:r>
      <w:r w:rsidR="0002604D">
        <w:t>, Erbvertrag</w:t>
      </w:r>
      <w:r w:rsidR="0071438E">
        <w:t>,</w:t>
      </w:r>
      <w:r w:rsidR="0002604D">
        <w:t>)</w:t>
      </w:r>
    </w:p>
    <w:p w14:paraId="4DF0BD39" w14:textId="6A7299AE" w:rsidR="00C10113" w:rsidRDefault="0032471D" w:rsidP="005A52D7">
      <w:pPr>
        <w:pStyle w:val="berschrift2"/>
        <w:spacing w:after="0"/>
      </w:pPr>
      <w:bookmarkStart w:id="39" w:name="_Toc124970090"/>
      <w:r>
        <w:t xml:space="preserve">Richtige </w:t>
      </w:r>
      <w:proofErr w:type="spellStart"/>
      <w:r>
        <w:t>Vetragserfüllung</w:t>
      </w:r>
      <w:bookmarkEnd w:id="39"/>
      <w:proofErr w:type="spellEnd"/>
      <w:r>
        <w:t xml:space="preserve"> </w:t>
      </w:r>
    </w:p>
    <w:p w14:paraId="79F3E5FE" w14:textId="41345095" w:rsidR="00FE5163" w:rsidRDefault="009F1EBD" w:rsidP="005A52D7">
      <w:pPr>
        <w:pStyle w:val="Listenabsatz"/>
        <w:numPr>
          <w:ilvl w:val="0"/>
          <w:numId w:val="62"/>
        </w:numPr>
        <w:spacing w:after="0"/>
      </w:pPr>
      <w:r>
        <w:t>Richtige</w:t>
      </w:r>
      <w:r w:rsidR="001724C3">
        <w:t xml:space="preserve"> </w:t>
      </w:r>
      <w:r w:rsidR="00EB59AA">
        <w:t xml:space="preserve">Person: </w:t>
      </w:r>
    </w:p>
    <w:p w14:paraId="05DF46BE" w14:textId="061641F1" w:rsidR="00FA692F" w:rsidRDefault="00FA692F" w:rsidP="005A52D7">
      <w:pPr>
        <w:pStyle w:val="Listenabsatz"/>
        <w:numPr>
          <w:ilvl w:val="1"/>
          <w:numId w:val="62"/>
        </w:numPr>
        <w:spacing w:after="0"/>
      </w:pPr>
      <w:r>
        <w:t xml:space="preserve">Erfüllung durch Dritten möglich bei </w:t>
      </w:r>
      <w:r w:rsidR="00975DC7">
        <w:t>Sach- Geldleistungen</w:t>
      </w:r>
      <w:r w:rsidR="00FE5163">
        <w:t xml:space="preserve"> </w:t>
      </w:r>
    </w:p>
    <w:p w14:paraId="3A2073B9" w14:textId="2C5A5B3A" w:rsidR="00FE5163" w:rsidRDefault="00FE5163" w:rsidP="005A52D7">
      <w:pPr>
        <w:pStyle w:val="Listenabsatz"/>
        <w:numPr>
          <w:ilvl w:val="1"/>
          <w:numId w:val="62"/>
        </w:numPr>
        <w:spacing w:after="0"/>
      </w:pPr>
      <w:r>
        <w:t>höchstpersönliche Leistung: Dienstleistungen (</w:t>
      </w:r>
      <w:r w:rsidR="00023F3B">
        <w:t>Arbeitnehmer)</w:t>
      </w:r>
    </w:p>
    <w:p w14:paraId="4113C01F" w14:textId="12495BBF" w:rsidR="00EB59AA" w:rsidRDefault="001724C3" w:rsidP="005A52D7">
      <w:pPr>
        <w:pStyle w:val="Listenabsatz"/>
        <w:numPr>
          <w:ilvl w:val="0"/>
          <w:numId w:val="62"/>
        </w:numPr>
        <w:spacing w:after="0"/>
      </w:pPr>
      <w:r>
        <w:t>Richt</w:t>
      </w:r>
      <w:r w:rsidR="009F1EBD">
        <w:t>ig</w:t>
      </w:r>
      <w:r>
        <w:t xml:space="preserve">e </w:t>
      </w:r>
      <w:r w:rsidR="00EB59AA">
        <w:t>Leistung</w:t>
      </w:r>
      <w:r>
        <w:t>:</w:t>
      </w:r>
      <w:r w:rsidR="0054262E" w:rsidRPr="0054262E">
        <w:t xml:space="preserve"> </w:t>
      </w:r>
      <w:r w:rsidR="0054262E">
        <w:t>Vertraglich vereinbarte Leistung</w:t>
      </w:r>
    </w:p>
    <w:p w14:paraId="6CC135EA" w14:textId="4FD26564" w:rsidR="0054262E" w:rsidRDefault="0054262E" w:rsidP="005A52D7">
      <w:pPr>
        <w:pStyle w:val="Listenabsatz"/>
        <w:numPr>
          <w:ilvl w:val="1"/>
          <w:numId w:val="62"/>
        </w:numPr>
        <w:spacing w:after="0"/>
      </w:pPr>
      <w:r>
        <w:t>Gattungsschulden</w:t>
      </w:r>
      <w:r w:rsidR="00586BB6">
        <w:t xml:space="preserve"> = </w:t>
      </w:r>
      <w:r w:rsidR="00586BB6" w:rsidRPr="00C129B1">
        <w:rPr>
          <w:rFonts w:ascii="Arial" w:hAnsi="Arial" w:cs="Arial"/>
          <w:szCs w:val="20"/>
        </w:rPr>
        <w:t>mindestens</w:t>
      </w:r>
      <w:r w:rsidR="00586BB6" w:rsidRPr="00C129B1">
        <w:rPr>
          <w:rFonts w:ascii="Arial" w:hAnsi="Arial" w:cs="Arial"/>
          <w:spacing w:val="-4"/>
          <w:szCs w:val="20"/>
        </w:rPr>
        <w:t xml:space="preserve"> </w:t>
      </w:r>
      <w:r w:rsidR="00586BB6" w:rsidRPr="00C129B1">
        <w:rPr>
          <w:rFonts w:ascii="Arial" w:hAnsi="Arial" w:cs="Arial"/>
          <w:szCs w:val="20"/>
        </w:rPr>
        <w:t>mittlere</w:t>
      </w:r>
      <w:r w:rsidR="00586BB6" w:rsidRPr="00C129B1">
        <w:rPr>
          <w:rFonts w:ascii="Arial" w:hAnsi="Arial" w:cs="Arial"/>
          <w:spacing w:val="-3"/>
          <w:szCs w:val="20"/>
        </w:rPr>
        <w:t xml:space="preserve"> </w:t>
      </w:r>
      <w:r w:rsidR="00586BB6" w:rsidRPr="00C129B1">
        <w:rPr>
          <w:rFonts w:ascii="Arial" w:hAnsi="Arial" w:cs="Arial"/>
          <w:szCs w:val="20"/>
        </w:rPr>
        <w:t>Qualität</w:t>
      </w:r>
      <w:r w:rsidR="00586BB6" w:rsidRPr="00C129B1">
        <w:rPr>
          <w:rFonts w:ascii="Arial" w:hAnsi="Arial" w:cs="Arial"/>
          <w:spacing w:val="-2"/>
          <w:szCs w:val="20"/>
        </w:rPr>
        <w:t xml:space="preserve"> </w:t>
      </w:r>
      <w:r w:rsidR="00586BB6" w:rsidRPr="00C129B1">
        <w:rPr>
          <w:rFonts w:ascii="Arial" w:hAnsi="Arial" w:cs="Arial"/>
          <w:szCs w:val="20"/>
        </w:rPr>
        <w:t>gefordert</w:t>
      </w:r>
      <w:r>
        <w:t xml:space="preserve"> </w:t>
      </w:r>
    </w:p>
    <w:p w14:paraId="3FC6C6EF" w14:textId="7AA99FD1" w:rsidR="00EB59AA" w:rsidRDefault="009F1EBD" w:rsidP="005A52D7">
      <w:pPr>
        <w:pStyle w:val="Listenabsatz"/>
        <w:numPr>
          <w:ilvl w:val="0"/>
          <w:numId w:val="62"/>
        </w:numPr>
        <w:spacing w:after="0"/>
      </w:pPr>
      <w:r>
        <w:t>Richtiger</w:t>
      </w:r>
      <w:r w:rsidR="001724C3">
        <w:t xml:space="preserve"> </w:t>
      </w:r>
      <w:r w:rsidR="00EB59AA">
        <w:t>Ort</w:t>
      </w:r>
      <w:r w:rsidR="001724C3">
        <w:t>:</w:t>
      </w:r>
      <w:r w:rsidR="0054262E">
        <w:t xml:space="preserve"> Erfüllungsort: Im Vertrag vereinbart oder gesetzlich:</w:t>
      </w:r>
    </w:p>
    <w:p w14:paraId="56FCB97A" w14:textId="77777777" w:rsidR="0054262E" w:rsidRDefault="003273AF" w:rsidP="005A52D7">
      <w:pPr>
        <w:pStyle w:val="Listenabsatz"/>
        <w:numPr>
          <w:ilvl w:val="1"/>
          <w:numId w:val="62"/>
        </w:numPr>
        <w:spacing w:after="0"/>
      </w:pPr>
      <w:r>
        <w:t xml:space="preserve">Gesetzlich: </w:t>
      </w:r>
      <w:r w:rsidR="007927D0">
        <w:t xml:space="preserve">Geldschulden = Bringschulden </w:t>
      </w:r>
      <w:r w:rsidR="002C1852">
        <w:t>| übrige Schulden = Holschulden</w:t>
      </w:r>
    </w:p>
    <w:p w14:paraId="7ECB6E15" w14:textId="38F1D8EB" w:rsidR="006C6E96" w:rsidRDefault="009F1EBD" w:rsidP="005A52D7">
      <w:pPr>
        <w:pStyle w:val="Listenabsatz"/>
        <w:numPr>
          <w:ilvl w:val="0"/>
          <w:numId w:val="62"/>
        </w:numPr>
        <w:spacing w:after="0"/>
      </w:pPr>
      <w:r>
        <w:t>Richtige</w:t>
      </w:r>
      <w:r w:rsidR="001724C3">
        <w:t xml:space="preserve"> </w:t>
      </w:r>
      <w:r w:rsidR="00EB59AA">
        <w:t>Zeit</w:t>
      </w:r>
      <w:r w:rsidR="001724C3">
        <w:t>:</w:t>
      </w:r>
      <w:r w:rsidR="0054262E">
        <w:t xml:space="preserve"> Erfüllungszeit Im Vertrag vereinbart oder gesetzlich:</w:t>
      </w:r>
    </w:p>
    <w:p w14:paraId="03993578" w14:textId="3A6675EA" w:rsidR="00D21A20" w:rsidRDefault="0054262E" w:rsidP="00D21A20">
      <w:pPr>
        <w:pStyle w:val="Listenabsatz"/>
        <w:numPr>
          <w:ilvl w:val="1"/>
          <w:numId w:val="62"/>
        </w:numPr>
        <w:spacing w:after="0"/>
      </w:pPr>
      <w:r>
        <w:t xml:space="preserve">Gesetzlich: </w:t>
      </w:r>
      <w:proofErr w:type="spellStart"/>
      <w:r w:rsidR="006C6E96">
        <w:t>z.B</w:t>
      </w:r>
      <w:proofErr w:type="spellEnd"/>
      <w:r w:rsidR="006C6E96">
        <w:t xml:space="preserve"> </w:t>
      </w:r>
      <w:proofErr w:type="spellStart"/>
      <w:r w:rsidR="006C6E96">
        <w:t>Miet</w:t>
      </w:r>
      <w:proofErr w:type="spellEnd"/>
      <w:r w:rsidR="006C6E96">
        <w:t xml:space="preserve"> /Lohn Ende Monat sonst sofort</w:t>
      </w:r>
    </w:p>
    <w:p w14:paraId="1E607560" w14:textId="495172CB" w:rsidR="00D21A20" w:rsidRDefault="00D21A20" w:rsidP="009838B3">
      <w:pPr>
        <w:pStyle w:val="berschrift2"/>
      </w:pPr>
      <w:bookmarkStart w:id="40" w:name="_Toc124970091"/>
      <w:r>
        <w:t xml:space="preserve">Teil 4 </w:t>
      </w:r>
      <w:r w:rsidR="005C0A06">
        <w:t>Leistungsstörung, Verzugsfolgen, Verjährung</w:t>
      </w:r>
      <w:bookmarkEnd w:id="40"/>
      <w:r w:rsidR="005C0A06">
        <w:t xml:space="preserve"> </w:t>
      </w:r>
    </w:p>
    <w:p w14:paraId="2197AA27" w14:textId="37C48554" w:rsidR="00E31C5A" w:rsidRDefault="00E31C5A" w:rsidP="00E31C5A">
      <w:pPr>
        <w:pStyle w:val="berschrift3"/>
      </w:pPr>
      <w:bookmarkStart w:id="41" w:name="_Toc124970092"/>
      <w:r>
        <w:t>Leistungsstörung</w:t>
      </w:r>
      <w:bookmarkEnd w:id="41"/>
    </w:p>
    <w:p w14:paraId="1F868844" w14:textId="77777777" w:rsidR="00916873" w:rsidRPr="00D27B8C" w:rsidRDefault="008A0F56" w:rsidP="00B508A0">
      <w:pPr>
        <w:pStyle w:val="Listenabsatz"/>
        <w:numPr>
          <w:ilvl w:val="0"/>
          <w:numId w:val="68"/>
        </w:numPr>
        <w:spacing w:after="0"/>
      </w:pPr>
      <w:r>
        <w:t>Nichtleistung</w:t>
      </w:r>
      <w:r w:rsidR="00916873">
        <w:t xml:space="preserve"> = </w:t>
      </w:r>
      <w:r w:rsidR="00916873" w:rsidRPr="00916873">
        <w:rPr>
          <w:rFonts w:ascii="Arial" w:hAnsi="Arial" w:cs="Arial"/>
          <w:szCs w:val="20"/>
        </w:rPr>
        <w:t>Anspruch</w:t>
      </w:r>
      <w:r w:rsidR="00916873" w:rsidRPr="00916873">
        <w:rPr>
          <w:rFonts w:ascii="Arial" w:hAnsi="Arial" w:cs="Arial"/>
          <w:spacing w:val="-3"/>
          <w:szCs w:val="20"/>
        </w:rPr>
        <w:t xml:space="preserve"> </w:t>
      </w:r>
      <w:r w:rsidR="00916873" w:rsidRPr="00916873">
        <w:rPr>
          <w:rFonts w:ascii="Arial" w:hAnsi="Arial" w:cs="Arial"/>
          <w:szCs w:val="20"/>
        </w:rPr>
        <w:t>auf Schadensersatz</w:t>
      </w:r>
    </w:p>
    <w:p w14:paraId="6057EE8C" w14:textId="631C1CEC" w:rsidR="00D27B8C" w:rsidRPr="00916873" w:rsidRDefault="00B3205F" w:rsidP="00B508A0">
      <w:pPr>
        <w:pStyle w:val="Listenabsatz"/>
        <w:numPr>
          <w:ilvl w:val="1"/>
          <w:numId w:val="68"/>
        </w:numPr>
        <w:spacing w:after="0"/>
      </w:pPr>
      <w:r>
        <w:t xml:space="preserve">Wenn nicht möglich = </w:t>
      </w:r>
    </w:p>
    <w:p w14:paraId="6A570785" w14:textId="03BE9BF8" w:rsidR="00916873" w:rsidRDefault="008A0F56" w:rsidP="00B508A0">
      <w:pPr>
        <w:pStyle w:val="Listenabsatz"/>
        <w:numPr>
          <w:ilvl w:val="0"/>
          <w:numId w:val="68"/>
        </w:numPr>
        <w:spacing w:after="0"/>
      </w:pPr>
      <w:r>
        <w:t>Schlechtleistung</w:t>
      </w:r>
      <w:r w:rsidR="00916873">
        <w:t xml:space="preserve"> = </w:t>
      </w:r>
      <w:r w:rsidR="009C353B">
        <w:t xml:space="preserve">Anspruch auf </w:t>
      </w:r>
      <w:r w:rsidR="009C353B" w:rsidRPr="00C129B1">
        <w:rPr>
          <w:rFonts w:ascii="Arial" w:hAnsi="Arial" w:cs="Arial"/>
          <w:szCs w:val="20"/>
        </w:rPr>
        <w:t xml:space="preserve">Nachbesserungsanspruch </w:t>
      </w:r>
      <w:r w:rsidR="009C353B">
        <w:rPr>
          <w:rFonts w:ascii="Arial" w:hAnsi="Arial" w:cs="Arial"/>
          <w:szCs w:val="20"/>
        </w:rPr>
        <w:t xml:space="preserve">/ </w:t>
      </w:r>
      <w:r w:rsidR="009C353B" w:rsidRPr="00C129B1">
        <w:rPr>
          <w:rFonts w:ascii="Arial" w:hAnsi="Arial" w:cs="Arial"/>
          <w:szCs w:val="20"/>
        </w:rPr>
        <w:t>Ersatzlieferung</w:t>
      </w:r>
    </w:p>
    <w:p w14:paraId="4E4236FE" w14:textId="7FFD199F" w:rsidR="006A754F" w:rsidRDefault="008A0F56" w:rsidP="00B508A0">
      <w:pPr>
        <w:pStyle w:val="Listenabsatz"/>
        <w:numPr>
          <w:ilvl w:val="0"/>
          <w:numId w:val="68"/>
        </w:numPr>
        <w:spacing w:after="0"/>
      </w:pPr>
      <w:r>
        <w:t>Spätleistung</w:t>
      </w:r>
      <w:r w:rsidR="00294514">
        <w:t xml:space="preserve"> </w:t>
      </w:r>
    </w:p>
    <w:p w14:paraId="2876AA17" w14:textId="0A20B0A6" w:rsidR="005620AB" w:rsidRDefault="005620AB" w:rsidP="00B508A0">
      <w:pPr>
        <w:pStyle w:val="Listenabsatz"/>
        <w:numPr>
          <w:ilvl w:val="1"/>
          <w:numId w:val="68"/>
        </w:numPr>
        <w:spacing w:after="0"/>
      </w:pPr>
      <w:r>
        <w:t xml:space="preserve">Wenn </w:t>
      </w:r>
      <w:r w:rsidR="00553B4C">
        <w:t xml:space="preserve">innerhalb der </w:t>
      </w:r>
      <w:r w:rsidR="00553B4C" w:rsidRPr="00C129B1">
        <w:rPr>
          <w:rFonts w:ascii="Arial" w:hAnsi="Arial" w:cs="Arial"/>
          <w:szCs w:val="20"/>
        </w:rPr>
        <w:t>Nachfrist</w:t>
      </w:r>
    </w:p>
    <w:p w14:paraId="4556CFFC" w14:textId="77777777" w:rsidR="00294514" w:rsidRPr="00C129B1" w:rsidRDefault="00294514" w:rsidP="00B508A0">
      <w:pPr>
        <w:pStyle w:val="TableParagraph"/>
        <w:numPr>
          <w:ilvl w:val="2"/>
          <w:numId w:val="68"/>
        </w:numPr>
        <w:tabs>
          <w:tab w:val="left" w:pos="1506"/>
        </w:tabs>
        <w:spacing w:line="237" w:lineRule="exact"/>
        <w:rPr>
          <w:rFonts w:ascii="Arial" w:hAnsi="Arial" w:cs="Arial"/>
          <w:sz w:val="20"/>
          <w:szCs w:val="20"/>
        </w:rPr>
      </w:pPr>
      <w:r w:rsidRPr="00C129B1">
        <w:rPr>
          <w:rFonts w:ascii="Arial" w:hAnsi="Arial" w:cs="Arial"/>
          <w:sz w:val="20"/>
          <w:szCs w:val="20"/>
        </w:rPr>
        <w:t>Anspruch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auf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die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Erfüllung</w:t>
      </w:r>
      <w:r w:rsidRPr="00C129B1">
        <w:rPr>
          <w:rFonts w:ascii="Arial" w:hAnsi="Arial" w:cs="Arial"/>
          <w:spacing w:val="-5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und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Verzugszins</w:t>
      </w:r>
    </w:p>
    <w:p w14:paraId="2E75DB1A" w14:textId="77777777" w:rsidR="00294514" w:rsidRPr="00C129B1" w:rsidRDefault="00294514" w:rsidP="00B508A0">
      <w:pPr>
        <w:pStyle w:val="TableParagraph"/>
        <w:numPr>
          <w:ilvl w:val="2"/>
          <w:numId w:val="68"/>
        </w:numPr>
        <w:tabs>
          <w:tab w:val="left" w:pos="1506"/>
        </w:tabs>
        <w:spacing w:line="240" w:lineRule="exact"/>
        <w:rPr>
          <w:rFonts w:ascii="Arial" w:hAnsi="Arial" w:cs="Arial"/>
          <w:sz w:val="20"/>
          <w:szCs w:val="20"/>
        </w:rPr>
      </w:pPr>
      <w:r w:rsidRPr="00C129B1">
        <w:rPr>
          <w:rFonts w:ascii="Arial" w:hAnsi="Arial" w:cs="Arial"/>
          <w:sz w:val="20"/>
          <w:szCs w:val="20"/>
        </w:rPr>
        <w:t>Verzicht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auf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die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Erfüllung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und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Schadensersatz</w:t>
      </w:r>
    </w:p>
    <w:p w14:paraId="7A634524" w14:textId="77777777" w:rsidR="00294514" w:rsidRPr="00C129B1" w:rsidRDefault="00294514" w:rsidP="00B508A0">
      <w:pPr>
        <w:pStyle w:val="TableParagraph"/>
        <w:numPr>
          <w:ilvl w:val="2"/>
          <w:numId w:val="68"/>
        </w:numPr>
        <w:tabs>
          <w:tab w:val="left" w:pos="1506"/>
        </w:tabs>
        <w:spacing w:line="258" w:lineRule="exact"/>
        <w:rPr>
          <w:rFonts w:ascii="Arial" w:hAnsi="Arial" w:cs="Arial"/>
          <w:sz w:val="20"/>
          <w:szCs w:val="20"/>
        </w:rPr>
      </w:pPr>
      <w:r w:rsidRPr="00C129B1">
        <w:rPr>
          <w:rFonts w:ascii="Arial" w:hAnsi="Arial" w:cs="Arial"/>
          <w:sz w:val="20"/>
          <w:szCs w:val="20"/>
        </w:rPr>
        <w:t>Rücktritt,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wobei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Leistungen verweigert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oder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zurückgefordert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werden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können</w:t>
      </w:r>
    </w:p>
    <w:p w14:paraId="79BB038F" w14:textId="7DBECF98" w:rsidR="0036424D" w:rsidRPr="00553B4C" w:rsidRDefault="00A70DDB" w:rsidP="00B508A0">
      <w:pPr>
        <w:pStyle w:val="Listenabsatz"/>
        <w:numPr>
          <w:ilvl w:val="1"/>
          <w:numId w:val="68"/>
        </w:numPr>
        <w:spacing w:after="0"/>
        <w:rPr>
          <w:bCs/>
          <w:lang w:val="de-DE"/>
        </w:rPr>
      </w:pPr>
      <w:r w:rsidRPr="00A70DDB">
        <w:rPr>
          <w:rFonts w:ascii="Arial" w:hAnsi="Arial" w:cs="Arial"/>
          <w:bCs/>
          <w:szCs w:val="20"/>
        </w:rPr>
        <w:t>Verzugsfolgen</w:t>
      </w:r>
      <w:r w:rsidR="005620AB">
        <w:rPr>
          <w:rFonts w:ascii="Arial" w:hAnsi="Arial" w:cs="Arial"/>
          <w:bCs/>
          <w:szCs w:val="20"/>
        </w:rPr>
        <w:t xml:space="preserve"> </w:t>
      </w:r>
      <w:r w:rsidR="00553B4C">
        <w:rPr>
          <w:rFonts w:ascii="Arial" w:hAnsi="Arial" w:cs="Arial"/>
          <w:bCs/>
          <w:szCs w:val="20"/>
        </w:rPr>
        <w:t xml:space="preserve">nicht mehr </w:t>
      </w:r>
      <w:r w:rsidR="00553B4C">
        <w:t xml:space="preserve">innerhalb der </w:t>
      </w:r>
      <w:r w:rsidR="00553B4C" w:rsidRPr="00C129B1">
        <w:rPr>
          <w:rFonts w:ascii="Arial" w:hAnsi="Arial" w:cs="Arial"/>
          <w:szCs w:val="20"/>
        </w:rPr>
        <w:t>Nachfrist</w:t>
      </w:r>
    </w:p>
    <w:p w14:paraId="63C831E8" w14:textId="77777777" w:rsidR="00614140" w:rsidRPr="00C129B1" w:rsidRDefault="00614140" w:rsidP="00B508A0">
      <w:pPr>
        <w:pStyle w:val="TableParagraph"/>
        <w:numPr>
          <w:ilvl w:val="2"/>
          <w:numId w:val="68"/>
        </w:numPr>
        <w:tabs>
          <w:tab w:val="left" w:pos="1879"/>
        </w:tabs>
        <w:spacing w:line="243" w:lineRule="exact"/>
        <w:rPr>
          <w:rFonts w:ascii="Arial" w:hAnsi="Arial" w:cs="Arial"/>
          <w:sz w:val="20"/>
          <w:szCs w:val="20"/>
        </w:rPr>
      </w:pPr>
      <w:r w:rsidRPr="00C129B1">
        <w:rPr>
          <w:rFonts w:ascii="Arial" w:hAnsi="Arial" w:cs="Arial"/>
          <w:sz w:val="20"/>
          <w:szCs w:val="20"/>
        </w:rPr>
        <w:t>Schadenersatz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(positives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Interesse)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(Gläubiger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kauft</w:t>
      </w:r>
      <w:r w:rsidRPr="00C129B1">
        <w:rPr>
          <w:rFonts w:ascii="Arial" w:hAnsi="Arial" w:cs="Arial"/>
          <w:spacing w:val="-4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bei</w:t>
      </w:r>
      <w:r w:rsidRPr="00C129B1">
        <w:rPr>
          <w:rFonts w:ascii="Arial" w:hAnsi="Arial" w:cs="Arial"/>
          <w:spacing w:val="-1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anderem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Lieferanten)</w:t>
      </w:r>
    </w:p>
    <w:p w14:paraId="4F21EBD0" w14:textId="09110180" w:rsidR="00553B4C" w:rsidRPr="00614140" w:rsidRDefault="00614140" w:rsidP="00B508A0">
      <w:pPr>
        <w:pStyle w:val="TableParagraph"/>
        <w:numPr>
          <w:ilvl w:val="2"/>
          <w:numId w:val="68"/>
        </w:numPr>
        <w:tabs>
          <w:tab w:val="left" w:pos="1879"/>
        </w:tabs>
        <w:spacing w:line="240" w:lineRule="exact"/>
        <w:rPr>
          <w:rFonts w:ascii="Arial" w:hAnsi="Arial" w:cs="Arial"/>
          <w:sz w:val="20"/>
          <w:szCs w:val="20"/>
        </w:rPr>
      </w:pPr>
      <w:r w:rsidRPr="00C129B1">
        <w:rPr>
          <w:rFonts w:ascii="Arial" w:hAnsi="Arial" w:cs="Arial"/>
          <w:sz w:val="20"/>
          <w:szCs w:val="20"/>
        </w:rPr>
        <w:t>Zurücktreten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(negatives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Interesse)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(</w:t>
      </w:r>
      <w:proofErr w:type="gramStart"/>
      <w:r w:rsidRPr="00C129B1">
        <w:rPr>
          <w:rFonts w:ascii="Arial" w:hAnsi="Arial" w:cs="Arial"/>
          <w:sz w:val="20"/>
          <w:szCs w:val="20"/>
        </w:rPr>
        <w:t>Wie</w:t>
      </w:r>
      <w:proofErr w:type="gramEnd"/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wenn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der</w:t>
      </w:r>
      <w:r w:rsidRPr="00C129B1">
        <w:rPr>
          <w:rFonts w:ascii="Arial" w:hAnsi="Arial" w:cs="Arial"/>
          <w:spacing w:val="-4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Vertrag</w:t>
      </w:r>
      <w:r w:rsidRPr="00C129B1">
        <w:rPr>
          <w:rFonts w:ascii="Arial" w:hAnsi="Arial" w:cs="Arial"/>
          <w:spacing w:val="-4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nie</w:t>
      </w:r>
      <w:r w:rsidRPr="00C129B1">
        <w:rPr>
          <w:rFonts w:ascii="Arial" w:hAnsi="Arial" w:cs="Arial"/>
          <w:spacing w:val="-2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gemacht</w:t>
      </w:r>
      <w:r w:rsidRPr="00C129B1">
        <w:rPr>
          <w:rFonts w:ascii="Arial" w:hAnsi="Arial" w:cs="Arial"/>
          <w:spacing w:val="-3"/>
          <w:sz w:val="20"/>
          <w:szCs w:val="20"/>
        </w:rPr>
        <w:t xml:space="preserve"> </w:t>
      </w:r>
      <w:r w:rsidRPr="00C129B1">
        <w:rPr>
          <w:rFonts w:ascii="Arial" w:hAnsi="Arial" w:cs="Arial"/>
          <w:sz w:val="20"/>
          <w:szCs w:val="20"/>
        </w:rPr>
        <w:t>worden</w:t>
      </w:r>
      <w:r>
        <w:rPr>
          <w:rFonts w:ascii="Arial" w:hAnsi="Arial" w:cs="Arial"/>
          <w:sz w:val="20"/>
          <w:szCs w:val="20"/>
        </w:rPr>
        <w:t xml:space="preserve"> </w:t>
      </w:r>
      <w:r w:rsidRPr="002C58C4">
        <w:rPr>
          <w:rFonts w:ascii="Arial" w:hAnsi="Arial" w:cs="Arial"/>
          <w:sz w:val="20"/>
          <w:szCs w:val="18"/>
        </w:rPr>
        <w:t>ist</w:t>
      </w:r>
      <w:r w:rsidRPr="00614140">
        <w:rPr>
          <w:rFonts w:ascii="Arial" w:hAnsi="Arial" w:cs="Arial"/>
          <w:szCs w:val="20"/>
        </w:rPr>
        <w:t>)</w:t>
      </w:r>
    </w:p>
    <w:p w14:paraId="30C79117" w14:textId="77777777" w:rsidR="000A4081" w:rsidRDefault="000A4081" w:rsidP="000A4081"/>
    <w:p w14:paraId="3E76CD90" w14:textId="7AE8524C" w:rsidR="00CE0BC0" w:rsidRDefault="00CE0BC0" w:rsidP="005A52D7">
      <w:pPr>
        <w:pStyle w:val="berschrift3"/>
        <w:spacing w:after="0"/>
      </w:pPr>
      <w:bookmarkStart w:id="42" w:name="_Toc124970093"/>
      <w:r>
        <w:t>Durchsetzung Forderung</w:t>
      </w:r>
      <w:bookmarkEnd w:id="42"/>
      <w:r>
        <w:t xml:space="preserve"> </w:t>
      </w:r>
    </w:p>
    <w:p w14:paraId="5B6059CA" w14:textId="149EF0DC" w:rsidR="00CE0BC0" w:rsidRDefault="00161BCC" w:rsidP="00B508A0">
      <w:pPr>
        <w:pStyle w:val="Listenabsatz"/>
        <w:numPr>
          <w:ilvl w:val="0"/>
          <w:numId w:val="64"/>
        </w:numPr>
        <w:spacing w:after="0"/>
      </w:pPr>
      <w:r>
        <w:t>Materiell: Was</w:t>
      </w:r>
    </w:p>
    <w:p w14:paraId="77BB0251" w14:textId="61EDD9A0" w:rsidR="00161BCC" w:rsidRDefault="00A659F0" w:rsidP="00B508A0">
      <w:pPr>
        <w:pStyle w:val="Listenabsatz"/>
        <w:numPr>
          <w:ilvl w:val="1"/>
          <w:numId w:val="64"/>
        </w:numPr>
        <w:spacing w:after="0"/>
      </w:pPr>
      <w:r>
        <w:t>Rechtsgültig entstandene Forderung</w:t>
      </w:r>
      <w:r w:rsidR="008F42A8">
        <w:t>: Kaufpreisforderung aus Kaufvertrag</w:t>
      </w:r>
    </w:p>
    <w:p w14:paraId="0E17AE2B" w14:textId="0818E973" w:rsidR="00A659F0" w:rsidRDefault="00A659F0" w:rsidP="00B508A0">
      <w:pPr>
        <w:pStyle w:val="Listenabsatz"/>
        <w:numPr>
          <w:ilvl w:val="1"/>
          <w:numId w:val="64"/>
        </w:numPr>
        <w:spacing w:after="0"/>
      </w:pPr>
      <w:r>
        <w:t>Fälligkeit der Forderung</w:t>
      </w:r>
      <w:r w:rsidR="00C9453D">
        <w:t xml:space="preserve">: </w:t>
      </w:r>
      <w:r w:rsidR="008F42A8">
        <w:t>Vereinbarter Zeitpunkt</w:t>
      </w:r>
    </w:p>
    <w:p w14:paraId="1C96DD02" w14:textId="2941AA88" w:rsidR="00A659F0" w:rsidRDefault="00A659F0" w:rsidP="00B508A0">
      <w:pPr>
        <w:pStyle w:val="Listenabsatz"/>
        <w:numPr>
          <w:ilvl w:val="0"/>
          <w:numId w:val="64"/>
        </w:numPr>
        <w:spacing w:after="0"/>
      </w:pPr>
      <w:r>
        <w:t>Formell. Wie?</w:t>
      </w:r>
    </w:p>
    <w:p w14:paraId="1588DEC6" w14:textId="64507CF8" w:rsidR="00A659F0" w:rsidRDefault="00A659F0" w:rsidP="00B508A0">
      <w:pPr>
        <w:pStyle w:val="Listenabsatz"/>
        <w:numPr>
          <w:ilvl w:val="1"/>
          <w:numId w:val="64"/>
        </w:numPr>
        <w:spacing w:after="0"/>
      </w:pPr>
      <w:r>
        <w:t>Geldleistungspflichten</w:t>
      </w:r>
      <w:r w:rsidR="008F42A8">
        <w:t xml:space="preserve">: Betreibungsbegehren </w:t>
      </w:r>
      <w:r w:rsidR="008F42A8">
        <w:sym w:font="Symbol" w:char="F0AE"/>
      </w:r>
      <w:r w:rsidR="008F42A8">
        <w:t xml:space="preserve"> Zahlungsbefehl </w:t>
      </w:r>
      <w:r w:rsidR="008F42A8">
        <w:sym w:font="Symbol" w:char="F0AE"/>
      </w:r>
      <w:r w:rsidR="008F42A8">
        <w:t xml:space="preserve"> Pfändung</w:t>
      </w:r>
    </w:p>
    <w:p w14:paraId="15409B4F" w14:textId="3E536996" w:rsidR="008F1FFC" w:rsidRDefault="00A659F0" w:rsidP="00B508A0">
      <w:pPr>
        <w:pStyle w:val="Listenabsatz"/>
        <w:numPr>
          <w:ilvl w:val="1"/>
          <w:numId w:val="64"/>
        </w:numPr>
        <w:spacing w:after="0"/>
      </w:pPr>
      <w:r>
        <w:t>Leistungspflichten</w:t>
      </w:r>
      <w:r w:rsidR="008F42A8">
        <w:t xml:space="preserve">: </w:t>
      </w:r>
      <w:r w:rsidR="005A52D7">
        <w:t xml:space="preserve">Klageerhebung </w:t>
      </w:r>
      <w:r w:rsidR="005A52D7">
        <w:sym w:font="Symbol" w:char="F0AE"/>
      </w:r>
      <w:r w:rsidR="005A52D7">
        <w:t xml:space="preserve"> Entscheid </w:t>
      </w:r>
      <w:r w:rsidR="005A52D7">
        <w:sym w:font="Symbol" w:char="F0AE"/>
      </w:r>
      <w:r w:rsidR="005A52D7">
        <w:t xml:space="preserve"> Vollstreckung des rechtskräftigen Entscheides</w:t>
      </w:r>
    </w:p>
    <w:p w14:paraId="11BB0756" w14:textId="31D13372" w:rsidR="008F1FFC" w:rsidRDefault="008F1FFC" w:rsidP="00B508A0">
      <w:pPr>
        <w:pStyle w:val="Listenabsatz"/>
        <w:numPr>
          <w:ilvl w:val="0"/>
          <w:numId w:val="64"/>
        </w:numPr>
        <w:spacing w:after="0"/>
      </w:pPr>
      <w:r>
        <w:t>Anwendbares Recht</w:t>
      </w:r>
    </w:p>
    <w:p w14:paraId="026716F4" w14:textId="77777777" w:rsidR="00F8214E" w:rsidRDefault="008F1FFC" w:rsidP="00B508A0">
      <w:pPr>
        <w:pStyle w:val="Listenabsatz"/>
        <w:numPr>
          <w:ilvl w:val="1"/>
          <w:numId w:val="64"/>
        </w:numPr>
        <w:spacing w:after="0"/>
      </w:pPr>
      <w:r>
        <w:t>Zwangsvollstreckung</w:t>
      </w:r>
      <w:r w:rsidR="00B92F58">
        <w:t>: Bei Geld = Schuldbetreibung</w:t>
      </w:r>
    </w:p>
    <w:p w14:paraId="555EC791" w14:textId="3A2D9983" w:rsidR="008F1FFC" w:rsidRDefault="00B92F58" w:rsidP="00B508A0">
      <w:pPr>
        <w:pStyle w:val="Listenabsatz"/>
        <w:numPr>
          <w:ilvl w:val="1"/>
          <w:numId w:val="64"/>
        </w:numPr>
        <w:spacing w:after="0"/>
      </w:pPr>
      <w:r>
        <w:t xml:space="preserve">Bei Leistungen = </w:t>
      </w:r>
      <w:r w:rsidR="0070315E">
        <w:t>Zivilprozessordnung</w:t>
      </w:r>
    </w:p>
    <w:p w14:paraId="3097EA60" w14:textId="32DE5BBA" w:rsidR="008F1FFC" w:rsidRDefault="008F1FFC" w:rsidP="00B508A0">
      <w:pPr>
        <w:pStyle w:val="Listenabsatz"/>
        <w:numPr>
          <w:ilvl w:val="0"/>
          <w:numId w:val="64"/>
        </w:numPr>
        <w:spacing w:after="0"/>
      </w:pPr>
      <w:r>
        <w:t>Zuständigkeit</w:t>
      </w:r>
    </w:p>
    <w:p w14:paraId="1C288783" w14:textId="62F84B83" w:rsidR="0070315E" w:rsidRDefault="0070315E" w:rsidP="00B508A0">
      <w:pPr>
        <w:pStyle w:val="Listenabsatz"/>
        <w:numPr>
          <w:ilvl w:val="1"/>
          <w:numId w:val="64"/>
        </w:numPr>
        <w:spacing w:after="0"/>
      </w:pPr>
      <w:r>
        <w:t xml:space="preserve">Geldleistungen = </w:t>
      </w:r>
      <w:r w:rsidR="00C73FEB">
        <w:t>Konkursamt am Wohnsitz</w:t>
      </w:r>
      <w:r w:rsidR="00CF4C9D">
        <w:t>/Firmensitz</w:t>
      </w:r>
      <w:r w:rsidR="00C73FEB">
        <w:t xml:space="preserve">  </w:t>
      </w:r>
    </w:p>
    <w:p w14:paraId="7318822C" w14:textId="7B6BFB6B" w:rsidR="008F1FFC" w:rsidRPr="000A4081" w:rsidRDefault="00F8214E" w:rsidP="00B508A0">
      <w:pPr>
        <w:pStyle w:val="Listenabsatz"/>
        <w:numPr>
          <w:ilvl w:val="1"/>
          <w:numId w:val="64"/>
        </w:numPr>
        <w:spacing w:after="0"/>
      </w:pPr>
      <w:r>
        <w:t xml:space="preserve">Bei Leistungen = Ort Wo Leistung durchgeführt werden muss </w:t>
      </w:r>
    </w:p>
    <w:p w14:paraId="4C0E901F" w14:textId="742E027A" w:rsidR="008A0F56" w:rsidRDefault="004F09F3" w:rsidP="004F09F3">
      <w:pPr>
        <w:pStyle w:val="berschrift3"/>
      </w:pPr>
      <w:bookmarkStart w:id="43" w:name="_Toc124970094"/>
      <w:r>
        <w:t>Verjährung</w:t>
      </w:r>
      <w:bookmarkEnd w:id="43"/>
      <w:r>
        <w:t xml:space="preserve"> </w:t>
      </w:r>
    </w:p>
    <w:p w14:paraId="0E0B34E6" w14:textId="0EF48EB1" w:rsidR="00847CBB" w:rsidRDefault="00847CBB" w:rsidP="00B508A0">
      <w:pPr>
        <w:pStyle w:val="Listenabsatz"/>
        <w:numPr>
          <w:ilvl w:val="0"/>
          <w:numId w:val="63"/>
        </w:numPr>
      </w:pPr>
      <w:r>
        <w:t>10 Jahre Standard</w:t>
      </w:r>
    </w:p>
    <w:p w14:paraId="21FDE23F" w14:textId="0B3F4AD4" w:rsidR="00847CBB" w:rsidRPr="00847CBB" w:rsidRDefault="00847CBB" w:rsidP="00B508A0">
      <w:pPr>
        <w:pStyle w:val="Listenabsatz"/>
        <w:numPr>
          <w:ilvl w:val="0"/>
          <w:numId w:val="63"/>
        </w:numPr>
      </w:pPr>
      <w:r>
        <w:t>5 Jahre bei regelmässigen Forderungen (Lohn, Miete)</w:t>
      </w:r>
    </w:p>
    <w:p w14:paraId="4EADE02E" w14:textId="77777777" w:rsidR="004F09F3" w:rsidRPr="004F09F3" w:rsidRDefault="004F09F3" w:rsidP="004F09F3"/>
    <w:p w14:paraId="539D3238" w14:textId="2AEA4EA5" w:rsidR="006269B5" w:rsidRPr="00356DC0" w:rsidRDefault="006269B5" w:rsidP="006269B5">
      <w:pPr>
        <w:pStyle w:val="berschrift1"/>
      </w:pPr>
      <w:bookmarkStart w:id="44" w:name="_Toc124970095"/>
      <w:r w:rsidRPr="00356DC0">
        <w:lastRenderedPageBreak/>
        <w:t>V</w:t>
      </w:r>
      <w:r>
        <w:t>6</w:t>
      </w:r>
      <w:r w:rsidRPr="00356DC0">
        <w:t>: Haftpflichtrecht</w:t>
      </w:r>
      <w:bookmarkEnd w:id="44"/>
    </w:p>
    <w:p w14:paraId="509C81F5" w14:textId="6101F423" w:rsidR="006269B5" w:rsidRPr="00356DC0" w:rsidRDefault="006269B5" w:rsidP="006269B5">
      <w:pPr>
        <w:pStyle w:val="berschrift2"/>
      </w:pPr>
      <w:bookmarkStart w:id="45" w:name="_Toc124970096"/>
      <w:r w:rsidRPr="00356DC0">
        <w:t>Ausservertragliche Haftung</w:t>
      </w:r>
      <w:bookmarkEnd w:id="45"/>
      <w:r w:rsidRPr="00356DC0">
        <w:t xml:space="preserve"> </w:t>
      </w:r>
    </w:p>
    <w:p w14:paraId="1F327843" w14:textId="695DEA98" w:rsidR="006269B5" w:rsidRPr="00356DC0" w:rsidRDefault="006269B5" w:rsidP="006269B5">
      <w:pPr>
        <w:pStyle w:val="berschrift3"/>
      </w:pPr>
      <w:bookmarkStart w:id="46" w:name="_Toc124970097"/>
      <w:r w:rsidRPr="00356DC0">
        <w:t>Verschuldungshaftung</w:t>
      </w:r>
      <w:bookmarkEnd w:id="46"/>
    </w:p>
    <w:p w14:paraId="6E3C5729" w14:textId="7DFD5AF1" w:rsidR="006269B5" w:rsidRPr="00356DC0" w:rsidRDefault="006269B5" w:rsidP="006269B5">
      <w:r w:rsidRPr="00356DC0">
        <w:t xml:space="preserve">Braucht einen Verschuldeten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Beweislast liegt beim Beschuldigten</w:t>
      </w:r>
    </w:p>
    <w:p w14:paraId="1BE8C246" w14:textId="006B1B0F" w:rsidR="006269B5" w:rsidRPr="00356DC0" w:rsidRDefault="006269B5" w:rsidP="006269B5">
      <w:r w:rsidRPr="00356DC0">
        <w:t xml:space="preserve">Art. 41 OR </w:t>
      </w:r>
      <w:r w:rsidR="00A7509A">
        <w:rPr>
          <w:rFonts w:ascii="Segoe UI Symbol" w:hAnsi="Segoe UI Symbol" w:cs="Segoe UI Symbol"/>
        </w:rPr>
        <w:t>➔</w:t>
      </w:r>
      <w:r w:rsidRPr="00356DC0">
        <w:tab/>
        <w:t xml:space="preserve">1. Wer einem anderen Schaden zufügt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Schadensersatz</w:t>
      </w:r>
    </w:p>
    <w:p w14:paraId="4B71AD01" w14:textId="77777777" w:rsidR="006269B5" w:rsidRPr="00356DC0" w:rsidRDefault="006269B5" w:rsidP="006269B5">
      <w:r w:rsidRPr="00356DC0">
        <w:tab/>
      </w:r>
      <w:r w:rsidRPr="00356DC0">
        <w:tab/>
        <w:t>2. Schadensersatz, wenn gegen Sitte verstossend Schaden zugefügt</w:t>
      </w:r>
    </w:p>
    <w:p w14:paraId="6306D455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Voraussetzung</w:t>
      </w:r>
    </w:p>
    <w:p w14:paraId="180C99F9" w14:textId="32274311" w:rsidR="006269B5" w:rsidRPr="00356DC0" w:rsidRDefault="006269B5" w:rsidP="006269B5">
      <w:pPr>
        <w:ind w:left="709"/>
      </w:pPr>
      <w:r w:rsidRPr="00356DC0">
        <w:t xml:space="preserve">Schaden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Es muss ein Schaden vorgewiesen werden (Personenschaden, Sachschaden, Reduktionsgründe)</w:t>
      </w:r>
    </w:p>
    <w:p w14:paraId="367B97CF" w14:textId="120FEFD5" w:rsidR="006269B5" w:rsidRPr="00356DC0" w:rsidRDefault="006269B5" w:rsidP="006269B5">
      <w:r w:rsidRPr="00356DC0">
        <w:rPr>
          <w:b/>
          <w:bCs/>
        </w:rPr>
        <w:t>Kausalzusammenhang</w:t>
      </w: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Adäquater Zusammenhang (nicht über 7 Ecken), Beweislast liegt beim Schädiger</w:t>
      </w:r>
    </w:p>
    <w:p w14:paraId="3E7BBC70" w14:textId="77777777" w:rsidR="006269B5" w:rsidRPr="00356DC0" w:rsidRDefault="006269B5" w:rsidP="006269B5"/>
    <w:p w14:paraId="2BF8DF2B" w14:textId="5E01B254" w:rsidR="006269B5" w:rsidRPr="00356DC0" w:rsidRDefault="006269B5" w:rsidP="006269B5">
      <w:r w:rsidRPr="00356DC0">
        <w:rPr>
          <w:b/>
          <w:bCs/>
        </w:rPr>
        <w:t>Widerrechtlichkeit</w:t>
      </w: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Schadenszufügung widerrechtlich, wenn gegen allgemeine gesetzliche Pflicht verstösst</w:t>
      </w:r>
    </w:p>
    <w:p w14:paraId="05963D3B" w14:textId="77777777" w:rsidR="006269B5" w:rsidRPr="00356DC0" w:rsidRDefault="006269B5" w:rsidP="006269B5"/>
    <w:p w14:paraId="6FB7B448" w14:textId="175F3AB7" w:rsidR="006269B5" w:rsidRPr="00356DC0" w:rsidRDefault="006269B5" w:rsidP="006269B5">
      <w:r w:rsidRPr="00356DC0">
        <w:rPr>
          <w:b/>
          <w:bCs/>
        </w:rPr>
        <w:t>Verschuldungen</w:t>
      </w: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Verschulden erforderlich</w:t>
      </w:r>
    </w:p>
    <w:p w14:paraId="758C22AB" w14:textId="7DF07BBD" w:rsidR="006269B5" w:rsidRPr="00356DC0" w:rsidRDefault="006269B5" w:rsidP="00B508A0">
      <w:pPr>
        <w:pStyle w:val="Listenabsatz"/>
        <w:numPr>
          <w:ilvl w:val="0"/>
          <w:numId w:val="71"/>
        </w:numPr>
      </w:pPr>
      <w:r w:rsidRPr="00356DC0">
        <w:t>Vorsatz: Handlung soll gewünschtes Ergebnis bezwecken</w:t>
      </w:r>
    </w:p>
    <w:p w14:paraId="1C1AE559" w14:textId="77777777" w:rsidR="006269B5" w:rsidRPr="00356DC0" w:rsidRDefault="006269B5" w:rsidP="00B508A0">
      <w:pPr>
        <w:pStyle w:val="Listenabsatz"/>
        <w:numPr>
          <w:ilvl w:val="0"/>
          <w:numId w:val="70"/>
        </w:numPr>
      </w:pPr>
      <w:r w:rsidRPr="00356DC0">
        <w:t>Eventualvorsatz (Absicht): Erfolg wird in Kauf genommen, Steigerung von Fahrlässigkeit, z.B.: 100km/h innerorts</w:t>
      </w:r>
    </w:p>
    <w:p w14:paraId="4EDD381C" w14:textId="45A29EB9" w:rsidR="006269B5" w:rsidRPr="00356DC0" w:rsidRDefault="006269B5" w:rsidP="00B508A0">
      <w:pPr>
        <w:pStyle w:val="Listenabsatz"/>
        <w:numPr>
          <w:ilvl w:val="0"/>
          <w:numId w:val="70"/>
        </w:numPr>
      </w:pPr>
      <w:r w:rsidRPr="00356DC0">
        <w:t xml:space="preserve">Fahrlässigkeit </w:t>
      </w:r>
      <w:r w:rsidR="00A7509A" w:rsidRPr="00B508A0">
        <w:rPr>
          <w:rFonts w:ascii="Segoe UI Symbol" w:hAnsi="Segoe UI Symbol" w:cs="Segoe UI Symbol"/>
        </w:rPr>
        <w:t>➔</w:t>
      </w:r>
      <w:r w:rsidRPr="00356DC0">
        <w:t xml:space="preserve"> Grobe Fahrlässigkeit </w:t>
      </w:r>
      <w:r w:rsidR="00A7509A" w:rsidRPr="00B508A0">
        <w:rPr>
          <w:rFonts w:ascii="Segoe UI Symbol" w:hAnsi="Segoe UI Symbol" w:cs="Segoe UI Symbol"/>
        </w:rPr>
        <w:t>➔</w:t>
      </w:r>
      <w:r w:rsidRPr="00356DC0">
        <w:t xml:space="preserve"> «Wie kannst du nur?!»</w:t>
      </w:r>
    </w:p>
    <w:p w14:paraId="17BE6D88" w14:textId="1B84D7F3" w:rsidR="006269B5" w:rsidRPr="00356DC0" w:rsidRDefault="006269B5" w:rsidP="00B508A0">
      <w:pPr>
        <w:pStyle w:val="Listenabsatz"/>
        <w:numPr>
          <w:ilvl w:val="0"/>
          <w:numId w:val="70"/>
        </w:numPr>
      </w:pPr>
      <w:r w:rsidRPr="00356DC0">
        <w:t xml:space="preserve">Gewöhnliche Fahrlässigkeit </w:t>
      </w:r>
      <w:r w:rsidR="00A7509A" w:rsidRPr="00B508A0">
        <w:rPr>
          <w:rFonts w:ascii="Segoe UI Symbol" w:hAnsi="Segoe UI Symbol" w:cs="Segoe UI Symbol"/>
        </w:rPr>
        <w:t>➔</w:t>
      </w:r>
      <w:r w:rsidRPr="00356DC0">
        <w:t xml:space="preserve"> «Hättest du nicht besser aufpassen können?»</w:t>
      </w:r>
    </w:p>
    <w:p w14:paraId="7F7CA855" w14:textId="5DBE9121" w:rsidR="006269B5" w:rsidRPr="00356DC0" w:rsidRDefault="006269B5" w:rsidP="006269B5">
      <w:pPr>
        <w:pStyle w:val="berschrift3"/>
      </w:pPr>
      <w:bookmarkStart w:id="47" w:name="_Toc124970098"/>
      <w:r w:rsidRPr="00356DC0">
        <w:t xml:space="preserve">Kausalhaftung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Verschulden ist nicht erforderlich, oder es wird vermutet</w:t>
      </w:r>
      <w:bookmarkEnd w:id="47"/>
    </w:p>
    <w:p w14:paraId="6C52D257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 xml:space="preserve">Milde Kausalhaftung </w:t>
      </w:r>
    </w:p>
    <w:p w14:paraId="405C5169" w14:textId="77777777" w:rsidR="006269B5" w:rsidRPr="00356DC0" w:rsidRDefault="006269B5" w:rsidP="006269B5">
      <w:pPr>
        <w:pStyle w:val="Listenabsatz"/>
        <w:numPr>
          <w:ilvl w:val="0"/>
          <w:numId w:val="45"/>
        </w:numPr>
      </w:pPr>
      <w:r w:rsidRPr="00356DC0">
        <w:t>Verantwortliche muss für einen Schaden einstehen, wenn ein Schaden eingetreten UND Sorgfaltspflicht nicht erfüllt wurde</w:t>
      </w:r>
    </w:p>
    <w:p w14:paraId="30AC0216" w14:textId="77777777" w:rsidR="006269B5" w:rsidRPr="00356DC0" w:rsidRDefault="006269B5" w:rsidP="006269B5">
      <w:pPr>
        <w:pStyle w:val="Listenabsatz"/>
        <w:numPr>
          <w:ilvl w:val="0"/>
          <w:numId w:val="45"/>
        </w:numPr>
      </w:pPr>
      <w:r w:rsidRPr="00356DC0">
        <w:t>Sorgfaltsbeweis möglich</w:t>
      </w:r>
    </w:p>
    <w:p w14:paraId="51D8D0C5" w14:textId="77777777" w:rsidR="006269B5" w:rsidRPr="00356DC0" w:rsidRDefault="006269B5" w:rsidP="006269B5"/>
    <w:p w14:paraId="05CDFA0D" w14:textId="77777777" w:rsidR="006269B5" w:rsidRPr="00356DC0" w:rsidRDefault="006269B5" w:rsidP="006269B5">
      <w:pPr>
        <w:rPr>
          <w:b/>
          <w:bCs/>
        </w:rPr>
      </w:pPr>
      <w:r w:rsidRPr="00356DC0">
        <w:rPr>
          <w:b/>
          <w:bCs/>
        </w:rPr>
        <w:t>Scharfe Kausalhaftung</w:t>
      </w:r>
    </w:p>
    <w:p w14:paraId="49FE6817" w14:textId="37CDB578" w:rsidR="006269B5" w:rsidRPr="00356DC0" w:rsidRDefault="006269B5" w:rsidP="006269B5">
      <w:pPr>
        <w:pStyle w:val="Listenabsatz"/>
        <w:numPr>
          <w:ilvl w:val="0"/>
          <w:numId w:val="46"/>
        </w:numPr>
      </w:pPr>
      <w:r w:rsidRPr="00356DC0">
        <w:t xml:space="preserve">Haftpflicht auch bei fehlender Ordnungswidrigkeit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z.B.: Grundeigentümer muss Haftung für sein Grundstück übernehmen, auch wenn ihn keine Schuld trifft.</w:t>
      </w:r>
    </w:p>
    <w:p w14:paraId="3FEC0A01" w14:textId="77777777" w:rsidR="006269B5" w:rsidRPr="00356DC0" w:rsidRDefault="006269B5" w:rsidP="006269B5">
      <w:pPr>
        <w:pStyle w:val="Listenabsatz"/>
        <w:numPr>
          <w:ilvl w:val="0"/>
          <w:numId w:val="46"/>
        </w:numPr>
      </w:pPr>
      <w:r w:rsidRPr="00356DC0">
        <w:t>Sorgfaltsbeweis NICHT möglich</w:t>
      </w:r>
    </w:p>
    <w:p w14:paraId="5D48A56C" w14:textId="77777777" w:rsidR="006269B5" w:rsidRPr="00356DC0" w:rsidRDefault="006269B5" w:rsidP="006269B5">
      <w:pPr>
        <w:pStyle w:val="Listenabsatz"/>
        <w:numPr>
          <w:ilvl w:val="0"/>
          <w:numId w:val="46"/>
        </w:numPr>
      </w:pPr>
      <w:r w:rsidRPr="00356DC0">
        <w:t>Befreiungsbeweis möglich (= Beweis mangelnder Kausalität)</w:t>
      </w:r>
    </w:p>
    <w:p w14:paraId="46FF1100" w14:textId="41A02755" w:rsidR="006269B5" w:rsidRPr="00356DC0" w:rsidRDefault="006269B5" w:rsidP="006269B5">
      <w:pPr>
        <w:pStyle w:val="berschrift2"/>
      </w:pPr>
      <w:bookmarkStart w:id="48" w:name="_Toc124970099"/>
      <w:r w:rsidRPr="00356DC0">
        <w:t>Gefährdungshaftung</w:t>
      </w:r>
      <w:bookmarkEnd w:id="48"/>
    </w:p>
    <w:p w14:paraId="423C1500" w14:textId="77777777" w:rsidR="006269B5" w:rsidRPr="00356DC0" w:rsidRDefault="006269B5" w:rsidP="006269B5">
      <w:r w:rsidRPr="00356DC0">
        <w:t>Qualifizierte Gefährdung durch Vorrichtung oder Tätigkeit</w:t>
      </w:r>
    </w:p>
    <w:p w14:paraId="15FE7F56" w14:textId="77777777" w:rsidR="006269B5" w:rsidRPr="00356DC0" w:rsidRDefault="006269B5" w:rsidP="006269B5">
      <w:r w:rsidRPr="00356DC0">
        <w:t>Nicht die widerrechtliche Handlung, sondern Betrieb (z.B.: Motorfahrzeug) begründet Gefährdungshaftung</w:t>
      </w:r>
    </w:p>
    <w:p w14:paraId="5F67D404" w14:textId="77777777" w:rsidR="006269B5" w:rsidRPr="00356DC0" w:rsidRDefault="006269B5" w:rsidP="006269B5">
      <w:pPr>
        <w:pStyle w:val="Listenabsatz"/>
        <w:numPr>
          <w:ilvl w:val="0"/>
          <w:numId w:val="47"/>
        </w:numPr>
      </w:pPr>
      <w:r w:rsidRPr="00356DC0">
        <w:t>Bsp.: Betrieb Motorfahrzeug, Jagdbetrieb, …</w:t>
      </w:r>
    </w:p>
    <w:p w14:paraId="2D3D8C20" w14:textId="08336BD9" w:rsidR="006269B5" w:rsidRPr="00356DC0" w:rsidRDefault="006269B5" w:rsidP="006269B5">
      <w:pPr>
        <w:pStyle w:val="berschrift2"/>
      </w:pPr>
      <w:bookmarkStart w:id="49" w:name="_Toc124970100"/>
      <w:r w:rsidRPr="00356DC0">
        <w:t>Vertragliche Handlung Art. 197 OR</w:t>
      </w:r>
      <w:bookmarkEnd w:id="49"/>
    </w:p>
    <w:p w14:paraId="2D3565F8" w14:textId="77777777" w:rsidR="006269B5" w:rsidRPr="00356DC0" w:rsidRDefault="006269B5" w:rsidP="006269B5">
      <w:r w:rsidRPr="00356DC0">
        <w:t>Verkäufer haftet dem Käufer &amp; zugesicherten Eigenschaft, Haftet auch wenn Mängel nicht bekannt sind</w:t>
      </w:r>
    </w:p>
    <w:p w14:paraId="7495935D" w14:textId="77777777" w:rsidR="006269B5" w:rsidRPr="00356DC0" w:rsidRDefault="006269B5" w:rsidP="006269B5"/>
    <w:p w14:paraId="29434070" w14:textId="77777777" w:rsidR="006269B5" w:rsidRPr="00356DC0" w:rsidRDefault="006269B5" w:rsidP="006269B5">
      <w:r w:rsidRPr="00356DC0">
        <w:t>Tipps für Übungsaufgaben: Bei Beurteilung des Rechtfalls Skizze anfertigen und folgende Frage stellen</w:t>
      </w:r>
    </w:p>
    <w:p w14:paraId="21EAE12C" w14:textId="3973639D" w:rsidR="006269B5" w:rsidRPr="00356DC0" w:rsidRDefault="006269B5" w:rsidP="003F0CD6">
      <w:r w:rsidRPr="00356DC0">
        <w:t>«</w:t>
      </w:r>
      <w:r w:rsidRPr="00356DC0">
        <w:rPr>
          <w:b/>
          <w:bCs/>
        </w:rPr>
        <w:t>Wer</w:t>
      </w:r>
      <w:r w:rsidRPr="00356DC0">
        <w:t xml:space="preserve"> kann </w:t>
      </w:r>
      <w:r w:rsidRPr="00356DC0">
        <w:rPr>
          <w:b/>
          <w:bCs/>
        </w:rPr>
        <w:t>was</w:t>
      </w:r>
      <w:r w:rsidRPr="00356DC0">
        <w:t xml:space="preserve"> von </w:t>
      </w:r>
      <w:r w:rsidRPr="00356DC0">
        <w:rPr>
          <w:b/>
          <w:bCs/>
        </w:rPr>
        <w:t>wem</w:t>
      </w:r>
      <w:r w:rsidRPr="00356DC0">
        <w:t xml:space="preserve"> </w:t>
      </w:r>
      <w:r w:rsidRPr="00356DC0">
        <w:rPr>
          <w:b/>
          <w:bCs/>
        </w:rPr>
        <w:t>woraus</w:t>
      </w:r>
      <w:r w:rsidRPr="00356DC0">
        <w:t xml:space="preserve"> verlangen?»</w:t>
      </w:r>
    </w:p>
    <w:p w14:paraId="511C3CC1" w14:textId="68FD6DF3" w:rsidR="00B412ED" w:rsidRPr="00356DC0" w:rsidRDefault="00B412ED" w:rsidP="00B412ED">
      <w:pPr>
        <w:pStyle w:val="berschrift1"/>
      </w:pPr>
      <w:bookmarkStart w:id="50" w:name="_Toc124970101"/>
      <w:r w:rsidRPr="00356DC0">
        <w:lastRenderedPageBreak/>
        <w:t>V</w:t>
      </w:r>
      <w:r w:rsidR="006269B5">
        <w:t>7</w:t>
      </w:r>
      <w:r w:rsidRPr="00356DC0">
        <w:t>: Einführung in Gesellschafts- und Firmenrecht</w:t>
      </w:r>
      <w:bookmarkEnd w:id="50"/>
    </w:p>
    <w:p w14:paraId="547F4D03" w14:textId="2E46B38C" w:rsidR="0079073D" w:rsidRPr="00356DC0" w:rsidRDefault="003E0B10" w:rsidP="003E0B10">
      <w:pPr>
        <w:pStyle w:val="berschrift2"/>
      </w:pPr>
      <w:bookmarkStart w:id="51" w:name="_Toc124970102"/>
      <w:r w:rsidRPr="00356DC0">
        <w:t>Übersicht</w:t>
      </w:r>
      <w:bookmarkEnd w:id="51"/>
    </w:p>
    <w:p w14:paraId="507071C4" w14:textId="51C63D6D" w:rsidR="003E0B10" w:rsidRDefault="005B44A2" w:rsidP="003E0B10">
      <w:r w:rsidRPr="00356DC0">
        <w:rPr>
          <w:noProof/>
        </w:rPr>
        <w:drawing>
          <wp:inline distT="0" distB="0" distL="0" distR="0" wp14:anchorId="0A2E2493" wp14:editId="273DE0DD">
            <wp:extent cx="6645910" cy="2611120"/>
            <wp:effectExtent l="0" t="0" r="254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61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2276FE" w14:textId="2CF8C9E2" w:rsidR="00B9443F" w:rsidRPr="00356DC0" w:rsidRDefault="00E8544C" w:rsidP="00AE7410">
      <w:pPr>
        <w:pStyle w:val="berschrift2"/>
      </w:pPr>
      <w:bookmarkStart w:id="52" w:name="_Toc124970103"/>
      <w:r w:rsidRPr="00356DC0">
        <w:t>Begriffe</w:t>
      </w:r>
      <w:bookmarkEnd w:id="52"/>
    </w:p>
    <w:p w14:paraId="45209058" w14:textId="44496407" w:rsidR="00E8544C" w:rsidRPr="00356DC0" w:rsidRDefault="005542C9" w:rsidP="005542C9">
      <w:pPr>
        <w:ind w:left="709"/>
      </w:pPr>
      <w:r w:rsidRPr="00356DC0">
        <w:t>Rechtsgemeinschaft</w:t>
      </w:r>
      <w:r w:rsidR="00B50288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B50288" w:rsidRPr="00356DC0">
        <w:t xml:space="preserve"> Personengemeinschaft ohne </w:t>
      </w:r>
      <w:r w:rsidR="004A001D" w:rsidRPr="00356DC0">
        <w:t>Rechtspersönlichkeit</w:t>
      </w:r>
      <w:r w:rsidR="00057C17" w:rsidRPr="00356DC0">
        <w:t xml:space="preserve"> </w:t>
      </w:r>
    </w:p>
    <w:p w14:paraId="43B9A7E7" w14:textId="039BD1D9" w:rsidR="00057C17" w:rsidRPr="00356DC0" w:rsidRDefault="00057C17" w:rsidP="004A6673">
      <w:pPr>
        <w:pStyle w:val="Listenabsatz"/>
        <w:numPr>
          <w:ilvl w:val="0"/>
          <w:numId w:val="22"/>
        </w:numPr>
      </w:pPr>
      <w:r w:rsidRPr="00356DC0">
        <w:t>Gemeinsam haften</w:t>
      </w:r>
      <w:r w:rsidR="00F46908" w:rsidRPr="00356DC0">
        <w:t>, Gewinne teilen</w:t>
      </w:r>
    </w:p>
    <w:p w14:paraId="0BCE27EF" w14:textId="69F8B9AA" w:rsidR="00D61064" w:rsidRPr="00356DC0" w:rsidRDefault="00D61064" w:rsidP="00D61064">
      <w:pPr>
        <w:ind w:firstLine="709"/>
      </w:pPr>
      <w:r w:rsidRPr="00356DC0">
        <w:t>Körperschaft</w:t>
      </w:r>
      <w:r w:rsidR="00C35031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C35031" w:rsidRPr="00356DC0">
        <w:t xml:space="preserve"> eigene Rechtspersönlichkeit</w:t>
      </w:r>
    </w:p>
    <w:p w14:paraId="425C85F3" w14:textId="0F9BCB59" w:rsidR="000F48A5" w:rsidRPr="00356DC0" w:rsidRDefault="000F48A5" w:rsidP="004A6673">
      <w:pPr>
        <w:pStyle w:val="Listenabsatz"/>
        <w:numPr>
          <w:ilvl w:val="0"/>
          <w:numId w:val="22"/>
        </w:numPr>
      </w:pPr>
      <w:r w:rsidRPr="00356DC0">
        <w:t xml:space="preserve">Rechte, Pflichten, </w:t>
      </w:r>
      <w:r w:rsidR="007C6B8F" w:rsidRPr="00356DC0">
        <w:t>selbst</w:t>
      </w:r>
      <w:r w:rsidRPr="00356DC0">
        <w:t xml:space="preserve"> </w:t>
      </w:r>
      <w:r w:rsidR="008E56AE" w:rsidRPr="00356DC0">
        <w:t>Rechtsgeschäfte</w:t>
      </w:r>
    </w:p>
    <w:p w14:paraId="0869DC77" w14:textId="0861F7AA" w:rsidR="007C6B8F" w:rsidRPr="00356DC0" w:rsidRDefault="007C6B8F" w:rsidP="004A6673">
      <w:pPr>
        <w:pStyle w:val="Listenabsatz"/>
        <w:numPr>
          <w:ilvl w:val="1"/>
          <w:numId w:val="22"/>
        </w:numPr>
      </w:pPr>
      <w:r w:rsidRPr="00356DC0">
        <w:t>Personen</w:t>
      </w:r>
      <w:r w:rsidR="00AF53EA" w:rsidRPr="00356DC0">
        <w:t>gesellschaft</w:t>
      </w:r>
      <w:r w:rsidR="00A7509A">
        <w:rPr>
          <w:rFonts w:ascii="Segoe UI Symbol" w:hAnsi="Segoe UI Symbol" w:cs="Segoe UI Symbol"/>
        </w:rPr>
        <w:t>➔</w:t>
      </w:r>
      <w:r w:rsidR="0060073D" w:rsidRPr="00356DC0">
        <w:t xml:space="preserve"> Kapital</w:t>
      </w:r>
      <w:r w:rsidR="00AF53EA" w:rsidRPr="00356DC0">
        <w:t>, Arbeitskraft gemeinsamen Zweck</w:t>
      </w:r>
    </w:p>
    <w:p w14:paraId="0BBFF850" w14:textId="5688B935" w:rsidR="00AF53EA" w:rsidRPr="00356DC0" w:rsidRDefault="00AF53EA" w:rsidP="004A6673">
      <w:pPr>
        <w:pStyle w:val="Listenabsatz"/>
        <w:numPr>
          <w:ilvl w:val="1"/>
          <w:numId w:val="22"/>
        </w:numPr>
      </w:pPr>
      <w:r w:rsidRPr="00356DC0">
        <w:t>Kapitalgesellschaft</w:t>
      </w:r>
      <w:r w:rsidR="009C1503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9C1503" w:rsidRPr="00356DC0">
        <w:t xml:space="preserve"> Vor allem Kapital</w:t>
      </w:r>
    </w:p>
    <w:p w14:paraId="463D2972" w14:textId="6FD3F437" w:rsidR="009C1503" w:rsidRPr="00356DC0" w:rsidRDefault="009C1503" w:rsidP="009C1503">
      <w:pPr>
        <w:ind w:left="709"/>
      </w:pPr>
      <w:r w:rsidRPr="00356DC0">
        <w:t>Handelsgesellschaft</w:t>
      </w:r>
      <w:r w:rsidR="00CF7F85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CF7F85" w:rsidRPr="00356DC0">
        <w:t xml:space="preserve"> vor allem gewinnorientierte Aktivität</w:t>
      </w:r>
    </w:p>
    <w:p w14:paraId="5DEE2240" w14:textId="307DCA3F" w:rsidR="00B072CF" w:rsidRPr="00356DC0" w:rsidRDefault="00B072CF" w:rsidP="009C1503">
      <w:pPr>
        <w:ind w:left="709"/>
      </w:pPr>
      <w:r w:rsidRPr="00356DC0">
        <w:tab/>
        <w:t>Bsp.: AG, GmbH</w:t>
      </w:r>
    </w:p>
    <w:p w14:paraId="18E54013" w14:textId="636D1BC7" w:rsidR="00A84E9A" w:rsidRPr="00356DC0" w:rsidRDefault="00405B41" w:rsidP="00A84E9A">
      <w:pPr>
        <w:pStyle w:val="berschrift3"/>
      </w:pPr>
      <w:bookmarkStart w:id="53" w:name="_Toc124970104"/>
      <w:r w:rsidRPr="00356DC0">
        <w:t>Einfache Gesellschaft</w:t>
      </w:r>
      <w:r w:rsidR="00647C04" w:rsidRPr="00356DC0">
        <w:t xml:space="preserve"> Art. 530 OR</w:t>
      </w:r>
      <w:bookmarkEnd w:id="53"/>
    </w:p>
    <w:p w14:paraId="3A37ED78" w14:textId="77777777" w:rsidR="00A84E9A" w:rsidRPr="00356DC0" w:rsidRDefault="00A84E9A" w:rsidP="004A6673">
      <w:pPr>
        <w:pStyle w:val="Listenabsatz"/>
        <w:numPr>
          <w:ilvl w:val="0"/>
          <w:numId w:val="22"/>
        </w:numPr>
      </w:pPr>
      <w:r w:rsidRPr="00356DC0">
        <w:t>Vertragsmässige Verbindung einer oder mehrerer Personen</w:t>
      </w:r>
    </w:p>
    <w:p w14:paraId="0E9DF255" w14:textId="2B0CFEFD" w:rsidR="00A84E9A" w:rsidRPr="00356DC0" w:rsidRDefault="00A84E9A" w:rsidP="004A6673">
      <w:pPr>
        <w:pStyle w:val="Listenabsatz"/>
        <w:numPr>
          <w:ilvl w:val="1"/>
          <w:numId w:val="22"/>
        </w:numPr>
      </w:pPr>
      <w:r w:rsidRPr="00356DC0">
        <w:t>Bsp.: Wohngemeinschaft, Konkubinat, Bürogemeinschaft</w:t>
      </w:r>
    </w:p>
    <w:p w14:paraId="5C666345" w14:textId="77777777" w:rsidR="00A84E9A" w:rsidRPr="00356DC0" w:rsidRDefault="00A84E9A" w:rsidP="004A6673">
      <w:pPr>
        <w:pStyle w:val="Listenabsatz"/>
        <w:numPr>
          <w:ilvl w:val="0"/>
          <w:numId w:val="22"/>
        </w:numPr>
      </w:pPr>
      <w:r w:rsidRPr="00356DC0">
        <w:t>Voraussetzung: Verfolgung gemeinsamen Zwecks, gemeinsamer Kräfte und Mitteleinsatz</w:t>
      </w:r>
    </w:p>
    <w:p w14:paraId="3F974387" w14:textId="77777777" w:rsidR="00A84E9A" w:rsidRPr="00356DC0" w:rsidRDefault="00A84E9A" w:rsidP="004A6673">
      <w:pPr>
        <w:pStyle w:val="Listenabsatz"/>
        <w:numPr>
          <w:ilvl w:val="0"/>
          <w:numId w:val="22"/>
        </w:numPr>
      </w:pPr>
      <w:r w:rsidRPr="00356DC0">
        <w:t>Solidarhaftung Art. 143 OR &amp; Art. 144 OR</w:t>
      </w:r>
    </w:p>
    <w:p w14:paraId="3D25833B" w14:textId="099F7FC9" w:rsidR="004A4FC1" w:rsidRPr="00356DC0" w:rsidRDefault="00A84E9A" w:rsidP="004A4FC1">
      <w:pPr>
        <w:pStyle w:val="berschrift3"/>
      </w:pPr>
      <w:bookmarkStart w:id="54" w:name="_Toc124970105"/>
      <w:r w:rsidRPr="00356DC0">
        <w:t>Einzelunternehmen</w:t>
      </w:r>
      <w:bookmarkEnd w:id="54"/>
    </w:p>
    <w:p w14:paraId="2ACEF683" w14:textId="017CC4CE" w:rsidR="004A4FC1" w:rsidRPr="00356DC0" w:rsidRDefault="004A4FC1" w:rsidP="00AA478E">
      <w:pPr>
        <w:pStyle w:val="Listenabsatz"/>
        <w:numPr>
          <w:ilvl w:val="0"/>
          <w:numId w:val="22"/>
        </w:numPr>
        <w:spacing w:after="0" w:line="240" w:lineRule="auto"/>
      </w:pPr>
      <w:proofErr w:type="spellStart"/>
      <w:r w:rsidRPr="00356DC0">
        <w:t>Def</w:t>
      </w:r>
      <w:proofErr w:type="spellEnd"/>
      <w:r w:rsidRPr="00356DC0">
        <w:t xml:space="preserve">.: </w:t>
      </w:r>
      <w:r w:rsidR="00EC5036" w:rsidRPr="00356DC0">
        <w:t xml:space="preserve">Natürliche Person, eigene Rechnung, Verantwortung, Namen </w:t>
      </w:r>
      <w:r w:rsidR="00BC5701" w:rsidRPr="00356DC0">
        <w:t>kaufmännisches Unternehmen betreibt</w:t>
      </w:r>
    </w:p>
    <w:p w14:paraId="15A20E54" w14:textId="6E6E2CBB" w:rsidR="00A84E9A" w:rsidRPr="00356DC0" w:rsidRDefault="00346D69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Wirtschaft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Häufigste Rechtsform</w:t>
      </w:r>
    </w:p>
    <w:p w14:paraId="7E4A919D" w14:textId="6DA63839" w:rsidR="004A4FC1" w:rsidRPr="00356DC0" w:rsidRDefault="00346D69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Gründung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Formlose Entstehung</w:t>
      </w:r>
      <w:r w:rsidR="004A4FC1" w:rsidRPr="00356DC0">
        <w:t>, Kein Grundkapital notwendig</w:t>
      </w:r>
    </w:p>
    <w:p w14:paraId="73099657" w14:textId="385F18BD" w:rsidR="00BC5701" w:rsidRPr="00356DC0" w:rsidRDefault="00BC5701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Firmenschutz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23341F" w:rsidRPr="00356DC0">
        <w:t>Nur am Ort der H</w:t>
      </w:r>
      <w:r w:rsidR="00723671" w:rsidRPr="00356DC0">
        <w:t>R</w:t>
      </w:r>
      <w:r w:rsidR="00723671" w:rsidRPr="00356DC0">
        <w:rPr>
          <w:rStyle w:val="Funotenzeichen"/>
        </w:rPr>
        <w:footnoteReference w:id="1"/>
      </w:r>
      <w:r w:rsidR="0023341F" w:rsidRPr="00356DC0">
        <w:t>-Eintragung</w:t>
      </w:r>
    </w:p>
    <w:p w14:paraId="6D422744" w14:textId="73F38032" w:rsidR="00723671" w:rsidRPr="00356DC0" w:rsidRDefault="00723671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Haftung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14145A" w:rsidRPr="00356DC0">
        <w:t>Privatvermögen</w:t>
      </w:r>
    </w:p>
    <w:p w14:paraId="1E48C5A9" w14:textId="4BD08F3E" w:rsidR="0014145A" w:rsidRPr="00356DC0" w:rsidRDefault="0014145A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Gesetzliche Grundlagen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ausser Art. 945 OR keine </w:t>
      </w:r>
      <w:r w:rsidR="000F5E40" w:rsidRPr="00356DC0">
        <w:t>spez. Regelung</w:t>
      </w:r>
    </w:p>
    <w:p w14:paraId="089709F4" w14:textId="6DCB3134" w:rsidR="000F5E40" w:rsidRPr="00356DC0" w:rsidRDefault="000F5E40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HR-Eintragung </w:t>
      </w:r>
      <w:r w:rsidR="00A628BA" w:rsidRPr="00356DC0">
        <w:t xml:space="preserve">und Steuern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C508C9" w:rsidRPr="00356DC0">
        <w:t xml:space="preserve">nur </w:t>
      </w:r>
      <w:r w:rsidR="00B75840" w:rsidRPr="00356DC0">
        <w:t>nötig,</w:t>
      </w:r>
      <w:r w:rsidR="00C508C9" w:rsidRPr="00356DC0">
        <w:t xml:space="preserve"> wenn Jahresumsatz &gt; CHF100’000</w:t>
      </w:r>
    </w:p>
    <w:p w14:paraId="6F53D677" w14:textId="4C689A0F" w:rsidR="00884E1C" w:rsidRPr="00356DC0" w:rsidRDefault="00ED39D9" w:rsidP="00AA478E">
      <w:pPr>
        <w:pStyle w:val="Listenabsatz"/>
        <w:numPr>
          <w:ilvl w:val="0"/>
          <w:numId w:val="22"/>
        </w:numPr>
        <w:spacing w:after="0" w:line="240" w:lineRule="auto"/>
      </w:pPr>
      <w:r w:rsidRPr="00356DC0">
        <w:t xml:space="preserve">Vorteile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Flexibilität, einfache Organisation</w:t>
      </w:r>
      <w:r w:rsidR="00B23F68" w:rsidRPr="00356DC0">
        <w:t xml:space="preserve"> &amp;</w:t>
      </w:r>
      <w:r w:rsidRPr="00356DC0">
        <w:t xml:space="preserve"> Gründung</w:t>
      </w:r>
      <w:r w:rsidR="00B23F68" w:rsidRPr="00356DC0">
        <w:t>, Kreditwürdigkeit</w:t>
      </w:r>
    </w:p>
    <w:p w14:paraId="28EF0C13" w14:textId="49149EF6" w:rsidR="00792FD8" w:rsidRPr="00356DC0" w:rsidRDefault="00B23F68" w:rsidP="00AA478E">
      <w:pPr>
        <w:pStyle w:val="Listenabsatz"/>
        <w:numPr>
          <w:ilvl w:val="0"/>
          <w:numId w:val="22"/>
        </w:numPr>
        <w:spacing w:line="240" w:lineRule="auto"/>
      </w:pPr>
      <w:r w:rsidRPr="00356DC0">
        <w:t xml:space="preserve">Nachteile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792FD8" w:rsidRPr="00356DC0">
        <w:t>Haftung, Unternehmensnachfolge, beschränkter Schutz</w:t>
      </w:r>
    </w:p>
    <w:p w14:paraId="1203AE0C" w14:textId="3418965D" w:rsidR="00792FD8" w:rsidRPr="00356DC0" w:rsidRDefault="00685771" w:rsidP="00792FD8">
      <w:pPr>
        <w:pStyle w:val="berschrift3"/>
      </w:pPr>
      <w:bookmarkStart w:id="55" w:name="_Toc124970106"/>
      <w:r w:rsidRPr="00356DC0">
        <w:lastRenderedPageBreak/>
        <w:t xml:space="preserve">AG </w:t>
      </w:r>
      <w:r w:rsidR="00792FD8" w:rsidRPr="00356DC0">
        <w:t>Aktiengesellschaft</w:t>
      </w:r>
      <w:r w:rsidR="0033777A" w:rsidRPr="00356DC0">
        <w:t xml:space="preserve"> Art. 620 bis Art. 763 OR</w:t>
      </w:r>
      <w:bookmarkEnd w:id="55"/>
    </w:p>
    <w:p w14:paraId="60269117" w14:textId="19289076" w:rsidR="00792FD8" w:rsidRPr="00356DC0" w:rsidRDefault="006029A8" w:rsidP="00AE7410">
      <w:pPr>
        <w:pStyle w:val="Listenabsatz"/>
        <w:numPr>
          <w:ilvl w:val="0"/>
          <w:numId w:val="23"/>
        </w:numPr>
        <w:spacing w:after="0"/>
      </w:pPr>
      <w:r w:rsidRPr="00356DC0">
        <w:t>Recht auf Persönlichkeit erst nach Eintragung</w:t>
      </w:r>
      <w:r w:rsidR="005E3B0E" w:rsidRPr="00356DC0">
        <w:t xml:space="preserve"> im HR</w:t>
      </w:r>
    </w:p>
    <w:p w14:paraId="443AB87D" w14:textId="5B9F8F58" w:rsidR="005E3B0E" w:rsidRPr="00356DC0" w:rsidRDefault="006131C2" w:rsidP="00AE7410">
      <w:pPr>
        <w:pStyle w:val="Listenabsatz"/>
        <w:numPr>
          <w:ilvl w:val="0"/>
          <w:numId w:val="23"/>
        </w:numPr>
        <w:spacing w:after="0"/>
      </w:pPr>
      <w:r w:rsidRPr="00356DC0">
        <w:t xml:space="preserve">Gründung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5E3B0E" w:rsidRPr="00356DC0">
        <w:t>Mind. Eine natürliche Person</w:t>
      </w:r>
    </w:p>
    <w:p w14:paraId="228406B4" w14:textId="403E7272" w:rsidR="00C331C3" w:rsidRPr="00356DC0" w:rsidRDefault="00C331C3" w:rsidP="00AE7410">
      <w:pPr>
        <w:pStyle w:val="Listenabsatz"/>
        <w:numPr>
          <w:ilvl w:val="0"/>
          <w:numId w:val="23"/>
        </w:numPr>
        <w:spacing w:after="0"/>
      </w:pPr>
      <w:r w:rsidRPr="00356DC0">
        <w:t xml:space="preserve">Gründungskosten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100'000 CHF</w:t>
      </w:r>
    </w:p>
    <w:p w14:paraId="2513BD9C" w14:textId="019EAD66" w:rsidR="00BF091C" w:rsidRPr="00356DC0" w:rsidRDefault="00BF091C" w:rsidP="00AE7410">
      <w:pPr>
        <w:pStyle w:val="Listenabsatz"/>
        <w:numPr>
          <w:ilvl w:val="0"/>
          <w:numId w:val="23"/>
        </w:numPr>
        <w:spacing w:after="0"/>
      </w:pPr>
      <w:r w:rsidRPr="00356DC0">
        <w:t xml:space="preserve">Rechtsnatur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307DA4" w:rsidRPr="00356DC0">
        <w:t>Handelsgesellschaft</w:t>
      </w:r>
      <w:r w:rsidR="001F5359" w:rsidRPr="00356DC0">
        <w:t xml:space="preserve"> mit eigener Rechtspersönlichkeit (juristische Person)</w:t>
      </w:r>
    </w:p>
    <w:p w14:paraId="31A3383E" w14:textId="19DD35C3" w:rsidR="001F5359" w:rsidRPr="00356DC0" w:rsidRDefault="001F5359" w:rsidP="00AE7410">
      <w:pPr>
        <w:pStyle w:val="Listenabsatz"/>
        <w:numPr>
          <w:ilvl w:val="0"/>
          <w:numId w:val="23"/>
        </w:numPr>
        <w:spacing w:after="0"/>
      </w:pPr>
      <w:r w:rsidRPr="00356DC0">
        <w:t>Firmenschutz</w:t>
      </w:r>
      <w:r w:rsidR="001508B4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1508B4" w:rsidRPr="00356DC0">
        <w:t xml:space="preserve"> Schweizweiter Schutz</w:t>
      </w:r>
    </w:p>
    <w:p w14:paraId="2673E859" w14:textId="601960D5" w:rsidR="00DA1372" w:rsidRPr="00356DC0" w:rsidRDefault="00A02DBE" w:rsidP="00AE7410">
      <w:pPr>
        <w:pStyle w:val="Listenabsatz"/>
        <w:numPr>
          <w:ilvl w:val="0"/>
          <w:numId w:val="23"/>
        </w:numPr>
        <w:spacing w:after="0"/>
      </w:pPr>
      <w:r w:rsidRPr="00356DC0">
        <w:t xml:space="preserve">Haftung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Haftungssubstrat </w:t>
      </w:r>
      <w:r w:rsidR="00DA1372" w:rsidRPr="00356DC0">
        <w:t>ist Gesellschaftsvermögen (Aktiven)</w:t>
      </w:r>
    </w:p>
    <w:p w14:paraId="4D85E7B6" w14:textId="71A20D26" w:rsidR="00DA1372" w:rsidRPr="00356DC0" w:rsidRDefault="00D40F05" w:rsidP="00AE7410">
      <w:pPr>
        <w:spacing w:after="0"/>
        <w:ind w:left="1418"/>
      </w:pP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DA1372" w:rsidRPr="00356DC0">
        <w:t xml:space="preserve">Aktionär haftet nur mit </w:t>
      </w:r>
      <w:r w:rsidR="00FF7613" w:rsidRPr="00356DC0">
        <w:t>Aktienkapital</w:t>
      </w:r>
    </w:p>
    <w:p w14:paraId="1BE888D0" w14:textId="433EDE52" w:rsidR="00FB65B9" w:rsidRPr="00356DC0" w:rsidRDefault="00FB65B9" w:rsidP="00AE7410">
      <w:pPr>
        <w:pStyle w:val="Listenabsatz"/>
        <w:numPr>
          <w:ilvl w:val="0"/>
          <w:numId w:val="24"/>
        </w:numPr>
        <w:spacing w:after="0"/>
      </w:pPr>
      <w:r w:rsidRPr="00356DC0">
        <w:t>Vorteile</w:t>
      </w:r>
      <w:r w:rsidR="002F64B4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AD420D" w:rsidRPr="00356DC0">
        <w:t xml:space="preserve">Haftung, einfache Übertragung </w:t>
      </w:r>
      <w:r w:rsidR="002F64B4" w:rsidRPr="00356DC0">
        <w:t>Mitgliedschaft,</w:t>
      </w:r>
      <w:r w:rsidR="00AD420D" w:rsidRPr="00356DC0">
        <w:t xml:space="preserve"> Kreditwürdigkeit</w:t>
      </w:r>
    </w:p>
    <w:p w14:paraId="72D204CC" w14:textId="095B98E7" w:rsidR="002F64B4" w:rsidRPr="00356DC0" w:rsidRDefault="002F64B4" w:rsidP="00AE7410">
      <w:pPr>
        <w:pStyle w:val="Listenabsatz"/>
        <w:numPr>
          <w:ilvl w:val="0"/>
          <w:numId w:val="24"/>
        </w:numPr>
        <w:spacing w:after="0"/>
      </w:pPr>
      <w:r w:rsidRPr="00356DC0">
        <w:t xml:space="preserve">Nachteile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02361E" w:rsidRPr="00356DC0">
        <w:t>D</w:t>
      </w:r>
      <w:r w:rsidRPr="00356DC0">
        <w:t>oppelbesteuerung</w:t>
      </w:r>
      <w:r w:rsidR="0002361E" w:rsidRPr="00356DC0">
        <w:t>sthematik, Mindestkapital,</w:t>
      </w:r>
      <w:r w:rsidR="00BD6F1D" w:rsidRPr="00356DC0">
        <w:t xml:space="preserve"> Generalversammlung</w:t>
      </w:r>
      <w:r w:rsidR="00FF25EF" w:rsidRPr="00356DC0">
        <w:t>, Buchführung</w:t>
      </w:r>
    </w:p>
    <w:p w14:paraId="50FAFB03" w14:textId="609A4331" w:rsidR="00B52F69" w:rsidRPr="00356DC0" w:rsidRDefault="00B56B25" w:rsidP="00AE7410">
      <w:pPr>
        <w:pStyle w:val="Listenabsatz"/>
        <w:numPr>
          <w:ilvl w:val="0"/>
          <w:numId w:val="24"/>
        </w:numPr>
        <w:spacing w:after="0"/>
      </w:pPr>
      <w:r w:rsidRPr="00356DC0">
        <w:t xml:space="preserve">Erforderliche Organe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77162D" w:rsidRPr="00356DC0">
        <w:t>Verwaltungsrat, Generalversammlung, Revisionsstelle</w:t>
      </w:r>
    </w:p>
    <w:p w14:paraId="533F56E0" w14:textId="2B37032A" w:rsidR="004863B0" w:rsidRPr="00356DC0" w:rsidRDefault="004863B0" w:rsidP="00AE7410">
      <w:pPr>
        <w:pStyle w:val="Listenabsatz"/>
        <w:numPr>
          <w:ilvl w:val="0"/>
          <w:numId w:val="24"/>
        </w:numPr>
        <w:spacing w:after="0"/>
      </w:pPr>
      <w:r w:rsidRPr="00356DC0">
        <w:t>Rechte und Pflichten</w:t>
      </w:r>
      <w:r w:rsidR="00B45635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B45635" w:rsidRPr="00356DC0">
        <w:t xml:space="preserve"> </w:t>
      </w:r>
      <w:proofErr w:type="spellStart"/>
      <w:r w:rsidR="00F35CB2" w:rsidRPr="00356DC0">
        <w:t>Liberierungspflicht</w:t>
      </w:r>
      <w:proofErr w:type="spellEnd"/>
      <w:r w:rsidR="00D85AD3" w:rsidRPr="00356DC0">
        <w:t>, Rechte auf Dividende, Mitwirkungsrechte, Schutzrechte</w:t>
      </w:r>
    </w:p>
    <w:p w14:paraId="676929CE" w14:textId="0EAC769F" w:rsidR="00312722" w:rsidRDefault="001C560C" w:rsidP="00AE7410">
      <w:pPr>
        <w:pStyle w:val="Listenabsatz"/>
        <w:numPr>
          <w:ilvl w:val="0"/>
          <w:numId w:val="24"/>
        </w:numPr>
        <w:spacing w:after="0"/>
      </w:pPr>
      <w:r w:rsidRPr="00356DC0">
        <w:t xml:space="preserve">Aktien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Inhabera</w:t>
      </w:r>
      <w:r w:rsidR="00417301" w:rsidRPr="00356DC0">
        <w:t>ktien &amp; Namenaktien</w:t>
      </w:r>
    </w:p>
    <w:p w14:paraId="50CF91BF" w14:textId="53E66FEC" w:rsidR="00E75E38" w:rsidRPr="00356DC0" w:rsidRDefault="00EE6518" w:rsidP="00EE6518">
      <w:pPr>
        <w:pStyle w:val="berschrift3"/>
      </w:pPr>
      <w:bookmarkStart w:id="56" w:name="_Toc124970107"/>
      <w:r w:rsidRPr="00356DC0">
        <w:t>GmbH</w:t>
      </w:r>
      <w:r w:rsidR="00685771" w:rsidRPr="00356DC0">
        <w:t xml:space="preserve"> Gesellschaft mit beschränkter Haftung</w:t>
      </w:r>
      <w:r w:rsidR="00975310" w:rsidRPr="00356DC0">
        <w:t xml:space="preserve"> Art 772 bis 827 OR</w:t>
      </w:r>
      <w:bookmarkEnd w:id="56"/>
    </w:p>
    <w:p w14:paraId="534DFA37" w14:textId="77777777" w:rsidR="0093306A" w:rsidRPr="00356DC0" w:rsidRDefault="0093306A" w:rsidP="00AE7410">
      <w:pPr>
        <w:pStyle w:val="Listenabsatz"/>
        <w:numPr>
          <w:ilvl w:val="0"/>
          <w:numId w:val="23"/>
        </w:numPr>
        <w:spacing w:after="0"/>
      </w:pPr>
      <w:r w:rsidRPr="00356DC0">
        <w:t>Recht auf Persönlichkeit erst nach Eintragung im HR</w:t>
      </w:r>
    </w:p>
    <w:p w14:paraId="1352CBBB" w14:textId="48A90747" w:rsidR="0093306A" w:rsidRPr="00356DC0" w:rsidRDefault="0093306A" w:rsidP="00AE7410">
      <w:pPr>
        <w:pStyle w:val="Listenabsatz"/>
        <w:numPr>
          <w:ilvl w:val="0"/>
          <w:numId w:val="23"/>
        </w:numPr>
        <w:spacing w:after="0"/>
      </w:pPr>
      <w:r w:rsidRPr="00356DC0">
        <w:t xml:space="preserve">Gründung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Mind. Eine natürliche Person</w:t>
      </w:r>
    </w:p>
    <w:p w14:paraId="368AB32F" w14:textId="7DD54F43" w:rsidR="00EE6518" w:rsidRPr="00356DC0" w:rsidRDefault="0093306A" w:rsidP="00AE7410">
      <w:pPr>
        <w:pStyle w:val="Listenabsatz"/>
        <w:numPr>
          <w:ilvl w:val="0"/>
          <w:numId w:val="25"/>
        </w:numPr>
        <w:spacing w:after="0"/>
      </w:pPr>
      <w:r w:rsidRPr="00356DC0">
        <w:t xml:space="preserve">Rechtsnatur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6864C3" w:rsidRPr="00356DC0">
        <w:t>Handelsgesellschaft mit eigener Rechtspersönlichkeit (juristische Person)</w:t>
      </w:r>
    </w:p>
    <w:p w14:paraId="23E1F7DF" w14:textId="18233FBA" w:rsidR="006864C3" w:rsidRPr="00356DC0" w:rsidRDefault="006864C3" w:rsidP="00AE7410">
      <w:pPr>
        <w:pStyle w:val="Listenabsatz"/>
        <w:numPr>
          <w:ilvl w:val="0"/>
          <w:numId w:val="25"/>
        </w:numPr>
        <w:spacing w:after="0"/>
      </w:pPr>
      <w:r w:rsidRPr="00356DC0">
        <w:t xml:space="preserve">Firmenschutz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Schweizweiter Schutz</w:t>
      </w:r>
    </w:p>
    <w:p w14:paraId="1AAB5FFE" w14:textId="7A6B6968" w:rsidR="000237EE" w:rsidRPr="00356DC0" w:rsidRDefault="00427EC0" w:rsidP="00AE7410">
      <w:pPr>
        <w:pStyle w:val="Listenabsatz"/>
        <w:numPr>
          <w:ilvl w:val="0"/>
          <w:numId w:val="25"/>
        </w:numPr>
        <w:spacing w:after="0"/>
      </w:pPr>
      <w:r w:rsidRPr="00356DC0">
        <w:t xml:space="preserve">Haftung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Haftungssubstrat ist Gesellschaftsvermögen (Aktiven)</w:t>
      </w:r>
    </w:p>
    <w:p w14:paraId="3F82A501" w14:textId="71CA071B" w:rsidR="0093769F" w:rsidRPr="00356DC0" w:rsidRDefault="0093769F" w:rsidP="00AE7410">
      <w:pPr>
        <w:spacing w:after="0"/>
        <w:ind w:left="709" w:firstLine="709"/>
      </w:pPr>
      <w:r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0237EE" w:rsidRPr="00356DC0">
        <w:t xml:space="preserve">Gesellschafter </w:t>
      </w:r>
      <w:r w:rsidRPr="00356DC0">
        <w:t>haften nur mit Stammkapital</w:t>
      </w:r>
    </w:p>
    <w:p w14:paraId="33E4EDAD" w14:textId="2D7E1A89" w:rsidR="00A74E39" w:rsidRPr="00356DC0" w:rsidRDefault="00A74E39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Vorteile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wenig Gründungskapital </w:t>
      </w:r>
      <w:r w:rsidR="00FB0698" w:rsidRPr="00356DC0">
        <w:t>20'000 CHF</w:t>
      </w:r>
    </w:p>
    <w:p w14:paraId="40180D6D" w14:textId="1D6C8C8F" w:rsidR="00484E57" w:rsidRPr="00356DC0" w:rsidRDefault="00484E57" w:rsidP="00AE7410">
      <w:pPr>
        <w:pStyle w:val="Listenabsatz"/>
        <w:spacing w:after="0"/>
        <w:ind w:left="1418"/>
      </w:pPr>
      <w:proofErr w:type="gramStart"/>
      <w:r w:rsidRPr="00356DC0">
        <w:t>.</w:t>
      </w:r>
      <w:r w:rsidR="00A7509A">
        <w:rPr>
          <w:rFonts w:ascii="Segoe UI Symbol" w:hAnsi="Segoe UI Symbol" w:cs="Segoe UI Symbol"/>
        </w:rPr>
        <w:t>➔</w:t>
      </w:r>
      <w:proofErr w:type="gramEnd"/>
      <w:r w:rsidRPr="00356DC0">
        <w:t xml:space="preserve"> </w:t>
      </w:r>
      <w:r w:rsidR="004464D1" w:rsidRPr="00356DC0">
        <w:t xml:space="preserve">Nachschusspflichten </w:t>
      </w:r>
      <w:r w:rsidR="00A20DBC" w:rsidRPr="00356DC0">
        <w:t>anders als AG möglich</w:t>
      </w:r>
    </w:p>
    <w:p w14:paraId="73051EF0" w14:textId="3C072D5A" w:rsidR="00A20DBC" w:rsidRPr="00356DC0" w:rsidRDefault="00A20DBC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Nachteile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Arbeitsführer kein Recht auf Arbeitslosenentschädigung</w:t>
      </w:r>
    </w:p>
    <w:p w14:paraId="38F3244A" w14:textId="5D3AED79" w:rsidR="00A273EA" w:rsidRPr="00356DC0" w:rsidRDefault="00A273EA" w:rsidP="00AE7410">
      <w:pPr>
        <w:pStyle w:val="Listenabsatz"/>
        <w:spacing w:after="0"/>
        <w:ind w:left="1418"/>
      </w:pPr>
      <w:r w:rsidRPr="00356DC0">
        <w:t>…</w:t>
      </w:r>
      <w:r w:rsidR="00A7509A">
        <w:rPr>
          <w:rFonts w:ascii="Segoe UI Symbol" w:hAnsi="Segoe UI Symbol" w:cs="Segoe UI Symbol"/>
        </w:rPr>
        <w:t>➔</w:t>
      </w:r>
      <w:r w:rsidR="00C07DBA" w:rsidRPr="00356DC0">
        <w:t xml:space="preserve"> Doppelbesteuerung auf Ertrag und Kapital </w:t>
      </w:r>
      <w:r w:rsidR="00F75E42" w:rsidRPr="00356DC0">
        <w:t>hoch</w:t>
      </w:r>
    </w:p>
    <w:p w14:paraId="23A5E9EA" w14:textId="1AD0EF66" w:rsidR="009F2928" w:rsidRPr="00356DC0" w:rsidRDefault="009F2928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Organe der 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Gesellschaftsversammlung</w:t>
      </w:r>
      <w:r w:rsidR="00050A9B" w:rsidRPr="00356DC0">
        <w:t>, Geschäftsführung, Revisionsstelle</w:t>
      </w:r>
    </w:p>
    <w:p w14:paraId="19E2C76F" w14:textId="3C129BFE" w:rsidR="00050A9B" w:rsidRPr="00356DC0" w:rsidRDefault="00C3200A" w:rsidP="00050A9B">
      <w:pPr>
        <w:pStyle w:val="berschrift3"/>
      </w:pPr>
      <w:bookmarkStart w:id="57" w:name="_Toc124970108"/>
      <w:r w:rsidRPr="00356DC0">
        <w:t>Unterschiede GmbH und AG</w:t>
      </w:r>
      <w:r w:rsidR="006D2A08" w:rsidRPr="00356DC0">
        <w:t xml:space="preserve"> </w:t>
      </w:r>
      <w:r w:rsidR="00A7509A">
        <w:rPr>
          <w:rFonts w:ascii="Segoe UI Symbol" w:hAnsi="Segoe UI Symbol" w:cs="Segoe UI Symbol"/>
        </w:rPr>
        <w:t>➔</w:t>
      </w:r>
      <w:r w:rsidR="006D2A08" w:rsidRPr="00356DC0">
        <w:t xml:space="preserve"> AG personenbezogener als GmbH</w:t>
      </w:r>
      <w:bookmarkEnd w:id="57"/>
    </w:p>
    <w:p w14:paraId="62086F5B" w14:textId="552377A8" w:rsidR="00A62C0D" w:rsidRPr="00356DC0" w:rsidRDefault="000D1195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AG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Die Aktien sind ano</w:t>
      </w:r>
      <w:r w:rsidR="006E6EB2" w:rsidRPr="00356DC0">
        <w:t>nym</w:t>
      </w:r>
    </w:p>
    <w:p w14:paraId="08ADFB28" w14:textId="6D5C5C45" w:rsidR="000D1195" w:rsidRPr="00356DC0" w:rsidRDefault="000D1195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Man sieht wem die Aktien gehört</w:t>
      </w:r>
    </w:p>
    <w:p w14:paraId="58D26E9D" w14:textId="15F578FA" w:rsidR="00A62C0D" w:rsidRPr="00356DC0" w:rsidRDefault="00336687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A62C0D" w:rsidRPr="00356DC0">
        <w:t xml:space="preserve">Einfachere Übertragbarkeit </w:t>
      </w:r>
      <w:r w:rsidRPr="00356DC0">
        <w:t>der Beteiligungspapiere</w:t>
      </w:r>
    </w:p>
    <w:p w14:paraId="23C61912" w14:textId="719DE437" w:rsidR="00336687" w:rsidRPr="00356DC0" w:rsidRDefault="00336687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Nennwert Anteil AG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mind. 0.01 CHF</w:t>
      </w:r>
    </w:p>
    <w:p w14:paraId="35734A7A" w14:textId="76CABAC1" w:rsidR="00336687" w:rsidRPr="00356DC0" w:rsidRDefault="00336687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Nennwert Anteil 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mind. 100 CHF</w:t>
      </w:r>
    </w:p>
    <w:p w14:paraId="12CABBDE" w14:textId="658F8123" w:rsidR="000802ED" w:rsidRPr="00356DC0" w:rsidRDefault="000802ED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Konkurrenzverbote</w:t>
      </w:r>
    </w:p>
    <w:p w14:paraId="0C1246AC" w14:textId="13EE038E" w:rsidR="000802ED" w:rsidRPr="00356DC0" w:rsidRDefault="00DA4949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höhere Kreditfähigkeit</w:t>
      </w:r>
    </w:p>
    <w:p w14:paraId="3261E8B0" w14:textId="1FE87D25" w:rsidR="00DA4949" w:rsidRPr="00356DC0" w:rsidRDefault="00DA4949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2B35EE" w:rsidRPr="00356DC0">
        <w:t>Geringerer Kapitaleinsatz</w:t>
      </w:r>
    </w:p>
    <w:p w14:paraId="65595C1F" w14:textId="1F751EE4" w:rsidR="00DD3B8D" w:rsidRPr="00356DC0" w:rsidRDefault="00DD3B8D" w:rsidP="00AE7410">
      <w:pPr>
        <w:pStyle w:val="Listenabsatz"/>
        <w:numPr>
          <w:ilvl w:val="1"/>
          <w:numId w:val="26"/>
        </w:numPr>
        <w:spacing w:after="0"/>
      </w:pPr>
      <w:r w:rsidRPr="00356DC0">
        <w:t xml:space="preserve">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601A8E" w:rsidRPr="00356DC0">
        <w:t>20'000 CHF</w:t>
      </w:r>
    </w:p>
    <w:p w14:paraId="36DEF0AE" w14:textId="00FEDE88" w:rsidR="00601A8E" w:rsidRPr="00356DC0" w:rsidRDefault="00601A8E" w:rsidP="00AE7410">
      <w:pPr>
        <w:pStyle w:val="Listenabsatz"/>
        <w:numPr>
          <w:ilvl w:val="1"/>
          <w:numId w:val="26"/>
        </w:numPr>
        <w:spacing w:after="0"/>
      </w:pPr>
      <w:r w:rsidRPr="00356DC0">
        <w:t xml:space="preserve">AG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100'000 CHF</w:t>
      </w:r>
    </w:p>
    <w:p w14:paraId="3E98DF4E" w14:textId="72A347FB" w:rsidR="00601A8E" w:rsidRPr="00356DC0" w:rsidRDefault="00601A8E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AG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Keine Nebenleistungspflichten</w:t>
      </w:r>
    </w:p>
    <w:p w14:paraId="33285F79" w14:textId="5091438E" w:rsidR="002447DA" w:rsidRPr="00356DC0" w:rsidRDefault="00D800F4" w:rsidP="00AE7410">
      <w:pPr>
        <w:pStyle w:val="Listenabsatz"/>
        <w:numPr>
          <w:ilvl w:val="0"/>
          <w:numId w:val="26"/>
        </w:numPr>
        <w:spacing w:after="0"/>
      </w:pPr>
      <w:r w:rsidRPr="00356DC0">
        <w:t xml:space="preserve">Gesellschafter könne nachpflichtig werden, bei AG nicht </w:t>
      </w:r>
    </w:p>
    <w:p w14:paraId="71C57C88" w14:textId="498457AE" w:rsidR="00EA2108" w:rsidRPr="00356DC0" w:rsidRDefault="00EA2108" w:rsidP="00EA2108">
      <w:pPr>
        <w:pStyle w:val="berschrift3"/>
      </w:pPr>
      <w:bookmarkStart w:id="58" w:name="_Toc124970109"/>
      <w:r w:rsidRPr="00356DC0">
        <w:t>Firmenrecht</w:t>
      </w:r>
      <w:bookmarkEnd w:id="58"/>
    </w:p>
    <w:p w14:paraId="752493E3" w14:textId="033734A6" w:rsidR="00EA2108" w:rsidRPr="00356DC0" w:rsidRDefault="00D021D1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Firma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HR eingetragener Name</w:t>
      </w:r>
    </w:p>
    <w:p w14:paraId="33A9C080" w14:textId="1F310767" w:rsidR="008076AD" w:rsidRPr="00356DC0" w:rsidRDefault="001804E5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Art. 951 OR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DF6EFE" w:rsidRPr="00356DC0">
        <w:t>Firma Handelsgesellschaft und Genossenschaft deutlich unterscheidbar</w:t>
      </w:r>
      <w:r w:rsidR="00010C94" w:rsidRPr="00356DC0">
        <w:t xml:space="preserve"> (AG, GmbH)</w:t>
      </w:r>
    </w:p>
    <w:p w14:paraId="742F9991" w14:textId="0BE3276F" w:rsidR="00C239D0" w:rsidRPr="00356DC0" w:rsidRDefault="00010C94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Art. 946 OR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7354BF" w:rsidRPr="00356DC0">
        <w:t>Einzelfirma mu</w:t>
      </w:r>
      <w:r w:rsidR="006F7AB5" w:rsidRPr="00356DC0">
        <w:t>s</w:t>
      </w:r>
      <w:r w:rsidR="007354BF" w:rsidRPr="00356DC0">
        <w:t xml:space="preserve">s einzigartigen Namen besitzen </w:t>
      </w:r>
      <w:r w:rsidR="006F7AB5" w:rsidRPr="00356DC0">
        <w:t>(</w:t>
      </w:r>
      <w:r w:rsidR="00357BC8" w:rsidRPr="00356DC0">
        <w:t>Einzelunternehmen</w:t>
      </w:r>
      <w:r w:rsidR="00C239D0" w:rsidRPr="00356DC0">
        <w:t>)</w:t>
      </w:r>
    </w:p>
    <w:p w14:paraId="73B7E6DE" w14:textId="71AD091B" w:rsidR="00010C94" w:rsidRPr="00356DC0" w:rsidRDefault="00C239D0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Firmenbildungsregeln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Firmenwahrheit, Firmenklarheit, Keine Täuschung, Kein Verstoss gegen öffentliche Interessen</w:t>
      </w:r>
    </w:p>
    <w:p w14:paraId="5F61D177" w14:textId="3045694D" w:rsidR="00F874FF" w:rsidRPr="00356DC0" w:rsidRDefault="009B37F0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AG und GmbH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Firma frei wählbar, </w:t>
      </w:r>
      <w:r w:rsidR="00903A7F" w:rsidRPr="00356DC0">
        <w:t>keine Sachbezeichnungen</w:t>
      </w:r>
    </w:p>
    <w:p w14:paraId="7D124BFE" w14:textId="0E343FEF" w:rsidR="00903A7F" w:rsidRPr="00356DC0" w:rsidRDefault="00903A7F" w:rsidP="00AA478E">
      <w:pPr>
        <w:pStyle w:val="Listenabsatz"/>
        <w:numPr>
          <w:ilvl w:val="0"/>
          <w:numId w:val="27"/>
        </w:numPr>
        <w:spacing w:after="0" w:line="240" w:lineRule="auto"/>
      </w:pPr>
      <w:r w:rsidRPr="00356DC0">
        <w:t xml:space="preserve">Einzelunternehmen </w:t>
      </w:r>
      <w:r w:rsidR="00A7509A">
        <w:rPr>
          <w:rFonts w:ascii="Segoe UI Symbol" w:hAnsi="Segoe UI Symbol" w:cs="Segoe UI Symbol"/>
        </w:rPr>
        <w:t>➔</w:t>
      </w:r>
      <w:r w:rsidRPr="00356DC0">
        <w:t xml:space="preserve"> </w:t>
      </w:r>
      <w:r w:rsidR="00016247" w:rsidRPr="00356DC0">
        <w:t xml:space="preserve">Kein gleicher </w:t>
      </w:r>
      <w:r w:rsidR="00CC0C39" w:rsidRPr="00356DC0">
        <w:t>Firmenname wie andere Firma in der Umgebung</w:t>
      </w:r>
      <w:r w:rsidR="003E3A68" w:rsidRPr="00356DC0">
        <w:t>, Nachname muss im Firmennamen vorkommen</w:t>
      </w:r>
    </w:p>
    <w:sectPr w:rsidR="00903A7F" w:rsidRPr="00356DC0" w:rsidSect="005370F8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6" w:h="16838" w:code="9"/>
      <w:pgMar w:top="720" w:right="720" w:bottom="720" w:left="720" w:header="624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B06E7" w14:textId="77777777" w:rsidR="00047E8B" w:rsidRDefault="00047E8B" w:rsidP="002F3346">
      <w:r>
        <w:separator/>
      </w:r>
    </w:p>
  </w:endnote>
  <w:endnote w:type="continuationSeparator" w:id="0">
    <w:p w14:paraId="34D09A1F" w14:textId="77777777" w:rsidR="00047E8B" w:rsidRDefault="00047E8B" w:rsidP="002F3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54FCE" w14:textId="77777777" w:rsidR="007B3509" w:rsidRDefault="007B350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25565860"/>
      <w:docPartObj>
        <w:docPartGallery w:val="Page Numbers (Bottom of Page)"/>
        <w:docPartUnique/>
      </w:docPartObj>
    </w:sdtPr>
    <w:sdtContent>
      <w:p w14:paraId="5BADCEEF" w14:textId="7367C2BC" w:rsidR="007B3509" w:rsidRDefault="007B3509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  <w:r>
          <w:tab/>
        </w:r>
        <w:r>
          <w:tab/>
        </w:r>
        <w:proofErr w:type="spellStart"/>
        <w:r w:rsidR="00DF4FE0">
          <w:t>el</w:t>
        </w:r>
        <w:proofErr w:type="spellEnd"/>
        <w:r w:rsidR="00DF4FE0">
          <w:t xml:space="preserve"> </w:t>
        </w:r>
        <w:proofErr w:type="spellStart"/>
        <w:r w:rsidR="00DF4FE0">
          <w:t>Töner</w:t>
        </w:r>
        <w:proofErr w:type="spellEnd"/>
        <w:r w:rsidR="00496F3C">
          <w:t xml:space="preserve"> GmbH</w:t>
        </w:r>
      </w:p>
    </w:sdtContent>
  </w:sdt>
  <w:p w14:paraId="795999FB" w14:textId="77777777" w:rsidR="00193108" w:rsidRDefault="0019310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4BAF4" w14:textId="77777777" w:rsidR="007B3509" w:rsidRDefault="007B350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4B527F" w14:textId="77777777" w:rsidR="00047E8B" w:rsidRDefault="00047E8B" w:rsidP="002F3346">
      <w:r>
        <w:separator/>
      </w:r>
    </w:p>
  </w:footnote>
  <w:footnote w:type="continuationSeparator" w:id="0">
    <w:p w14:paraId="03D1456E" w14:textId="77777777" w:rsidR="00047E8B" w:rsidRDefault="00047E8B" w:rsidP="002F3346">
      <w:r>
        <w:continuationSeparator/>
      </w:r>
    </w:p>
  </w:footnote>
  <w:footnote w:id="1">
    <w:p w14:paraId="2CD4E19A" w14:textId="7A1ED47B" w:rsidR="00723671" w:rsidRDefault="00723671">
      <w:pPr>
        <w:pStyle w:val="Funotentext"/>
      </w:pPr>
      <w:r>
        <w:rPr>
          <w:rStyle w:val="Funotenzeichen"/>
        </w:rPr>
        <w:footnoteRef/>
      </w:r>
      <w:r>
        <w:t xml:space="preserve"> HR = Handelsregister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67E28" w14:textId="77777777" w:rsidR="007B3509" w:rsidRDefault="007B350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659D9" w14:textId="040CCB4D" w:rsidR="001D4C70" w:rsidRDefault="003F019C" w:rsidP="007B4AB1">
    <w:pPr>
      <w:pStyle w:val="Kopfzeile"/>
      <w:tabs>
        <w:tab w:val="clear" w:pos="4536"/>
        <w:tab w:val="clear" w:pos="9072"/>
        <w:tab w:val="left" w:pos="7131"/>
        <w:tab w:val="left" w:pos="8674"/>
        <w:tab w:val="left" w:pos="9514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6E66590" wp14:editId="0680536A">
          <wp:simplePos x="0" y="0"/>
          <wp:positionH relativeFrom="column">
            <wp:posOffset>0</wp:posOffset>
          </wp:positionH>
          <wp:positionV relativeFrom="paragraph">
            <wp:posOffset>-250190</wp:posOffset>
          </wp:positionV>
          <wp:extent cx="641985" cy="294640"/>
          <wp:effectExtent l="0" t="0" r="5715" b="0"/>
          <wp:wrapTight wrapText="bothSides">
            <wp:wrapPolygon edited="0">
              <wp:start x="0" y="0"/>
              <wp:lineTo x="0" y="19552"/>
              <wp:lineTo x="21151" y="19552"/>
              <wp:lineTo x="21151" y="0"/>
              <wp:lineTo x="0" y="0"/>
            </wp:wrapPolygon>
          </wp:wrapTight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1985" cy="294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1D7E">
      <w:rPr>
        <w:noProof/>
      </w:rPr>
      <w:drawing>
        <wp:anchor distT="0" distB="0" distL="114300" distR="114300" simplePos="0" relativeHeight="251658240" behindDoc="1" locked="0" layoutInCell="1" allowOverlap="1" wp14:anchorId="3C21FC99" wp14:editId="08D5113A">
          <wp:simplePos x="0" y="0"/>
          <wp:positionH relativeFrom="column">
            <wp:posOffset>6261462</wp:posOffset>
          </wp:positionH>
          <wp:positionV relativeFrom="paragraph">
            <wp:posOffset>-322762</wp:posOffset>
          </wp:positionV>
          <wp:extent cx="413385" cy="417830"/>
          <wp:effectExtent l="95250" t="95250" r="81915" b="96520"/>
          <wp:wrapTight wrapText="bothSides">
            <wp:wrapPolygon edited="0">
              <wp:start x="-2698" y="1223"/>
              <wp:lineTo x="-10784" y="8592"/>
              <wp:lineTo x="-493" y="21882"/>
              <wp:lineTo x="19229" y="23062"/>
              <wp:lineTo x="22389" y="20666"/>
              <wp:lineTo x="21816" y="3732"/>
              <wp:lineTo x="19580" y="-775"/>
              <wp:lineTo x="5809" y="-3985"/>
              <wp:lineTo x="1253" y="-1772"/>
              <wp:lineTo x="-2698" y="1223"/>
            </wp:wrapPolygon>
          </wp:wrapTight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2247336">
                    <a:off x="0" y="0"/>
                    <a:ext cx="413385" cy="4178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53E34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51DFB" w14:textId="77777777" w:rsidR="007B3509" w:rsidRDefault="007B350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4D9CBEC4"/>
    <w:lvl w:ilvl="0">
      <w:start w:val="1"/>
      <w:numFmt w:val="bullet"/>
      <w:pStyle w:val="Aufzhlungszeichen"/>
      <w:lvlText w:val=""/>
      <w:lvlJc w:val="left"/>
      <w:pPr>
        <w:ind w:left="360" w:hanging="360"/>
      </w:pPr>
      <w:rPr>
        <w:rFonts w:ascii="Symbol" w:hAnsi="Symbol" w:hint="default"/>
        <w:color w:val="8C195F" w:themeColor="text2"/>
        <w:u w:color="8C195F" w:themeColor="text2"/>
      </w:rPr>
    </w:lvl>
  </w:abstractNum>
  <w:abstractNum w:abstractNumId="1" w15:restartNumberingAfterBreak="0">
    <w:nsid w:val="00B00D76"/>
    <w:multiLevelType w:val="hybridMultilevel"/>
    <w:tmpl w:val="1130D91E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32F5FD3"/>
    <w:multiLevelType w:val="multilevel"/>
    <w:tmpl w:val="DE6C598C"/>
    <w:lvl w:ilvl="0">
      <w:start w:val="1"/>
      <w:numFmt w:val="decimal"/>
      <w:pStyle w:val="Liste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18" w:hanging="68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23" w:hanging="119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40" w:hanging="141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840"/>
        </w:tabs>
        <w:ind w:left="6804" w:hanging="96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55" w:hanging="851"/>
      </w:pPr>
      <w:rPr>
        <w:rFonts w:hint="default"/>
      </w:rPr>
    </w:lvl>
  </w:abstractNum>
  <w:abstractNum w:abstractNumId="3" w15:restartNumberingAfterBreak="0">
    <w:nsid w:val="06761CA0"/>
    <w:multiLevelType w:val="hybridMultilevel"/>
    <w:tmpl w:val="A0C0989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DE157C"/>
    <w:multiLevelType w:val="multilevel"/>
    <w:tmpl w:val="FEDA7DBA"/>
    <w:styleLink w:val="Liste30"/>
    <w:lvl w:ilvl="0">
      <w:start w:val="1"/>
      <w:numFmt w:val="decimal"/>
      <w:lvlText w:val="%1."/>
      <w:lvlJc w:val="left"/>
      <w:pPr>
        <w:tabs>
          <w:tab w:val="num" w:pos="357"/>
        </w:tabs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18" w:hanging="681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23" w:hanging="119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40" w:hanging="141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840"/>
        </w:tabs>
        <w:ind w:left="6804" w:hanging="96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55" w:hanging="851"/>
      </w:pPr>
      <w:rPr>
        <w:rFonts w:hint="default"/>
      </w:rPr>
    </w:lvl>
  </w:abstractNum>
  <w:abstractNum w:abstractNumId="5" w15:restartNumberingAfterBreak="0">
    <w:nsid w:val="07114EAE"/>
    <w:multiLevelType w:val="hybridMultilevel"/>
    <w:tmpl w:val="6478E71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D254D2"/>
    <w:multiLevelType w:val="hybridMultilevel"/>
    <w:tmpl w:val="A986ED6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AE6A1D"/>
    <w:multiLevelType w:val="hybridMultilevel"/>
    <w:tmpl w:val="988CDD7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C4764B"/>
    <w:multiLevelType w:val="hybridMultilevel"/>
    <w:tmpl w:val="FACAC72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F02F85"/>
    <w:multiLevelType w:val="hybridMultilevel"/>
    <w:tmpl w:val="624ED71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786A15"/>
    <w:multiLevelType w:val="hybridMultilevel"/>
    <w:tmpl w:val="E7A6699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4A1A1D"/>
    <w:multiLevelType w:val="hybridMultilevel"/>
    <w:tmpl w:val="E3FA9A9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919B7"/>
    <w:multiLevelType w:val="hybridMultilevel"/>
    <w:tmpl w:val="5B30C7CE"/>
    <w:lvl w:ilvl="0" w:tplc="15CA5422">
      <w:numFmt w:val="bullet"/>
      <w:lvlText w:val=""/>
      <w:lvlJc w:val="left"/>
      <w:pPr>
        <w:ind w:left="730" w:hanging="360"/>
      </w:pPr>
      <w:rPr>
        <w:rFonts w:ascii="Symbol" w:eastAsia="Symbol" w:hAnsi="Symbol" w:cs="Symbol" w:hint="default"/>
        <w:w w:val="100"/>
        <w:sz w:val="22"/>
        <w:szCs w:val="22"/>
        <w:lang w:val="de-DE" w:eastAsia="en-US" w:bidi="ar-SA"/>
      </w:rPr>
    </w:lvl>
    <w:lvl w:ilvl="1" w:tplc="2BF262AA">
      <w:numFmt w:val="bullet"/>
      <w:lvlText w:val="•"/>
      <w:lvlJc w:val="left"/>
      <w:pPr>
        <w:ind w:left="1519" w:hanging="360"/>
      </w:pPr>
      <w:rPr>
        <w:rFonts w:hint="default"/>
        <w:lang w:val="de-DE" w:eastAsia="en-US" w:bidi="ar-SA"/>
      </w:rPr>
    </w:lvl>
    <w:lvl w:ilvl="2" w:tplc="6AD2933C">
      <w:numFmt w:val="bullet"/>
      <w:lvlText w:val="•"/>
      <w:lvlJc w:val="left"/>
      <w:pPr>
        <w:ind w:left="2299" w:hanging="360"/>
      </w:pPr>
      <w:rPr>
        <w:rFonts w:hint="default"/>
        <w:lang w:val="de-DE" w:eastAsia="en-US" w:bidi="ar-SA"/>
      </w:rPr>
    </w:lvl>
    <w:lvl w:ilvl="3" w:tplc="E116CE40">
      <w:numFmt w:val="bullet"/>
      <w:lvlText w:val="•"/>
      <w:lvlJc w:val="left"/>
      <w:pPr>
        <w:ind w:left="3079" w:hanging="360"/>
      </w:pPr>
      <w:rPr>
        <w:rFonts w:hint="default"/>
        <w:lang w:val="de-DE" w:eastAsia="en-US" w:bidi="ar-SA"/>
      </w:rPr>
    </w:lvl>
    <w:lvl w:ilvl="4" w:tplc="072094CC">
      <w:numFmt w:val="bullet"/>
      <w:lvlText w:val="•"/>
      <w:lvlJc w:val="left"/>
      <w:pPr>
        <w:ind w:left="3859" w:hanging="360"/>
      </w:pPr>
      <w:rPr>
        <w:rFonts w:hint="default"/>
        <w:lang w:val="de-DE" w:eastAsia="en-US" w:bidi="ar-SA"/>
      </w:rPr>
    </w:lvl>
    <w:lvl w:ilvl="5" w:tplc="C55E29E2">
      <w:numFmt w:val="bullet"/>
      <w:lvlText w:val="•"/>
      <w:lvlJc w:val="left"/>
      <w:pPr>
        <w:ind w:left="4639" w:hanging="360"/>
      </w:pPr>
      <w:rPr>
        <w:rFonts w:hint="default"/>
        <w:lang w:val="de-DE" w:eastAsia="en-US" w:bidi="ar-SA"/>
      </w:rPr>
    </w:lvl>
    <w:lvl w:ilvl="6" w:tplc="0CF09CEA">
      <w:numFmt w:val="bullet"/>
      <w:lvlText w:val="•"/>
      <w:lvlJc w:val="left"/>
      <w:pPr>
        <w:ind w:left="5419" w:hanging="360"/>
      </w:pPr>
      <w:rPr>
        <w:rFonts w:hint="default"/>
        <w:lang w:val="de-DE" w:eastAsia="en-US" w:bidi="ar-SA"/>
      </w:rPr>
    </w:lvl>
    <w:lvl w:ilvl="7" w:tplc="31086776">
      <w:numFmt w:val="bullet"/>
      <w:lvlText w:val="•"/>
      <w:lvlJc w:val="left"/>
      <w:pPr>
        <w:ind w:left="6199" w:hanging="360"/>
      </w:pPr>
      <w:rPr>
        <w:rFonts w:hint="default"/>
        <w:lang w:val="de-DE" w:eastAsia="en-US" w:bidi="ar-SA"/>
      </w:rPr>
    </w:lvl>
    <w:lvl w:ilvl="8" w:tplc="77348CEA">
      <w:numFmt w:val="bullet"/>
      <w:lvlText w:val="•"/>
      <w:lvlJc w:val="left"/>
      <w:pPr>
        <w:ind w:left="6979" w:hanging="360"/>
      </w:pPr>
      <w:rPr>
        <w:rFonts w:hint="default"/>
        <w:lang w:val="de-DE" w:eastAsia="en-US" w:bidi="ar-SA"/>
      </w:rPr>
    </w:lvl>
  </w:abstractNum>
  <w:abstractNum w:abstractNumId="13" w15:restartNumberingAfterBreak="0">
    <w:nsid w:val="203B1CD9"/>
    <w:multiLevelType w:val="hybridMultilevel"/>
    <w:tmpl w:val="CAEECA7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C45F6A"/>
    <w:multiLevelType w:val="hybridMultilevel"/>
    <w:tmpl w:val="F7565D9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D50C62"/>
    <w:multiLevelType w:val="hybridMultilevel"/>
    <w:tmpl w:val="7D3CD7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60041F"/>
    <w:multiLevelType w:val="hybridMultilevel"/>
    <w:tmpl w:val="AAF03212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29486E3A"/>
    <w:multiLevelType w:val="hybridMultilevel"/>
    <w:tmpl w:val="C6D69C6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FA2621"/>
    <w:multiLevelType w:val="hybridMultilevel"/>
    <w:tmpl w:val="867810C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FC4301"/>
    <w:multiLevelType w:val="multilevel"/>
    <w:tmpl w:val="8BCA4AD2"/>
    <w:styleLink w:val="Liste1"/>
    <w:lvl w:ilvl="0">
      <w:start w:val="1"/>
      <w:numFmt w:val="bullet"/>
      <w:lvlText w:val=""/>
      <w:lvlJc w:val="left"/>
      <w:pPr>
        <w:ind w:left="360" w:hanging="360"/>
      </w:pPr>
      <w:rPr>
        <w:rFonts w:ascii="Wingdings 2" w:hAnsi="Wingdings 2" w:hint="default"/>
        <w:color w:val="8C195F" w:themeColor="text2"/>
      </w:rPr>
    </w:lvl>
    <w:lvl w:ilvl="1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Arial" w:hAnsi="Aria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Arial" w:hAnsi="Arial" w:hint="default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="Arial" w:hAnsi="Arial" w:hint="default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Arial" w:hAnsi="Arial" w:hint="default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="Arial" w:hAnsi="Arial" w:hint="default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Arial" w:hAnsi="Arial" w:hint="default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="Arial" w:hAnsi="Arial" w:hint="default"/>
      </w:rPr>
    </w:lvl>
  </w:abstractNum>
  <w:abstractNum w:abstractNumId="20" w15:restartNumberingAfterBreak="0">
    <w:nsid w:val="2B1D3011"/>
    <w:multiLevelType w:val="hybridMultilevel"/>
    <w:tmpl w:val="8F0893E6"/>
    <w:lvl w:ilvl="0" w:tplc="0807000F">
      <w:start w:val="1"/>
      <w:numFmt w:val="decimal"/>
      <w:lvlText w:val="%1."/>
      <w:lvlJc w:val="left"/>
      <w:pPr>
        <w:ind w:left="1069" w:hanging="360"/>
      </w:pPr>
    </w:lvl>
    <w:lvl w:ilvl="1" w:tplc="08070019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2E5B187F"/>
    <w:multiLevelType w:val="hybridMultilevel"/>
    <w:tmpl w:val="0E18310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71473D"/>
    <w:multiLevelType w:val="hybridMultilevel"/>
    <w:tmpl w:val="40EC26E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F75A84"/>
    <w:multiLevelType w:val="hybridMultilevel"/>
    <w:tmpl w:val="BAEC809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A7F35"/>
    <w:multiLevelType w:val="hybridMultilevel"/>
    <w:tmpl w:val="AD8EACD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BC7955"/>
    <w:multiLevelType w:val="multilevel"/>
    <w:tmpl w:val="647EB100"/>
    <w:styleLink w:val="Liste2"/>
    <w:lvl w:ilvl="0">
      <w:start w:val="1"/>
      <w:numFmt w:val="decimal"/>
      <w:pStyle w:val="Liste20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37C6656D"/>
    <w:multiLevelType w:val="hybridMultilevel"/>
    <w:tmpl w:val="A016D93E"/>
    <w:lvl w:ilvl="0" w:tplc="0807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7" w15:restartNumberingAfterBreak="0">
    <w:nsid w:val="398A19A9"/>
    <w:multiLevelType w:val="hybridMultilevel"/>
    <w:tmpl w:val="2AC41C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C277771"/>
    <w:multiLevelType w:val="hybridMultilevel"/>
    <w:tmpl w:val="ED625F1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D57120"/>
    <w:multiLevelType w:val="hybridMultilevel"/>
    <w:tmpl w:val="2A1E041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4B30FA"/>
    <w:multiLevelType w:val="multilevel"/>
    <w:tmpl w:val="647EB100"/>
    <w:numStyleLink w:val="Liste2"/>
  </w:abstractNum>
  <w:abstractNum w:abstractNumId="31" w15:restartNumberingAfterBreak="0">
    <w:nsid w:val="3DA939BD"/>
    <w:multiLevelType w:val="hybridMultilevel"/>
    <w:tmpl w:val="97AE676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737613"/>
    <w:multiLevelType w:val="hybridMultilevel"/>
    <w:tmpl w:val="E89C31E8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3FB666F4"/>
    <w:multiLevelType w:val="hybridMultilevel"/>
    <w:tmpl w:val="D370E62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980670"/>
    <w:multiLevelType w:val="hybridMultilevel"/>
    <w:tmpl w:val="60FAD87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46A5DE6"/>
    <w:multiLevelType w:val="hybridMultilevel"/>
    <w:tmpl w:val="F14C8BE6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48896B5E"/>
    <w:multiLevelType w:val="hybridMultilevel"/>
    <w:tmpl w:val="8006F9C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8EF3CCE"/>
    <w:multiLevelType w:val="hybridMultilevel"/>
    <w:tmpl w:val="FDA8D332"/>
    <w:lvl w:ilvl="0" w:tplc="AB624D44">
      <w:start w:val="1"/>
      <w:numFmt w:val="bullet"/>
      <w:pStyle w:val="Liste10"/>
      <w:lvlText w:val=""/>
      <w:lvlJc w:val="left"/>
      <w:pPr>
        <w:ind w:left="1077" w:hanging="360"/>
      </w:pPr>
      <w:rPr>
        <w:rFonts w:ascii="Symbol" w:hAnsi="Symbol" w:hint="default"/>
        <w:color w:val="8C195F" w:themeColor="text2"/>
        <w:u w:color="8C195F" w:themeColor="text2"/>
      </w:rPr>
    </w:lvl>
    <w:lvl w:ilvl="1" w:tplc="E85EE9DC">
      <w:start w:val="1"/>
      <w:numFmt w:val="bullet"/>
      <w:lvlText w:val=""/>
      <w:lvlJc w:val="left"/>
      <w:pPr>
        <w:ind w:left="357" w:firstLine="0"/>
      </w:pPr>
      <w:rPr>
        <w:rFonts w:ascii="Symbol" w:hAnsi="Symbol" w:hint="default"/>
        <w:sz w:val="16"/>
      </w:rPr>
    </w:lvl>
    <w:lvl w:ilvl="2" w:tplc="2DF0AAB6">
      <w:start w:val="1"/>
      <w:numFmt w:val="bullet"/>
      <w:lvlText w:val="̶"/>
      <w:lvlJc w:val="left"/>
      <w:pPr>
        <w:ind w:left="1077" w:hanging="357"/>
      </w:pPr>
      <w:rPr>
        <w:rFonts w:ascii="Arial" w:hAnsi="Arial" w:hint="default"/>
      </w:rPr>
    </w:lvl>
    <w:lvl w:ilvl="3" w:tplc="08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8" w15:restartNumberingAfterBreak="0">
    <w:nsid w:val="496038DA"/>
    <w:multiLevelType w:val="hybridMultilevel"/>
    <w:tmpl w:val="94EA753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282C7C"/>
    <w:multiLevelType w:val="hybridMultilevel"/>
    <w:tmpl w:val="9AF2C51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0190DB0"/>
    <w:multiLevelType w:val="hybridMultilevel"/>
    <w:tmpl w:val="10025EB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0231969"/>
    <w:multiLevelType w:val="hybridMultilevel"/>
    <w:tmpl w:val="F1FCFF40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 w15:restartNumberingAfterBreak="0">
    <w:nsid w:val="525A154F"/>
    <w:multiLevelType w:val="hybridMultilevel"/>
    <w:tmpl w:val="7C10138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30355EF"/>
    <w:multiLevelType w:val="hybridMultilevel"/>
    <w:tmpl w:val="F92218B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7B16AEC"/>
    <w:multiLevelType w:val="hybridMultilevel"/>
    <w:tmpl w:val="4F2220A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9A023B8"/>
    <w:multiLevelType w:val="hybridMultilevel"/>
    <w:tmpl w:val="DF5C61B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A1D5AFB"/>
    <w:multiLevelType w:val="hybridMultilevel"/>
    <w:tmpl w:val="2FC4BFA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ABF196A"/>
    <w:multiLevelType w:val="hybridMultilevel"/>
    <w:tmpl w:val="3F144BA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B6C0371"/>
    <w:multiLevelType w:val="hybridMultilevel"/>
    <w:tmpl w:val="6700C50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C4165B0"/>
    <w:multiLevelType w:val="hybridMultilevel"/>
    <w:tmpl w:val="C864398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DB06949"/>
    <w:multiLevelType w:val="hybridMultilevel"/>
    <w:tmpl w:val="D174CAE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DBD72D3"/>
    <w:multiLevelType w:val="hybridMultilevel"/>
    <w:tmpl w:val="8EC471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EF81329"/>
    <w:multiLevelType w:val="hybridMultilevel"/>
    <w:tmpl w:val="A3BAB32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F601F3C"/>
    <w:multiLevelType w:val="hybridMultilevel"/>
    <w:tmpl w:val="8B68AC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FF03DD7"/>
    <w:multiLevelType w:val="hybridMultilevel"/>
    <w:tmpl w:val="7EFAD39A"/>
    <w:lvl w:ilvl="0" w:tplc="15CA5422">
      <w:numFmt w:val="bullet"/>
      <w:lvlText w:val=""/>
      <w:lvlJc w:val="left"/>
      <w:pPr>
        <w:ind w:left="730" w:hanging="360"/>
      </w:pPr>
      <w:rPr>
        <w:rFonts w:ascii="Symbol" w:eastAsia="Symbol" w:hAnsi="Symbol" w:cs="Symbol" w:hint="default"/>
        <w:w w:val="100"/>
        <w:sz w:val="22"/>
        <w:szCs w:val="22"/>
        <w:lang w:val="de-DE" w:eastAsia="en-US" w:bidi="ar-SA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1BA671A"/>
    <w:multiLevelType w:val="hybridMultilevel"/>
    <w:tmpl w:val="3AB48FDE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6" w15:restartNumberingAfterBreak="0">
    <w:nsid w:val="64D10472"/>
    <w:multiLevelType w:val="hybridMultilevel"/>
    <w:tmpl w:val="68666E92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7" w15:restartNumberingAfterBreak="0">
    <w:nsid w:val="65040CE8"/>
    <w:multiLevelType w:val="multilevel"/>
    <w:tmpl w:val="FEDA7DBA"/>
    <w:numStyleLink w:val="Liste30"/>
  </w:abstractNum>
  <w:abstractNum w:abstractNumId="58" w15:restartNumberingAfterBreak="0">
    <w:nsid w:val="66255B6A"/>
    <w:multiLevelType w:val="hybridMultilevel"/>
    <w:tmpl w:val="92846F7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8095D48"/>
    <w:multiLevelType w:val="hybridMultilevel"/>
    <w:tmpl w:val="B7DE710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B167E75"/>
    <w:multiLevelType w:val="hybridMultilevel"/>
    <w:tmpl w:val="CB3EAE28"/>
    <w:lvl w:ilvl="0" w:tplc="A13274AC">
      <w:start w:val="1"/>
      <w:numFmt w:val="decimal"/>
      <w:pStyle w:val="Traktandum"/>
      <w:lvlText w:val="%1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E4D5BD3"/>
    <w:multiLevelType w:val="hybridMultilevel"/>
    <w:tmpl w:val="C8E6BB90"/>
    <w:lvl w:ilvl="0" w:tplc="08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2" w15:restartNumberingAfterBreak="0">
    <w:nsid w:val="707D4C12"/>
    <w:multiLevelType w:val="hybridMultilevel"/>
    <w:tmpl w:val="9DE030D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3DD4805"/>
    <w:multiLevelType w:val="multilevel"/>
    <w:tmpl w:val="62420784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  <w:color w:val="auto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4" w15:restartNumberingAfterBreak="0">
    <w:nsid w:val="74F70593"/>
    <w:multiLevelType w:val="hybridMultilevel"/>
    <w:tmpl w:val="E402A21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5796B3D"/>
    <w:multiLevelType w:val="hybridMultilevel"/>
    <w:tmpl w:val="BA28123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5BE3F94"/>
    <w:multiLevelType w:val="hybridMultilevel"/>
    <w:tmpl w:val="27E4B29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93D61CB"/>
    <w:multiLevelType w:val="hybridMultilevel"/>
    <w:tmpl w:val="C8223B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5F590B"/>
    <w:multiLevelType w:val="multilevel"/>
    <w:tmpl w:val="6F6CE852"/>
    <w:lvl w:ilvl="0">
      <w:start w:val="1"/>
      <w:numFmt w:val="bullet"/>
      <w:pStyle w:val="Liste1Ebene1"/>
      <w:lvlText w:val=""/>
      <w:lvlJc w:val="left"/>
      <w:pPr>
        <w:ind w:left="360" w:hanging="360"/>
      </w:pPr>
      <w:rPr>
        <w:rFonts w:ascii="Symbol" w:hAnsi="Symbol" w:hint="default"/>
        <w:color w:val="8C195F" w:themeColor="text2"/>
        <w:u w:color="8C195F" w:themeColor="text2"/>
      </w:rPr>
    </w:lvl>
    <w:lvl w:ilvl="1">
      <w:start w:val="1"/>
      <w:numFmt w:val="bullet"/>
      <w:pStyle w:val="Liste1Ebene2"/>
      <w:lvlText w:val="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pStyle w:val="Liste1Ebene3"/>
      <w:lvlText w:val="–"/>
      <w:lvlJc w:val="left"/>
      <w:pPr>
        <w:ind w:left="1080" w:hanging="360"/>
      </w:pPr>
      <w:rPr>
        <w:rFonts w:ascii="Arial" w:hAnsi="Aria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Arial" w:hAnsi="Arial" w:hint="default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="Arial" w:hAnsi="Arial" w:hint="default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Arial" w:hAnsi="Arial" w:hint="default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="Arial" w:hAnsi="Arial" w:hint="default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Arial" w:hAnsi="Arial" w:hint="default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="Arial" w:hAnsi="Arial" w:hint="default"/>
      </w:rPr>
    </w:lvl>
  </w:abstractNum>
  <w:abstractNum w:abstractNumId="69" w15:restartNumberingAfterBreak="0">
    <w:nsid w:val="7FF709E3"/>
    <w:multiLevelType w:val="hybridMultilevel"/>
    <w:tmpl w:val="F0D0ED6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FFA5BE0"/>
    <w:multiLevelType w:val="multilevel"/>
    <w:tmpl w:val="1FA07E0C"/>
    <w:lvl w:ilvl="0">
      <w:start w:val="1"/>
      <w:numFmt w:val="bullet"/>
      <w:pStyle w:val="z1Abstandnach3pt"/>
      <w:lvlText w:val=""/>
      <w:lvlJc w:val="left"/>
      <w:pPr>
        <w:ind w:left="360" w:hanging="360"/>
      </w:pPr>
      <w:rPr>
        <w:rFonts w:ascii="Symbol" w:hAnsi="Symbol" w:hint="default"/>
        <w:color w:val="8C195F" w:themeColor="text2"/>
      </w:rPr>
    </w:lvl>
    <w:lvl w:ilvl="1">
      <w:start w:val="1"/>
      <w:numFmt w:val="bullet"/>
      <w:pStyle w:val="z2Abstandnach3pt"/>
      <w:lvlText w:val=""/>
      <w:lvlJc w:val="left"/>
      <w:pPr>
        <w:ind w:left="720" w:hanging="360"/>
      </w:pPr>
      <w:rPr>
        <w:rFonts w:ascii="Wingdings" w:hAnsi="Wingdings" w:hint="default"/>
        <w:color w:val="191919" w:themeColor="text1"/>
      </w:rPr>
    </w:lvl>
    <w:lvl w:ilvl="2">
      <w:start w:val="1"/>
      <w:numFmt w:val="bullet"/>
      <w:pStyle w:val="z3Abstandnach3pt"/>
      <w:lvlText w:val="–"/>
      <w:lvlJc w:val="left"/>
      <w:pPr>
        <w:ind w:left="1080" w:hanging="360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2068990469">
    <w:abstractNumId w:val="63"/>
  </w:num>
  <w:num w:numId="2" w16cid:durableId="509754232">
    <w:abstractNumId w:val="70"/>
  </w:num>
  <w:num w:numId="3" w16cid:durableId="2054383343">
    <w:abstractNumId w:val="60"/>
  </w:num>
  <w:num w:numId="4" w16cid:durableId="1973636610">
    <w:abstractNumId w:val="4"/>
  </w:num>
  <w:num w:numId="5" w16cid:durableId="173963547">
    <w:abstractNumId w:val="57"/>
  </w:num>
  <w:num w:numId="6" w16cid:durableId="136537327">
    <w:abstractNumId w:val="19"/>
  </w:num>
  <w:num w:numId="7" w16cid:durableId="1474326272">
    <w:abstractNumId w:val="25"/>
  </w:num>
  <w:num w:numId="8" w16cid:durableId="954946642">
    <w:abstractNumId w:val="0"/>
  </w:num>
  <w:num w:numId="9" w16cid:durableId="1135176637">
    <w:abstractNumId w:val="2"/>
  </w:num>
  <w:num w:numId="10" w16cid:durableId="365257310">
    <w:abstractNumId w:val="37"/>
  </w:num>
  <w:num w:numId="11" w16cid:durableId="1293754750">
    <w:abstractNumId w:val="30"/>
  </w:num>
  <w:num w:numId="12" w16cid:durableId="1184056927">
    <w:abstractNumId w:val="68"/>
  </w:num>
  <w:num w:numId="13" w16cid:durableId="250554078">
    <w:abstractNumId w:val="7"/>
  </w:num>
  <w:num w:numId="14" w16cid:durableId="540635865">
    <w:abstractNumId w:val="51"/>
  </w:num>
  <w:num w:numId="15" w16cid:durableId="61947664">
    <w:abstractNumId w:val="66"/>
  </w:num>
  <w:num w:numId="16" w16cid:durableId="729813713">
    <w:abstractNumId w:val="56"/>
  </w:num>
  <w:num w:numId="17" w16cid:durableId="133497739">
    <w:abstractNumId w:val="16"/>
  </w:num>
  <w:num w:numId="18" w16cid:durableId="1520729157">
    <w:abstractNumId w:val="61"/>
  </w:num>
  <w:num w:numId="19" w16cid:durableId="757217398">
    <w:abstractNumId w:val="1"/>
  </w:num>
  <w:num w:numId="20" w16cid:durableId="2059932159">
    <w:abstractNumId w:val="41"/>
  </w:num>
  <w:num w:numId="21" w16cid:durableId="1743527115">
    <w:abstractNumId w:val="55"/>
  </w:num>
  <w:num w:numId="22" w16cid:durableId="1886336120">
    <w:abstractNumId w:val="35"/>
  </w:num>
  <w:num w:numId="23" w16cid:durableId="344787032">
    <w:abstractNumId w:val="34"/>
  </w:num>
  <w:num w:numId="24" w16cid:durableId="653879516">
    <w:abstractNumId w:val="43"/>
  </w:num>
  <w:num w:numId="25" w16cid:durableId="972826008">
    <w:abstractNumId w:val="39"/>
  </w:num>
  <w:num w:numId="26" w16cid:durableId="2021856888">
    <w:abstractNumId w:val="62"/>
  </w:num>
  <w:num w:numId="27" w16cid:durableId="826212452">
    <w:abstractNumId w:val="11"/>
  </w:num>
  <w:num w:numId="28" w16cid:durableId="660893886">
    <w:abstractNumId w:val="46"/>
  </w:num>
  <w:num w:numId="29" w16cid:durableId="1953588960">
    <w:abstractNumId w:val="64"/>
  </w:num>
  <w:num w:numId="30" w16cid:durableId="1997606101">
    <w:abstractNumId w:val="36"/>
  </w:num>
  <w:num w:numId="31" w16cid:durableId="1203401873">
    <w:abstractNumId w:val="15"/>
  </w:num>
  <w:num w:numId="32" w16cid:durableId="1408963774">
    <w:abstractNumId w:val="3"/>
  </w:num>
  <w:num w:numId="33" w16cid:durableId="1423603246">
    <w:abstractNumId w:val="22"/>
  </w:num>
  <w:num w:numId="34" w16cid:durableId="1962959690">
    <w:abstractNumId w:val="17"/>
  </w:num>
  <w:num w:numId="35" w16cid:durableId="163516077">
    <w:abstractNumId w:val="18"/>
  </w:num>
  <w:num w:numId="36" w16cid:durableId="353965363">
    <w:abstractNumId w:val="58"/>
  </w:num>
  <w:num w:numId="37" w16cid:durableId="1322930084">
    <w:abstractNumId w:val="29"/>
  </w:num>
  <w:num w:numId="38" w16cid:durableId="1364139056">
    <w:abstractNumId w:val="27"/>
  </w:num>
  <w:num w:numId="39" w16cid:durableId="774788508">
    <w:abstractNumId w:val="59"/>
  </w:num>
  <w:num w:numId="40" w16cid:durableId="401753856">
    <w:abstractNumId w:val="9"/>
  </w:num>
  <w:num w:numId="41" w16cid:durableId="1040393945">
    <w:abstractNumId w:val="6"/>
  </w:num>
  <w:num w:numId="42" w16cid:durableId="1814835372">
    <w:abstractNumId w:val="47"/>
  </w:num>
  <w:num w:numId="43" w16cid:durableId="610746500">
    <w:abstractNumId w:val="24"/>
  </w:num>
  <w:num w:numId="44" w16cid:durableId="913710728">
    <w:abstractNumId w:val="48"/>
  </w:num>
  <w:num w:numId="45" w16cid:durableId="1816143248">
    <w:abstractNumId w:val="33"/>
  </w:num>
  <w:num w:numId="46" w16cid:durableId="555355709">
    <w:abstractNumId w:val="13"/>
  </w:num>
  <w:num w:numId="47" w16cid:durableId="1534731619">
    <w:abstractNumId w:val="14"/>
  </w:num>
  <w:num w:numId="48" w16cid:durableId="1122772441">
    <w:abstractNumId w:val="44"/>
  </w:num>
  <w:num w:numId="49" w16cid:durableId="561064252">
    <w:abstractNumId w:val="23"/>
  </w:num>
  <w:num w:numId="50" w16cid:durableId="2021270137">
    <w:abstractNumId w:val="28"/>
  </w:num>
  <w:num w:numId="51" w16cid:durableId="1145660738">
    <w:abstractNumId w:val="40"/>
  </w:num>
  <w:num w:numId="52" w16cid:durableId="114370991">
    <w:abstractNumId w:val="5"/>
  </w:num>
  <w:num w:numId="53" w16cid:durableId="1831945384">
    <w:abstractNumId w:val="10"/>
  </w:num>
  <w:num w:numId="54" w16cid:durableId="790367294">
    <w:abstractNumId w:val="38"/>
  </w:num>
  <w:num w:numId="55" w16cid:durableId="575673676">
    <w:abstractNumId w:val="49"/>
  </w:num>
  <w:num w:numId="56" w16cid:durableId="677469473">
    <w:abstractNumId w:val="65"/>
  </w:num>
  <w:num w:numId="57" w16cid:durableId="1838225282">
    <w:abstractNumId w:val="45"/>
  </w:num>
  <w:num w:numId="58" w16cid:durableId="203370807">
    <w:abstractNumId w:val="67"/>
  </w:num>
  <w:num w:numId="59" w16cid:durableId="1124883778">
    <w:abstractNumId w:val="20"/>
  </w:num>
  <w:num w:numId="60" w16cid:durableId="163251928">
    <w:abstractNumId w:val="21"/>
  </w:num>
  <w:num w:numId="61" w16cid:durableId="383986055">
    <w:abstractNumId w:val="50"/>
  </w:num>
  <w:num w:numId="62" w16cid:durableId="525293814">
    <w:abstractNumId w:val="53"/>
  </w:num>
  <w:num w:numId="63" w16cid:durableId="212885052">
    <w:abstractNumId w:val="52"/>
  </w:num>
  <w:num w:numId="64" w16cid:durableId="576861614">
    <w:abstractNumId w:val="8"/>
  </w:num>
  <w:num w:numId="65" w16cid:durableId="1517843867">
    <w:abstractNumId w:val="69"/>
  </w:num>
  <w:num w:numId="66" w16cid:durableId="388312095">
    <w:abstractNumId w:val="42"/>
  </w:num>
  <w:num w:numId="67" w16cid:durableId="618336748">
    <w:abstractNumId w:val="12"/>
  </w:num>
  <w:num w:numId="68" w16cid:durableId="92433570">
    <w:abstractNumId w:val="54"/>
  </w:num>
  <w:num w:numId="69" w16cid:durableId="1826968129">
    <w:abstractNumId w:val="31"/>
  </w:num>
  <w:num w:numId="70" w16cid:durableId="1350835680">
    <w:abstractNumId w:val="32"/>
  </w:num>
  <w:num w:numId="71" w16cid:durableId="2017463491">
    <w:abstractNumId w:val="26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DateAndTime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31DF"/>
    <w:rsid w:val="000004AB"/>
    <w:rsid w:val="000013B0"/>
    <w:rsid w:val="000018E8"/>
    <w:rsid w:val="00002FF0"/>
    <w:rsid w:val="00003A7A"/>
    <w:rsid w:val="00004C39"/>
    <w:rsid w:val="00005CE0"/>
    <w:rsid w:val="00007086"/>
    <w:rsid w:val="00010C94"/>
    <w:rsid w:val="00013500"/>
    <w:rsid w:val="00016247"/>
    <w:rsid w:val="000175E1"/>
    <w:rsid w:val="0002361E"/>
    <w:rsid w:val="000237EE"/>
    <w:rsid w:val="00023F3B"/>
    <w:rsid w:val="000246DD"/>
    <w:rsid w:val="0002604D"/>
    <w:rsid w:val="00027D6D"/>
    <w:rsid w:val="000305C7"/>
    <w:rsid w:val="00030C6B"/>
    <w:rsid w:val="00033B04"/>
    <w:rsid w:val="0003608D"/>
    <w:rsid w:val="000455BA"/>
    <w:rsid w:val="00047E8B"/>
    <w:rsid w:val="0005043B"/>
    <w:rsid w:val="00050A9B"/>
    <w:rsid w:val="0005275E"/>
    <w:rsid w:val="00053F4D"/>
    <w:rsid w:val="00057B8A"/>
    <w:rsid w:val="00057C17"/>
    <w:rsid w:val="00060944"/>
    <w:rsid w:val="00064B22"/>
    <w:rsid w:val="00064C7B"/>
    <w:rsid w:val="00073358"/>
    <w:rsid w:val="000758E0"/>
    <w:rsid w:val="00076874"/>
    <w:rsid w:val="000802ED"/>
    <w:rsid w:val="00083936"/>
    <w:rsid w:val="00083F6C"/>
    <w:rsid w:val="000857F0"/>
    <w:rsid w:val="000905FD"/>
    <w:rsid w:val="000917C9"/>
    <w:rsid w:val="00093F80"/>
    <w:rsid w:val="000954E6"/>
    <w:rsid w:val="000976A2"/>
    <w:rsid w:val="00097817"/>
    <w:rsid w:val="000A27F0"/>
    <w:rsid w:val="000A4081"/>
    <w:rsid w:val="000A6C7D"/>
    <w:rsid w:val="000A7B11"/>
    <w:rsid w:val="000B49AC"/>
    <w:rsid w:val="000B65E1"/>
    <w:rsid w:val="000C044F"/>
    <w:rsid w:val="000C09BD"/>
    <w:rsid w:val="000C2B78"/>
    <w:rsid w:val="000C3BD1"/>
    <w:rsid w:val="000C6B34"/>
    <w:rsid w:val="000C6E2A"/>
    <w:rsid w:val="000C7729"/>
    <w:rsid w:val="000D1195"/>
    <w:rsid w:val="000D2535"/>
    <w:rsid w:val="000D35EE"/>
    <w:rsid w:val="000D5245"/>
    <w:rsid w:val="000D6CE8"/>
    <w:rsid w:val="000D6D16"/>
    <w:rsid w:val="000D7282"/>
    <w:rsid w:val="000D7B61"/>
    <w:rsid w:val="000D7C47"/>
    <w:rsid w:val="000E1E66"/>
    <w:rsid w:val="000E21AD"/>
    <w:rsid w:val="000E2E80"/>
    <w:rsid w:val="000E37C8"/>
    <w:rsid w:val="000E63CA"/>
    <w:rsid w:val="000E66A9"/>
    <w:rsid w:val="000F1B12"/>
    <w:rsid w:val="000F20CD"/>
    <w:rsid w:val="000F2D38"/>
    <w:rsid w:val="000F3A06"/>
    <w:rsid w:val="000F45D3"/>
    <w:rsid w:val="000F48A5"/>
    <w:rsid w:val="000F51D4"/>
    <w:rsid w:val="000F5E40"/>
    <w:rsid w:val="000F7053"/>
    <w:rsid w:val="001051C1"/>
    <w:rsid w:val="00105C1E"/>
    <w:rsid w:val="0010606B"/>
    <w:rsid w:val="00106969"/>
    <w:rsid w:val="00110FE6"/>
    <w:rsid w:val="001115D9"/>
    <w:rsid w:val="00114BA7"/>
    <w:rsid w:val="00115BA5"/>
    <w:rsid w:val="0011724A"/>
    <w:rsid w:val="00122488"/>
    <w:rsid w:val="00123308"/>
    <w:rsid w:val="00123514"/>
    <w:rsid w:val="00125713"/>
    <w:rsid w:val="00126407"/>
    <w:rsid w:val="00127297"/>
    <w:rsid w:val="00127FB0"/>
    <w:rsid w:val="00131142"/>
    <w:rsid w:val="00131A4B"/>
    <w:rsid w:val="00137CA4"/>
    <w:rsid w:val="0014145A"/>
    <w:rsid w:val="00142E24"/>
    <w:rsid w:val="001478B7"/>
    <w:rsid w:val="001508B4"/>
    <w:rsid w:val="00153BDF"/>
    <w:rsid w:val="001553E1"/>
    <w:rsid w:val="00157AD8"/>
    <w:rsid w:val="00157C15"/>
    <w:rsid w:val="001609AA"/>
    <w:rsid w:val="00160EF3"/>
    <w:rsid w:val="00161BCC"/>
    <w:rsid w:val="001645B6"/>
    <w:rsid w:val="001662C7"/>
    <w:rsid w:val="001724C3"/>
    <w:rsid w:val="001726D2"/>
    <w:rsid w:val="0017490B"/>
    <w:rsid w:val="00175C02"/>
    <w:rsid w:val="00175D22"/>
    <w:rsid w:val="00180402"/>
    <w:rsid w:val="001804E5"/>
    <w:rsid w:val="001827E3"/>
    <w:rsid w:val="001850BE"/>
    <w:rsid w:val="001869E2"/>
    <w:rsid w:val="001905A2"/>
    <w:rsid w:val="001925BE"/>
    <w:rsid w:val="00193108"/>
    <w:rsid w:val="001942D0"/>
    <w:rsid w:val="00196986"/>
    <w:rsid w:val="00197961"/>
    <w:rsid w:val="001A17AC"/>
    <w:rsid w:val="001A1DF8"/>
    <w:rsid w:val="001A3181"/>
    <w:rsid w:val="001A3E25"/>
    <w:rsid w:val="001A6876"/>
    <w:rsid w:val="001A6EF4"/>
    <w:rsid w:val="001A7910"/>
    <w:rsid w:val="001B3226"/>
    <w:rsid w:val="001B5E3D"/>
    <w:rsid w:val="001B6821"/>
    <w:rsid w:val="001C0488"/>
    <w:rsid w:val="001C3938"/>
    <w:rsid w:val="001C560C"/>
    <w:rsid w:val="001C64D5"/>
    <w:rsid w:val="001D093A"/>
    <w:rsid w:val="001D24C3"/>
    <w:rsid w:val="001D349E"/>
    <w:rsid w:val="001D4C70"/>
    <w:rsid w:val="001D75C2"/>
    <w:rsid w:val="001E3374"/>
    <w:rsid w:val="001E433E"/>
    <w:rsid w:val="001E6D49"/>
    <w:rsid w:val="001E6E6F"/>
    <w:rsid w:val="001E7925"/>
    <w:rsid w:val="001F1010"/>
    <w:rsid w:val="001F12AF"/>
    <w:rsid w:val="001F205C"/>
    <w:rsid w:val="001F5359"/>
    <w:rsid w:val="001F5B15"/>
    <w:rsid w:val="001F7A8F"/>
    <w:rsid w:val="0020748D"/>
    <w:rsid w:val="00213C4F"/>
    <w:rsid w:val="0021462B"/>
    <w:rsid w:val="0021483B"/>
    <w:rsid w:val="00214AEE"/>
    <w:rsid w:val="002208E5"/>
    <w:rsid w:val="00221795"/>
    <w:rsid w:val="00221B21"/>
    <w:rsid w:val="00221F71"/>
    <w:rsid w:val="00222DCB"/>
    <w:rsid w:val="0022405D"/>
    <w:rsid w:val="00224591"/>
    <w:rsid w:val="002245A7"/>
    <w:rsid w:val="00224B73"/>
    <w:rsid w:val="0022563F"/>
    <w:rsid w:val="0022596F"/>
    <w:rsid w:val="0022649F"/>
    <w:rsid w:val="00227EA8"/>
    <w:rsid w:val="0023341F"/>
    <w:rsid w:val="00240C05"/>
    <w:rsid w:val="002434CC"/>
    <w:rsid w:val="002447DA"/>
    <w:rsid w:val="00252480"/>
    <w:rsid w:val="002556EB"/>
    <w:rsid w:val="002556F4"/>
    <w:rsid w:val="00262DDC"/>
    <w:rsid w:val="002658B1"/>
    <w:rsid w:val="0026764C"/>
    <w:rsid w:val="00274A37"/>
    <w:rsid w:val="00280971"/>
    <w:rsid w:val="00282C0A"/>
    <w:rsid w:val="00283FF4"/>
    <w:rsid w:val="002852E4"/>
    <w:rsid w:val="00286D62"/>
    <w:rsid w:val="00294514"/>
    <w:rsid w:val="0029589B"/>
    <w:rsid w:val="002A0695"/>
    <w:rsid w:val="002A1434"/>
    <w:rsid w:val="002A49B1"/>
    <w:rsid w:val="002A684D"/>
    <w:rsid w:val="002B2DF4"/>
    <w:rsid w:val="002B35EE"/>
    <w:rsid w:val="002B5E11"/>
    <w:rsid w:val="002B6BAD"/>
    <w:rsid w:val="002C0B52"/>
    <w:rsid w:val="002C1815"/>
    <w:rsid w:val="002C1852"/>
    <w:rsid w:val="002C2957"/>
    <w:rsid w:val="002C3963"/>
    <w:rsid w:val="002C58C4"/>
    <w:rsid w:val="002C6983"/>
    <w:rsid w:val="002C720B"/>
    <w:rsid w:val="002D0A51"/>
    <w:rsid w:val="002D1520"/>
    <w:rsid w:val="002D436E"/>
    <w:rsid w:val="002D4C3B"/>
    <w:rsid w:val="002D4CA5"/>
    <w:rsid w:val="002E253F"/>
    <w:rsid w:val="002E37C8"/>
    <w:rsid w:val="002E3D3D"/>
    <w:rsid w:val="002E4EC3"/>
    <w:rsid w:val="002F1C7E"/>
    <w:rsid w:val="002F3346"/>
    <w:rsid w:val="002F64B4"/>
    <w:rsid w:val="002F701E"/>
    <w:rsid w:val="002F76FB"/>
    <w:rsid w:val="00303967"/>
    <w:rsid w:val="003054AA"/>
    <w:rsid w:val="003057AF"/>
    <w:rsid w:val="00307DA4"/>
    <w:rsid w:val="00310CFF"/>
    <w:rsid w:val="00310F7D"/>
    <w:rsid w:val="00312722"/>
    <w:rsid w:val="003149F9"/>
    <w:rsid w:val="003169FC"/>
    <w:rsid w:val="00320653"/>
    <w:rsid w:val="00320868"/>
    <w:rsid w:val="00321AFE"/>
    <w:rsid w:val="003221EE"/>
    <w:rsid w:val="0032471D"/>
    <w:rsid w:val="00324770"/>
    <w:rsid w:val="003247F6"/>
    <w:rsid w:val="00327034"/>
    <w:rsid w:val="003273AF"/>
    <w:rsid w:val="00327921"/>
    <w:rsid w:val="0033021D"/>
    <w:rsid w:val="0033240B"/>
    <w:rsid w:val="00336687"/>
    <w:rsid w:val="00336EF2"/>
    <w:rsid w:val="0033777A"/>
    <w:rsid w:val="00337BCD"/>
    <w:rsid w:val="00340302"/>
    <w:rsid w:val="003419C5"/>
    <w:rsid w:val="00343E91"/>
    <w:rsid w:val="00344CA7"/>
    <w:rsid w:val="00345BA9"/>
    <w:rsid w:val="00346D69"/>
    <w:rsid w:val="0034759C"/>
    <w:rsid w:val="00356DC0"/>
    <w:rsid w:val="003575E5"/>
    <w:rsid w:val="00357BC8"/>
    <w:rsid w:val="00363DAD"/>
    <w:rsid w:val="0036424D"/>
    <w:rsid w:val="00366600"/>
    <w:rsid w:val="00367208"/>
    <w:rsid w:val="00374FD5"/>
    <w:rsid w:val="00390E01"/>
    <w:rsid w:val="003933E5"/>
    <w:rsid w:val="00396F6C"/>
    <w:rsid w:val="00397232"/>
    <w:rsid w:val="003A0A63"/>
    <w:rsid w:val="003A1677"/>
    <w:rsid w:val="003A1C12"/>
    <w:rsid w:val="003A2555"/>
    <w:rsid w:val="003A314E"/>
    <w:rsid w:val="003A3158"/>
    <w:rsid w:val="003A3963"/>
    <w:rsid w:val="003B0FB7"/>
    <w:rsid w:val="003B1FE0"/>
    <w:rsid w:val="003B27C2"/>
    <w:rsid w:val="003B604B"/>
    <w:rsid w:val="003B64A2"/>
    <w:rsid w:val="003C00D9"/>
    <w:rsid w:val="003C141A"/>
    <w:rsid w:val="003C19E6"/>
    <w:rsid w:val="003C3BBE"/>
    <w:rsid w:val="003C5BEC"/>
    <w:rsid w:val="003C6402"/>
    <w:rsid w:val="003D2253"/>
    <w:rsid w:val="003D2B9C"/>
    <w:rsid w:val="003D547E"/>
    <w:rsid w:val="003D5FA7"/>
    <w:rsid w:val="003D65D9"/>
    <w:rsid w:val="003E0B10"/>
    <w:rsid w:val="003E0DF3"/>
    <w:rsid w:val="003E3A68"/>
    <w:rsid w:val="003E759B"/>
    <w:rsid w:val="003F019C"/>
    <w:rsid w:val="003F0CD6"/>
    <w:rsid w:val="003F1E24"/>
    <w:rsid w:val="003F30AA"/>
    <w:rsid w:val="003F6BAD"/>
    <w:rsid w:val="003F7403"/>
    <w:rsid w:val="00404EDB"/>
    <w:rsid w:val="00405B41"/>
    <w:rsid w:val="00411967"/>
    <w:rsid w:val="00414B98"/>
    <w:rsid w:val="004153AD"/>
    <w:rsid w:val="00417301"/>
    <w:rsid w:val="00421654"/>
    <w:rsid w:val="00424DDC"/>
    <w:rsid w:val="00427CC7"/>
    <w:rsid w:val="00427EAE"/>
    <w:rsid w:val="00427EC0"/>
    <w:rsid w:val="004305C4"/>
    <w:rsid w:val="00430AD7"/>
    <w:rsid w:val="0043574E"/>
    <w:rsid w:val="0044267B"/>
    <w:rsid w:val="004453AE"/>
    <w:rsid w:val="004464D1"/>
    <w:rsid w:val="0044678D"/>
    <w:rsid w:val="00453E34"/>
    <w:rsid w:val="00457440"/>
    <w:rsid w:val="00461F07"/>
    <w:rsid w:val="00464822"/>
    <w:rsid w:val="00466892"/>
    <w:rsid w:val="00466A01"/>
    <w:rsid w:val="00466A2C"/>
    <w:rsid w:val="00471BFF"/>
    <w:rsid w:val="00473355"/>
    <w:rsid w:val="00474145"/>
    <w:rsid w:val="0048069F"/>
    <w:rsid w:val="0048168E"/>
    <w:rsid w:val="00482B4E"/>
    <w:rsid w:val="00482F1F"/>
    <w:rsid w:val="00484E57"/>
    <w:rsid w:val="00484F9F"/>
    <w:rsid w:val="0048601A"/>
    <w:rsid w:val="004863B0"/>
    <w:rsid w:val="00486ABD"/>
    <w:rsid w:val="004924C5"/>
    <w:rsid w:val="00496F3C"/>
    <w:rsid w:val="00497055"/>
    <w:rsid w:val="00497845"/>
    <w:rsid w:val="004A001D"/>
    <w:rsid w:val="004A0E20"/>
    <w:rsid w:val="004A1CEF"/>
    <w:rsid w:val="004A3E17"/>
    <w:rsid w:val="004A48AC"/>
    <w:rsid w:val="004A4E74"/>
    <w:rsid w:val="004A4FC1"/>
    <w:rsid w:val="004A5CDE"/>
    <w:rsid w:val="004A6673"/>
    <w:rsid w:val="004B57F8"/>
    <w:rsid w:val="004B5CD4"/>
    <w:rsid w:val="004B6EB0"/>
    <w:rsid w:val="004B798E"/>
    <w:rsid w:val="004C0D2A"/>
    <w:rsid w:val="004C1842"/>
    <w:rsid w:val="004C35B1"/>
    <w:rsid w:val="004C41C7"/>
    <w:rsid w:val="004C79A9"/>
    <w:rsid w:val="004C79D5"/>
    <w:rsid w:val="004C7A7C"/>
    <w:rsid w:val="004C7C34"/>
    <w:rsid w:val="004D32D7"/>
    <w:rsid w:val="004D5838"/>
    <w:rsid w:val="004E0540"/>
    <w:rsid w:val="004E0874"/>
    <w:rsid w:val="004E6C5C"/>
    <w:rsid w:val="004F09F3"/>
    <w:rsid w:val="004F163A"/>
    <w:rsid w:val="00500851"/>
    <w:rsid w:val="0050100A"/>
    <w:rsid w:val="00504603"/>
    <w:rsid w:val="00504674"/>
    <w:rsid w:val="00505442"/>
    <w:rsid w:val="0051127D"/>
    <w:rsid w:val="00512BC0"/>
    <w:rsid w:val="00517A03"/>
    <w:rsid w:val="00517F03"/>
    <w:rsid w:val="00520F7B"/>
    <w:rsid w:val="00524C70"/>
    <w:rsid w:val="00526A94"/>
    <w:rsid w:val="00532538"/>
    <w:rsid w:val="00533991"/>
    <w:rsid w:val="005370F8"/>
    <w:rsid w:val="00537107"/>
    <w:rsid w:val="00537F59"/>
    <w:rsid w:val="0054262E"/>
    <w:rsid w:val="005433C1"/>
    <w:rsid w:val="00546D79"/>
    <w:rsid w:val="005470FD"/>
    <w:rsid w:val="0055162E"/>
    <w:rsid w:val="00551BE1"/>
    <w:rsid w:val="00552C56"/>
    <w:rsid w:val="00553B4C"/>
    <w:rsid w:val="005541CF"/>
    <w:rsid w:val="005542C9"/>
    <w:rsid w:val="00560127"/>
    <w:rsid w:val="005620AB"/>
    <w:rsid w:val="0056537F"/>
    <w:rsid w:val="00565B53"/>
    <w:rsid w:val="005672A0"/>
    <w:rsid w:val="00567377"/>
    <w:rsid w:val="00570DA2"/>
    <w:rsid w:val="005719AB"/>
    <w:rsid w:val="0057333E"/>
    <w:rsid w:val="005762BC"/>
    <w:rsid w:val="0058175C"/>
    <w:rsid w:val="00581783"/>
    <w:rsid w:val="00582981"/>
    <w:rsid w:val="005848FC"/>
    <w:rsid w:val="00584CE7"/>
    <w:rsid w:val="00586BB6"/>
    <w:rsid w:val="0059071C"/>
    <w:rsid w:val="00592C7E"/>
    <w:rsid w:val="0059305E"/>
    <w:rsid w:val="00593808"/>
    <w:rsid w:val="00593BCB"/>
    <w:rsid w:val="00595E72"/>
    <w:rsid w:val="005A00B2"/>
    <w:rsid w:val="005A1A9F"/>
    <w:rsid w:val="005A330D"/>
    <w:rsid w:val="005A469C"/>
    <w:rsid w:val="005A52D7"/>
    <w:rsid w:val="005A56DD"/>
    <w:rsid w:val="005B1740"/>
    <w:rsid w:val="005B2F16"/>
    <w:rsid w:val="005B3702"/>
    <w:rsid w:val="005B44A2"/>
    <w:rsid w:val="005B4F88"/>
    <w:rsid w:val="005B6050"/>
    <w:rsid w:val="005B66E9"/>
    <w:rsid w:val="005B7B7D"/>
    <w:rsid w:val="005C0A06"/>
    <w:rsid w:val="005C2CBE"/>
    <w:rsid w:val="005C630F"/>
    <w:rsid w:val="005D1A8E"/>
    <w:rsid w:val="005E0B81"/>
    <w:rsid w:val="005E30D7"/>
    <w:rsid w:val="005E3B0E"/>
    <w:rsid w:val="005E6FCF"/>
    <w:rsid w:val="005F084E"/>
    <w:rsid w:val="005F0FD3"/>
    <w:rsid w:val="005F23D1"/>
    <w:rsid w:val="005F4810"/>
    <w:rsid w:val="005F5A2C"/>
    <w:rsid w:val="005F73EC"/>
    <w:rsid w:val="0060073D"/>
    <w:rsid w:val="00601155"/>
    <w:rsid w:val="00601A8E"/>
    <w:rsid w:val="006029A8"/>
    <w:rsid w:val="00603B8D"/>
    <w:rsid w:val="00604F08"/>
    <w:rsid w:val="00605A37"/>
    <w:rsid w:val="00610B01"/>
    <w:rsid w:val="00610D15"/>
    <w:rsid w:val="006116F2"/>
    <w:rsid w:val="00613013"/>
    <w:rsid w:val="006131C2"/>
    <w:rsid w:val="00614140"/>
    <w:rsid w:val="006143EC"/>
    <w:rsid w:val="00614D39"/>
    <w:rsid w:val="00617CCD"/>
    <w:rsid w:val="006216B7"/>
    <w:rsid w:val="00621A10"/>
    <w:rsid w:val="006246B7"/>
    <w:rsid w:val="006248B5"/>
    <w:rsid w:val="0062502F"/>
    <w:rsid w:val="006269B5"/>
    <w:rsid w:val="00630598"/>
    <w:rsid w:val="00632587"/>
    <w:rsid w:val="00632CF1"/>
    <w:rsid w:val="00635680"/>
    <w:rsid w:val="0063628F"/>
    <w:rsid w:val="00642D1C"/>
    <w:rsid w:val="006440A9"/>
    <w:rsid w:val="00645D76"/>
    <w:rsid w:val="0064651F"/>
    <w:rsid w:val="00646556"/>
    <w:rsid w:val="006477ED"/>
    <w:rsid w:val="00647C04"/>
    <w:rsid w:val="00651850"/>
    <w:rsid w:val="00653250"/>
    <w:rsid w:val="006539CA"/>
    <w:rsid w:val="00656298"/>
    <w:rsid w:val="006574D3"/>
    <w:rsid w:val="00664D05"/>
    <w:rsid w:val="00666259"/>
    <w:rsid w:val="00666330"/>
    <w:rsid w:val="00666481"/>
    <w:rsid w:val="006671AD"/>
    <w:rsid w:val="00667C2B"/>
    <w:rsid w:val="006700B7"/>
    <w:rsid w:val="006718B9"/>
    <w:rsid w:val="00671E78"/>
    <w:rsid w:val="00673501"/>
    <w:rsid w:val="00673DFB"/>
    <w:rsid w:val="00677D3B"/>
    <w:rsid w:val="00680E26"/>
    <w:rsid w:val="006819A1"/>
    <w:rsid w:val="00681D7E"/>
    <w:rsid w:val="00682B83"/>
    <w:rsid w:val="00683553"/>
    <w:rsid w:val="00685771"/>
    <w:rsid w:val="006864C3"/>
    <w:rsid w:val="006871FB"/>
    <w:rsid w:val="00690560"/>
    <w:rsid w:val="006943EA"/>
    <w:rsid w:val="0069591B"/>
    <w:rsid w:val="006967CE"/>
    <w:rsid w:val="00697D7D"/>
    <w:rsid w:val="006A0410"/>
    <w:rsid w:val="006A5E59"/>
    <w:rsid w:val="006A754F"/>
    <w:rsid w:val="006B090E"/>
    <w:rsid w:val="006B2153"/>
    <w:rsid w:val="006B2C59"/>
    <w:rsid w:val="006B5F6C"/>
    <w:rsid w:val="006C1F56"/>
    <w:rsid w:val="006C3977"/>
    <w:rsid w:val="006C47A8"/>
    <w:rsid w:val="006C6E96"/>
    <w:rsid w:val="006C7C33"/>
    <w:rsid w:val="006D1207"/>
    <w:rsid w:val="006D143C"/>
    <w:rsid w:val="006D19C9"/>
    <w:rsid w:val="006D1B63"/>
    <w:rsid w:val="006D2A08"/>
    <w:rsid w:val="006D3161"/>
    <w:rsid w:val="006D4A46"/>
    <w:rsid w:val="006E31C8"/>
    <w:rsid w:val="006E6EB2"/>
    <w:rsid w:val="006F14B9"/>
    <w:rsid w:val="006F3DD6"/>
    <w:rsid w:val="006F5D31"/>
    <w:rsid w:val="006F709C"/>
    <w:rsid w:val="006F7AB5"/>
    <w:rsid w:val="00702E2F"/>
    <w:rsid w:val="00703090"/>
    <w:rsid w:val="0070315E"/>
    <w:rsid w:val="00705597"/>
    <w:rsid w:val="007060D9"/>
    <w:rsid w:val="0070612C"/>
    <w:rsid w:val="0071438E"/>
    <w:rsid w:val="00720033"/>
    <w:rsid w:val="00723671"/>
    <w:rsid w:val="007246A7"/>
    <w:rsid w:val="00725CF4"/>
    <w:rsid w:val="00726256"/>
    <w:rsid w:val="00726D09"/>
    <w:rsid w:val="00730008"/>
    <w:rsid w:val="007331E6"/>
    <w:rsid w:val="00734A36"/>
    <w:rsid w:val="007354BF"/>
    <w:rsid w:val="00743A7A"/>
    <w:rsid w:val="00744D1F"/>
    <w:rsid w:val="00753735"/>
    <w:rsid w:val="00754305"/>
    <w:rsid w:val="007550D0"/>
    <w:rsid w:val="00760004"/>
    <w:rsid w:val="00760299"/>
    <w:rsid w:val="0076210E"/>
    <w:rsid w:val="007660B7"/>
    <w:rsid w:val="00766825"/>
    <w:rsid w:val="007678C6"/>
    <w:rsid w:val="0077036A"/>
    <w:rsid w:val="0077162D"/>
    <w:rsid w:val="00771720"/>
    <w:rsid w:val="00772159"/>
    <w:rsid w:val="007721BF"/>
    <w:rsid w:val="00772D21"/>
    <w:rsid w:val="00775A21"/>
    <w:rsid w:val="007763D0"/>
    <w:rsid w:val="007769D1"/>
    <w:rsid w:val="0078443A"/>
    <w:rsid w:val="007900C7"/>
    <w:rsid w:val="0079073D"/>
    <w:rsid w:val="00792204"/>
    <w:rsid w:val="007927D0"/>
    <w:rsid w:val="00792B65"/>
    <w:rsid w:val="00792FD8"/>
    <w:rsid w:val="00795F76"/>
    <w:rsid w:val="007A2204"/>
    <w:rsid w:val="007A2B7D"/>
    <w:rsid w:val="007A41A8"/>
    <w:rsid w:val="007A47C5"/>
    <w:rsid w:val="007A4AFB"/>
    <w:rsid w:val="007A6204"/>
    <w:rsid w:val="007A6507"/>
    <w:rsid w:val="007B2D44"/>
    <w:rsid w:val="007B32DB"/>
    <w:rsid w:val="007B3509"/>
    <w:rsid w:val="007B4AB1"/>
    <w:rsid w:val="007B52D2"/>
    <w:rsid w:val="007C0477"/>
    <w:rsid w:val="007C07BB"/>
    <w:rsid w:val="007C0F00"/>
    <w:rsid w:val="007C146A"/>
    <w:rsid w:val="007C25E9"/>
    <w:rsid w:val="007C2872"/>
    <w:rsid w:val="007C3286"/>
    <w:rsid w:val="007C6B8F"/>
    <w:rsid w:val="007C7271"/>
    <w:rsid w:val="007C752D"/>
    <w:rsid w:val="007D1535"/>
    <w:rsid w:val="007D3A6C"/>
    <w:rsid w:val="007D42E0"/>
    <w:rsid w:val="007D513C"/>
    <w:rsid w:val="007D53B8"/>
    <w:rsid w:val="007F28BC"/>
    <w:rsid w:val="007F5B81"/>
    <w:rsid w:val="008015FF"/>
    <w:rsid w:val="00802ACC"/>
    <w:rsid w:val="00803ABB"/>
    <w:rsid w:val="00804243"/>
    <w:rsid w:val="008043C4"/>
    <w:rsid w:val="00804B38"/>
    <w:rsid w:val="008076AD"/>
    <w:rsid w:val="00814801"/>
    <w:rsid w:val="00816D22"/>
    <w:rsid w:val="00817179"/>
    <w:rsid w:val="008214A3"/>
    <w:rsid w:val="00824CA9"/>
    <w:rsid w:val="0082652F"/>
    <w:rsid w:val="00832CC9"/>
    <w:rsid w:val="00836019"/>
    <w:rsid w:val="00836F31"/>
    <w:rsid w:val="008400F1"/>
    <w:rsid w:val="00840B41"/>
    <w:rsid w:val="00841C2C"/>
    <w:rsid w:val="00843CED"/>
    <w:rsid w:val="0084666D"/>
    <w:rsid w:val="00846702"/>
    <w:rsid w:val="00846FB7"/>
    <w:rsid w:val="00847426"/>
    <w:rsid w:val="008474F2"/>
    <w:rsid w:val="00847CBB"/>
    <w:rsid w:val="008510A5"/>
    <w:rsid w:val="00852593"/>
    <w:rsid w:val="00854EE6"/>
    <w:rsid w:val="008653DF"/>
    <w:rsid w:val="00870ACA"/>
    <w:rsid w:val="008764D6"/>
    <w:rsid w:val="00877F23"/>
    <w:rsid w:val="00880875"/>
    <w:rsid w:val="0088368E"/>
    <w:rsid w:val="00884E1C"/>
    <w:rsid w:val="008869DD"/>
    <w:rsid w:val="00896ACF"/>
    <w:rsid w:val="008970D5"/>
    <w:rsid w:val="00897E8D"/>
    <w:rsid w:val="008A0F56"/>
    <w:rsid w:val="008A0FE1"/>
    <w:rsid w:val="008A227B"/>
    <w:rsid w:val="008A6B81"/>
    <w:rsid w:val="008A7476"/>
    <w:rsid w:val="008B2B29"/>
    <w:rsid w:val="008B477B"/>
    <w:rsid w:val="008B5494"/>
    <w:rsid w:val="008B77DB"/>
    <w:rsid w:val="008C0109"/>
    <w:rsid w:val="008C13C1"/>
    <w:rsid w:val="008C4192"/>
    <w:rsid w:val="008C4A19"/>
    <w:rsid w:val="008C639B"/>
    <w:rsid w:val="008D05F8"/>
    <w:rsid w:val="008D0818"/>
    <w:rsid w:val="008D4566"/>
    <w:rsid w:val="008D4CEC"/>
    <w:rsid w:val="008D5FAE"/>
    <w:rsid w:val="008D6C74"/>
    <w:rsid w:val="008D7231"/>
    <w:rsid w:val="008E3415"/>
    <w:rsid w:val="008E4CFE"/>
    <w:rsid w:val="008E5165"/>
    <w:rsid w:val="008E56AE"/>
    <w:rsid w:val="008E6D61"/>
    <w:rsid w:val="008F16B6"/>
    <w:rsid w:val="008F1CDC"/>
    <w:rsid w:val="008F1FFC"/>
    <w:rsid w:val="008F3BB2"/>
    <w:rsid w:val="008F42A8"/>
    <w:rsid w:val="008F788D"/>
    <w:rsid w:val="008F78BF"/>
    <w:rsid w:val="00900489"/>
    <w:rsid w:val="00902974"/>
    <w:rsid w:val="00903A7F"/>
    <w:rsid w:val="00905C95"/>
    <w:rsid w:val="00905E52"/>
    <w:rsid w:val="00913914"/>
    <w:rsid w:val="00914AB7"/>
    <w:rsid w:val="0091656A"/>
    <w:rsid w:val="00916873"/>
    <w:rsid w:val="00917754"/>
    <w:rsid w:val="0092108F"/>
    <w:rsid w:val="00926B63"/>
    <w:rsid w:val="00927665"/>
    <w:rsid w:val="00927A85"/>
    <w:rsid w:val="009308EF"/>
    <w:rsid w:val="0093306A"/>
    <w:rsid w:val="00933A76"/>
    <w:rsid w:val="00934694"/>
    <w:rsid w:val="0093597B"/>
    <w:rsid w:val="00936743"/>
    <w:rsid w:val="0093769F"/>
    <w:rsid w:val="00941ADE"/>
    <w:rsid w:val="009425DC"/>
    <w:rsid w:val="0094418A"/>
    <w:rsid w:val="00944F98"/>
    <w:rsid w:val="009473D4"/>
    <w:rsid w:val="009504D7"/>
    <w:rsid w:val="00951F8A"/>
    <w:rsid w:val="00955637"/>
    <w:rsid w:val="00960576"/>
    <w:rsid w:val="0096345A"/>
    <w:rsid w:val="00963576"/>
    <w:rsid w:val="0096383D"/>
    <w:rsid w:val="00966557"/>
    <w:rsid w:val="009665C5"/>
    <w:rsid w:val="00967BC4"/>
    <w:rsid w:val="0097084E"/>
    <w:rsid w:val="00975310"/>
    <w:rsid w:val="0097565F"/>
    <w:rsid w:val="00975752"/>
    <w:rsid w:val="00975DC7"/>
    <w:rsid w:val="009801DB"/>
    <w:rsid w:val="00980B08"/>
    <w:rsid w:val="009810CE"/>
    <w:rsid w:val="00982E9F"/>
    <w:rsid w:val="00983306"/>
    <w:rsid w:val="0098402C"/>
    <w:rsid w:val="0098741C"/>
    <w:rsid w:val="0099000D"/>
    <w:rsid w:val="00997968"/>
    <w:rsid w:val="009A0AA0"/>
    <w:rsid w:val="009A0E5E"/>
    <w:rsid w:val="009A49E1"/>
    <w:rsid w:val="009A65BD"/>
    <w:rsid w:val="009A6B41"/>
    <w:rsid w:val="009B174F"/>
    <w:rsid w:val="009B37F0"/>
    <w:rsid w:val="009C1503"/>
    <w:rsid w:val="009C1D60"/>
    <w:rsid w:val="009C353B"/>
    <w:rsid w:val="009C3FA1"/>
    <w:rsid w:val="009C5C84"/>
    <w:rsid w:val="009C5FEE"/>
    <w:rsid w:val="009C7BAE"/>
    <w:rsid w:val="009D0B95"/>
    <w:rsid w:val="009D723F"/>
    <w:rsid w:val="009D74EF"/>
    <w:rsid w:val="009D7614"/>
    <w:rsid w:val="009E6882"/>
    <w:rsid w:val="009E7E43"/>
    <w:rsid w:val="009F1EBD"/>
    <w:rsid w:val="009F2928"/>
    <w:rsid w:val="009F3176"/>
    <w:rsid w:val="009F323B"/>
    <w:rsid w:val="009F351C"/>
    <w:rsid w:val="009F7B32"/>
    <w:rsid w:val="00A01D0F"/>
    <w:rsid w:val="00A02DBE"/>
    <w:rsid w:val="00A03E80"/>
    <w:rsid w:val="00A10A12"/>
    <w:rsid w:val="00A13353"/>
    <w:rsid w:val="00A14A3F"/>
    <w:rsid w:val="00A14B27"/>
    <w:rsid w:val="00A20DBC"/>
    <w:rsid w:val="00A20FC9"/>
    <w:rsid w:val="00A220F8"/>
    <w:rsid w:val="00A231A2"/>
    <w:rsid w:val="00A24685"/>
    <w:rsid w:val="00A253D1"/>
    <w:rsid w:val="00A25BA9"/>
    <w:rsid w:val="00A267CF"/>
    <w:rsid w:val="00A273EA"/>
    <w:rsid w:val="00A37FED"/>
    <w:rsid w:val="00A43D5D"/>
    <w:rsid w:val="00A44AF9"/>
    <w:rsid w:val="00A45BD8"/>
    <w:rsid w:val="00A45FA3"/>
    <w:rsid w:val="00A52D41"/>
    <w:rsid w:val="00A5799B"/>
    <w:rsid w:val="00A624B1"/>
    <w:rsid w:val="00A628BA"/>
    <w:rsid w:val="00A62C0D"/>
    <w:rsid w:val="00A63ED8"/>
    <w:rsid w:val="00A659F0"/>
    <w:rsid w:val="00A666FE"/>
    <w:rsid w:val="00A67F13"/>
    <w:rsid w:val="00A70DDB"/>
    <w:rsid w:val="00A7494C"/>
    <w:rsid w:val="00A74D73"/>
    <w:rsid w:val="00A74E39"/>
    <w:rsid w:val="00A7509A"/>
    <w:rsid w:val="00A75F3A"/>
    <w:rsid w:val="00A77ED3"/>
    <w:rsid w:val="00A807EC"/>
    <w:rsid w:val="00A84E9A"/>
    <w:rsid w:val="00A85675"/>
    <w:rsid w:val="00A859A0"/>
    <w:rsid w:val="00A87EA1"/>
    <w:rsid w:val="00A90184"/>
    <w:rsid w:val="00A91A01"/>
    <w:rsid w:val="00A92343"/>
    <w:rsid w:val="00A926EC"/>
    <w:rsid w:val="00A96AFB"/>
    <w:rsid w:val="00AA2D9C"/>
    <w:rsid w:val="00AA32C0"/>
    <w:rsid w:val="00AA462A"/>
    <w:rsid w:val="00AA478E"/>
    <w:rsid w:val="00AA4EE7"/>
    <w:rsid w:val="00AA5AA7"/>
    <w:rsid w:val="00AB18FC"/>
    <w:rsid w:val="00AB1AE6"/>
    <w:rsid w:val="00AB24A2"/>
    <w:rsid w:val="00AB2DBA"/>
    <w:rsid w:val="00AB4D0A"/>
    <w:rsid w:val="00AB61FA"/>
    <w:rsid w:val="00AC12E2"/>
    <w:rsid w:val="00AC2BC4"/>
    <w:rsid w:val="00AC36A1"/>
    <w:rsid w:val="00AC7A60"/>
    <w:rsid w:val="00AC7C7E"/>
    <w:rsid w:val="00AD385C"/>
    <w:rsid w:val="00AD420D"/>
    <w:rsid w:val="00AD7FF4"/>
    <w:rsid w:val="00AE0677"/>
    <w:rsid w:val="00AE191E"/>
    <w:rsid w:val="00AE362C"/>
    <w:rsid w:val="00AE5FAD"/>
    <w:rsid w:val="00AE7410"/>
    <w:rsid w:val="00AF115B"/>
    <w:rsid w:val="00AF391F"/>
    <w:rsid w:val="00AF53EA"/>
    <w:rsid w:val="00AF6BB1"/>
    <w:rsid w:val="00AF7631"/>
    <w:rsid w:val="00AF7C03"/>
    <w:rsid w:val="00B003C0"/>
    <w:rsid w:val="00B016DB"/>
    <w:rsid w:val="00B028DF"/>
    <w:rsid w:val="00B02AD5"/>
    <w:rsid w:val="00B072CF"/>
    <w:rsid w:val="00B07E33"/>
    <w:rsid w:val="00B11864"/>
    <w:rsid w:val="00B118A8"/>
    <w:rsid w:val="00B13A99"/>
    <w:rsid w:val="00B16339"/>
    <w:rsid w:val="00B1636B"/>
    <w:rsid w:val="00B1745B"/>
    <w:rsid w:val="00B22C6F"/>
    <w:rsid w:val="00B23F68"/>
    <w:rsid w:val="00B24E09"/>
    <w:rsid w:val="00B257BB"/>
    <w:rsid w:val="00B271DC"/>
    <w:rsid w:val="00B3205F"/>
    <w:rsid w:val="00B40349"/>
    <w:rsid w:val="00B411FB"/>
    <w:rsid w:val="00B412ED"/>
    <w:rsid w:val="00B428E4"/>
    <w:rsid w:val="00B42C8F"/>
    <w:rsid w:val="00B43445"/>
    <w:rsid w:val="00B45635"/>
    <w:rsid w:val="00B50288"/>
    <w:rsid w:val="00B508A0"/>
    <w:rsid w:val="00B52E9B"/>
    <w:rsid w:val="00B52F69"/>
    <w:rsid w:val="00B54DF7"/>
    <w:rsid w:val="00B56B25"/>
    <w:rsid w:val="00B5710E"/>
    <w:rsid w:val="00B57A21"/>
    <w:rsid w:val="00B60158"/>
    <w:rsid w:val="00B61954"/>
    <w:rsid w:val="00B63293"/>
    <w:rsid w:val="00B63530"/>
    <w:rsid w:val="00B71D3F"/>
    <w:rsid w:val="00B729AF"/>
    <w:rsid w:val="00B73046"/>
    <w:rsid w:val="00B75840"/>
    <w:rsid w:val="00B7632D"/>
    <w:rsid w:val="00B776FF"/>
    <w:rsid w:val="00B81C69"/>
    <w:rsid w:val="00B847DB"/>
    <w:rsid w:val="00B858DC"/>
    <w:rsid w:val="00B90862"/>
    <w:rsid w:val="00B9269D"/>
    <w:rsid w:val="00B92935"/>
    <w:rsid w:val="00B92A11"/>
    <w:rsid w:val="00B92F58"/>
    <w:rsid w:val="00B93EDA"/>
    <w:rsid w:val="00B9443F"/>
    <w:rsid w:val="00B9627B"/>
    <w:rsid w:val="00B96626"/>
    <w:rsid w:val="00B9774F"/>
    <w:rsid w:val="00BA2E6E"/>
    <w:rsid w:val="00BA57C0"/>
    <w:rsid w:val="00BA6379"/>
    <w:rsid w:val="00BB0362"/>
    <w:rsid w:val="00BB31E2"/>
    <w:rsid w:val="00BB458A"/>
    <w:rsid w:val="00BB6E51"/>
    <w:rsid w:val="00BC3A3B"/>
    <w:rsid w:val="00BC3C41"/>
    <w:rsid w:val="00BC3F97"/>
    <w:rsid w:val="00BC40BD"/>
    <w:rsid w:val="00BC4410"/>
    <w:rsid w:val="00BC4640"/>
    <w:rsid w:val="00BC5701"/>
    <w:rsid w:val="00BD0BB9"/>
    <w:rsid w:val="00BD3D83"/>
    <w:rsid w:val="00BD3F41"/>
    <w:rsid w:val="00BD6F1D"/>
    <w:rsid w:val="00BE06BE"/>
    <w:rsid w:val="00BE33DF"/>
    <w:rsid w:val="00BE652B"/>
    <w:rsid w:val="00BE6545"/>
    <w:rsid w:val="00BE740F"/>
    <w:rsid w:val="00BF02A7"/>
    <w:rsid w:val="00BF091C"/>
    <w:rsid w:val="00BF0EEE"/>
    <w:rsid w:val="00BF2715"/>
    <w:rsid w:val="00BF39FC"/>
    <w:rsid w:val="00BF3AA2"/>
    <w:rsid w:val="00BF6DD0"/>
    <w:rsid w:val="00C01089"/>
    <w:rsid w:val="00C05F70"/>
    <w:rsid w:val="00C06EA6"/>
    <w:rsid w:val="00C07DBA"/>
    <w:rsid w:val="00C10113"/>
    <w:rsid w:val="00C11B5B"/>
    <w:rsid w:val="00C12190"/>
    <w:rsid w:val="00C12D27"/>
    <w:rsid w:val="00C14632"/>
    <w:rsid w:val="00C151F2"/>
    <w:rsid w:val="00C213D9"/>
    <w:rsid w:val="00C22491"/>
    <w:rsid w:val="00C239D0"/>
    <w:rsid w:val="00C23B9F"/>
    <w:rsid w:val="00C246B6"/>
    <w:rsid w:val="00C30B6B"/>
    <w:rsid w:val="00C310CA"/>
    <w:rsid w:val="00C31520"/>
    <w:rsid w:val="00C31DFE"/>
    <w:rsid w:val="00C3200A"/>
    <w:rsid w:val="00C32B03"/>
    <w:rsid w:val="00C331C3"/>
    <w:rsid w:val="00C34303"/>
    <w:rsid w:val="00C35031"/>
    <w:rsid w:val="00C356BA"/>
    <w:rsid w:val="00C373A0"/>
    <w:rsid w:val="00C3743B"/>
    <w:rsid w:val="00C37A02"/>
    <w:rsid w:val="00C41229"/>
    <w:rsid w:val="00C43CFE"/>
    <w:rsid w:val="00C4644F"/>
    <w:rsid w:val="00C502BF"/>
    <w:rsid w:val="00C508C9"/>
    <w:rsid w:val="00C50A52"/>
    <w:rsid w:val="00C5286E"/>
    <w:rsid w:val="00C52EB6"/>
    <w:rsid w:val="00C5334B"/>
    <w:rsid w:val="00C5423A"/>
    <w:rsid w:val="00C5588E"/>
    <w:rsid w:val="00C573F8"/>
    <w:rsid w:val="00C57CD4"/>
    <w:rsid w:val="00C60D63"/>
    <w:rsid w:val="00C61B69"/>
    <w:rsid w:val="00C6270B"/>
    <w:rsid w:val="00C62875"/>
    <w:rsid w:val="00C6448C"/>
    <w:rsid w:val="00C7031F"/>
    <w:rsid w:val="00C70F6B"/>
    <w:rsid w:val="00C71FEE"/>
    <w:rsid w:val="00C73FEB"/>
    <w:rsid w:val="00C7779E"/>
    <w:rsid w:val="00C84BBE"/>
    <w:rsid w:val="00C85D82"/>
    <w:rsid w:val="00C85EA5"/>
    <w:rsid w:val="00C86281"/>
    <w:rsid w:val="00C87143"/>
    <w:rsid w:val="00C872C2"/>
    <w:rsid w:val="00C90104"/>
    <w:rsid w:val="00C90A09"/>
    <w:rsid w:val="00C90DC2"/>
    <w:rsid w:val="00C92B67"/>
    <w:rsid w:val="00C9453D"/>
    <w:rsid w:val="00C94F53"/>
    <w:rsid w:val="00CA35D0"/>
    <w:rsid w:val="00CA4528"/>
    <w:rsid w:val="00CA55D8"/>
    <w:rsid w:val="00CA657E"/>
    <w:rsid w:val="00CB0F77"/>
    <w:rsid w:val="00CB17D6"/>
    <w:rsid w:val="00CB4A52"/>
    <w:rsid w:val="00CB59CB"/>
    <w:rsid w:val="00CB6B94"/>
    <w:rsid w:val="00CC0C39"/>
    <w:rsid w:val="00CC1243"/>
    <w:rsid w:val="00CC14F9"/>
    <w:rsid w:val="00CC3B84"/>
    <w:rsid w:val="00CC4DF8"/>
    <w:rsid w:val="00CD03AA"/>
    <w:rsid w:val="00CD13C0"/>
    <w:rsid w:val="00CD2E85"/>
    <w:rsid w:val="00CD30EE"/>
    <w:rsid w:val="00CD3382"/>
    <w:rsid w:val="00CD3D39"/>
    <w:rsid w:val="00CD55FE"/>
    <w:rsid w:val="00CD6CBD"/>
    <w:rsid w:val="00CE0BC0"/>
    <w:rsid w:val="00CE59D4"/>
    <w:rsid w:val="00CE76D3"/>
    <w:rsid w:val="00CF0D30"/>
    <w:rsid w:val="00CF4C9D"/>
    <w:rsid w:val="00CF7F85"/>
    <w:rsid w:val="00D021D1"/>
    <w:rsid w:val="00D06ACD"/>
    <w:rsid w:val="00D10EDA"/>
    <w:rsid w:val="00D11C24"/>
    <w:rsid w:val="00D127DA"/>
    <w:rsid w:val="00D1517C"/>
    <w:rsid w:val="00D163F8"/>
    <w:rsid w:val="00D16F3A"/>
    <w:rsid w:val="00D20216"/>
    <w:rsid w:val="00D20432"/>
    <w:rsid w:val="00D21542"/>
    <w:rsid w:val="00D21A20"/>
    <w:rsid w:val="00D2430E"/>
    <w:rsid w:val="00D25586"/>
    <w:rsid w:val="00D27B8C"/>
    <w:rsid w:val="00D27C7E"/>
    <w:rsid w:val="00D307A9"/>
    <w:rsid w:val="00D3331D"/>
    <w:rsid w:val="00D3364A"/>
    <w:rsid w:val="00D355A7"/>
    <w:rsid w:val="00D36851"/>
    <w:rsid w:val="00D37B0A"/>
    <w:rsid w:val="00D40F05"/>
    <w:rsid w:val="00D42F51"/>
    <w:rsid w:val="00D46E7D"/>
    <w:rsid w:val="00D500F8"/>
    <w:rsid w:val="00D50130"/>
    <w:rsid w:val="00D53CBB"/>
    <w:rsid w:val="00D61064"/>
    <w:rsid w:val="00D61A82"/>
    <w:rsid w:val="00D66611"/>
    <w:rsid w:val="00D6699C"/>
    <w:rsid w:val="00D66A0A"/>
    <w:rsid w:val="00D66E81"/>
    <w:rsid w:val="00D672BD"/>
    <w:rsid w:val="00D74665"/>
    <w:rsid w:val="00D746D1"/>
    <w:rsid w:val="00D756FA"/>
    <w:rsid w:val="00D769BE"/>
    <w:rsid w:val="00D800F4"/>
    <w:rsid w:val="00D80762"/>
    <w:rsid w:val="00D80CF4"/>
    <w:rsid w:val="00D824DC"/>
    <w:rsid w:val="00D85AD3"/>
    <w:rsid w:val="00D874E3"/>
    <w:rsid w:val="00D929C4"/>
    <w:rsid w:val="00D9482C"/>
    <w:rsid w:val="00D95AC1"/>
    <w:rsid w:val="00D963AF"/>
    <w:rsid w:val="00DA1372"/>
    <w:rsid w:val="00DA203F"/>
    <w:rsid w:val="00DA4949"/>
    <w:rsid w:val="00DA73C0"/>
    <w:rsid w:val="00DB294D"/>
    <w:rsid w:val="00DB3013"/>
    <w:rsid w:val="00DB347E"/>
    <w:rsid w:val="00DB444B"/>
    <w:rsid w:val="00DB4FAB"/>
    <w:rsid w:val="00DB63E5"/>
    <w:rsid w:val="00DC1C62"/>
    <w:rsid w:val="00DC25F2"/>
    <w:rsid w:val="00DC2E01"/>
    <w:rsid w:val="00DC342B"/>
    <w:rsid w:val="00DC70C5"/>
    <w:rsid w:val="00DD3983"/>
    <w:rsid w:val="00DD3B8D"/>
    <w:rsid w:val="00DD4F02"/>
    <w:rsid w:val="00DD51BE"/>
    <w:rsid w:val="00DD581F"/>
    <w:rsid w:val="00DE0F7A"/>
    <w:rsid w:val="00DE1B89"/>
    <w:rsid w:val="00DE3272"/>
    <w:rsid w:val="00DE398F"/>
    <w:rsid w:val="00DE5146"/>
    <w:rsid w:val="00DE51B6"/>
    <w:rsid w:val="00DF03DB"/>
    <w:rsid w:val="00DF0D4F"/>
    <w:rsid w:val="00DF392A"/>
    <w:rsid w:val="00DF4FE0"/>
    <w:rsid w:val="00DF59CF"/>
    <w:rsid w:val="00DF5CEF"/>
    <w:rsid w:val="00DF6281"/>
    <w:rsid w:val="00DF6866"/>
    <w:rsid w:val="00DF6A6F"/>
    <w:rsid w:val="00DF6D6B"/>
    <w:rsid w:val="00DF6EFE"/>
    <w:rsid w:val="00DF73EB"/>
    <w:rsid w:val="00E04925"/>
    <w:rsid w:val="00E04B14"/>
    <w:rsid w:val="00E05A7F"/>
    <w:rsid w:val="00E07766"/>
    <w:rsid w:val="00E217D9"/>
    <w:rsid w:val="00E25D6E"/>
    <w:rsid w:val="00E2639E"/>
    <w:rsid w:val="00E2774D"/>
    <w:rsid w:val="00E3114C"/>
    <w:rsid w:val="00E31B26"/>
    <w:rsid w:val="00E31C5A"/>
    <w:rsid w:val="00E31CB4"/>
    <w:rsid w:val="00E34316"/>
    <w:rsid w:val="00E35ABD"/>
    <w:rsid w:val="00E36433"/>
    <w:rsid w:val="00E43AA2"/>
    <w:rsid w:val="00E440CB"/>
    <w:rsid w:val="00E50E6D"/>
    <w:rsid w:val="00E50FFC"/>
    <w:rsid w:val="00E53184"/>
    <w:rsid w:val="00E5413B"/>
    <w:rsid w:val="00E54378"/>
    <w:rsid w:val="00E54C2D"/>
    <w:rsid w:val="00E5590E"/>
    <w:rsid w:val="00E55AB2"/>
    <w:rsid w:val="00E5735A"/>
    <w:rsid w:val="00E575D0"/>
    <w:rsid w:val="00E62B8A"/>
    <w:rsid w:val="00E62BEB"/>
    <w:rsid w:val="00E65A53"/>
    <w:rsid w:val="00E6628A"/>
    <w:rsid w:val="00E677E7"/>
    <w:rsid w:val="00E75E38"/>
    <w:rsid w:val="00E76B7C"/>
    <w:rsid w:val="00E8544C"/>
    <w:rsid w:val="00E91051"/>
    <w:rsid w:val="00E9190E"/>
    <w:rsid w:val="00E91D2A"/>
    <w:rsid w:val="00E9239C"/>
    <w:rsid w:val="00E92D47"/>
    <w:rsid w:val="00E95413"/>
    <w:rsid w:val="00E9576F"/>
    <w:rsid w:val="00EA0036"/>
    <w:rsid w:val="00EA2108"/>
    <w:rsid w:val="00EA35C9"/>
    <w:rsid w:val="00EA5678"/>
    <w:rsid w:val="00EA5F02"/>
    <w:rsid w:val="00EA6ACE"/>
    <w:rsid w:val="00EB0271"/>
    <w:rsid w:val="00EB07B8"/>
    <w:rsid w:val="00EB1807"/>
    <w:rsid w:val="00EB215A"/>
    <w:rsid w:val="00EB2745"/>
    <w:rsid w:val="00EB3BE1"/>
    <w:rsid w:val="00EB44B9"/>
    <w:rsid w:val="00EB59AA"/>
    <w:rsid w:val="00EB64A9"/>
    <w:rsid w:val="00EB6AF2"/>
    <w:rsid w:val="00EC0AAC"/>
    <w:rsid w:val="00EC2BC5"/>
    <w:rsid w:val="00EC31C3"/>
    <w:rsid w:val="00EC5036"/>
    <w:rsid w:val="00ED11DF"/>
    <w:rsid w:val="00ED3248"/>
    <w:rsid w:val="00ED39D9"/>
    <w:rsid w:val="00ED3EC7"/>
    <w:rsid w:val="00ED5268"/>
    <w:rsid w:val="00ED63F9"/>
    <w:rsid w:val="00EE0B2C"/>
    <w:rsid w:val="00EE6518"/>
    <w:rsid w:val="00EF01CA"/>
    <w:rsid w:val="00EF11DE"/>
    <w:rsid w:val="00EF3C28"/>
    <w:rsid w:val="00EF49C3"/>
    <w:rsid w:val="00EF59EC"/>
    <w:rsid w:val="00EF674A"/>
    <w:rsid w:val="00EF6A0E"/>
    <w:rsid w:val="00F00526"/>
    <w:rsid w:val="00F0371E"/>
    <w:rsid w:val="00F04EEF"/>
    <w:rsid w:val="00F06C62"/>
    <w:rsid w:val="00F07535"/>
    <w:rsid w:val="00F12C41"/>
    <w:rsid w:val="00F139A7"/>
    <w:rsid w:val="00F154AD"/>
    <w:rsid w:val="00F16124"/>
    <w:rsid w:val="00F167E3"/>
    <w:rsid w:val="00F16B13"/>
    <w:rsid w:val="00F173BB"/>
    <w:rsid w:val="00F202F2"/>
    <w:rsid w:val="00F203F3"/>
    <w:rsid w:val="00F2106F"/>
    <w:rsid w:val="00F21C88"/>
    <w:rsid w:val="00F23DEB"/>
    <w:rsid w:val="00F321E2"/>
    <w:rsid w:val="00F354A3"/>
    <w:rsid w:val="00F35CB2"/>
    <w:rsid w:val="00F4043C"/>
    <w:rsid w:val="00F40C57"/>
    <w:rsid w:val="00F42607"/>
    <w:rsid w:val="00F45053"/>
    <w:rsid w:val="00F45856"/>
    <w:rsid w:val="00F461D1"/>
    <w:rsid w:val="00F46337"/>
    <w:rsid w:val="00F46908"/>
    <w:rsid w:val="00F52421"/>
    <w:rsid w:val="00F53115"/>
    <w:rsid w:val="00F56610"/>
    <w:rsid w:val="00F56903"/>
    <w:rsid w:val="00F57F9D"/>
    <w:rsid w:val="00F602B1"/>
    <w:rsid w:val="00F6126B"/>
    <w:rsid w:val="00F61323"/>
    <w:rsid w:val="00F61644"/>
    <w:rsid w:val="00F619EF"/>
    <w:rsid w:val="00F62C75"/>
    <w:rsid w:val="00F63EA0"/>
    <w:rsid w:val="00F67712"/>
    <w:rsid w:val="00F735AD"/>
    <w:rsid w:val="00F74ACF"/>
    <w:rsid w:val="00F74C7B"/>
    <w:rsid w:val="00F75E42"/>
    <w:rsid w:val="00F76A73"/>
    <w:rsid w:val="00F77F05"/>
    <w:rsid w:val="00F804E2"/>
    <w:rsid w:val="00F80577"/>
    <w:rsid w:val="00F805FF"/>
    <w:rsid w:val="00F8214E"/>
    <w:rsid w:val="00F84390"/>
    <w:rsid w:val="00F874FF"/>
    <w:rsid w:val="00F908CA"/>
    <w:rsid w:val="00F9327D"/>
    <w:rsid w:val="00F95AE1"/>
    <w:rsid w:val="00FA0EA3"/>
    <w:rsid w:val="00FA2D25"/>
    <w:rsid w:val="00FA4F99"/>
    <w:rsid w:val="00FA692F"/>
    <w:rsid w:val="00FB0698"/>
    <w:rsid w:val="00FB0835"/>
    <w:rsid w:val="00FB14D4"/>
    <w:rsid w:val="00FB163E"/>
    <w:rsid w:val="00FB2C21"/>
    <w:rsid w:val="00FB65B9"/>
    <w:rsid w:val="00FC0C02"/>
    <w:rsid w:val="00FC14B9"/>
    <w:rsid w:val="00FC1F9F"/>
    <w:rsid w:val="00FC2C61"/>
    <w:rsid w:val="00FC4326"/>
    <w:rsid w:val="00FC48F0"/>
    <w:rsid w:val="00FC49DF"/>
    <w:rsid w:val="00FC5306"/>
    <w:rsid w:val="00FC737E"/>
    <w:rsid w:val="00FD60B3"/>
    <w:rsid w:val="00FD6856"/>
    <w:rsid w:val="00FD6998"/>
    <w:rsid w:val="00FD6EF3"/>
    <w:rsid w:val="00FD72B1"/>
    <w:rsid w:val="00FE04E3"/>
    <w:rsid w:val="00FE2857"/>
    <w:rsid w:val="00FE2A1F"/>
    <w:rsid w:val="00FE31DF"/>
    <w:rsid w:val="00FE5163"/>
    <w:rsid w:val="00FE761F"/>
    <w:rsid w:val="00FF1252"/>
    <w:rsid w:val="00FF25EF"/>
    <w:rsid w:val="00FF35AB"/>
    <w:rsid w:val="00FF5CE8"/>
    <w:rsid w:val="00FF7613"/>
    <w:rsid w:val="00FF7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99D5941"/>
  <w15:chartTrackingRefBased/>
  <w15:docId w15:val="{3D68CEC0-8321-4384-B406-D016CBBCC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60" w:line="259" w:lineRule="auto"/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semiHidden="1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qFormat="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A17AC"/>
    <w:pPr>
      <w:ind w:left="0" w:firstLine="0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6"/>
    <w:qFormat/>
    <w:rsid w:val="00123308"/>
    <w:pPr>
      <w:keepNext/>
      <w:keepLines/>
      <w:numPr>
        <w:numId w:val="1"/>
      </w:numPr>
      <w:spacing w:before="360" w:after="240"/>
      <w:outlineLvl w:val="0"/>
    </w:pPr>
    <w:rPr>
      <w:rFonts w:ascii="Arial" w:eastAsiaTheme="majorEastAsia" w:hAnsi="Arial" w:cs="Arial"/>
      <w:b/>
      <w:bCs/>
      <w:color w:val="191919" w:themeColor="text1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6"/>
    <w:qFormat/>
    <w:rsid w:val="00C151F2"/>
    <w:pPr>
      <w:keepNext/>
      <w:keepLines/>
      <w:numPr>
        <w:ilvl w:val="1"/>
        <w:numId w:val="1"/>
      </w:numPr>
      <w:spacing w:before="240" w:after="120"/>
      <w:outlineLvl w:val="1"/>
    </w:pPr>
    <w:rPr>
      <w:rFonts w:ascii="Arial" w:eastAsiaTheme="majorEastAsia" w:hAnsi="Arial" w:cstheme="majorBidi"/>
      <w:b/>
      <w:color w:val="191919" w:themeColor="text1"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6"/>
    <w:qFormat/>
    <w:rsid w:val="00C151F2"/>
    <w:pPr>
      <w:keepNext/>
      <w:keepLines/>
      <w:numPr>
        <w:ilvl w:val="2"/>
        <w:numId w:val="1"/>
      </w:numPr>
      <w:spacing w:before="240" w:after="120"/>
      <w:outlineLvl w:val="2"/>
    </w:pPr>
    <w:rPr>
      <w:rFonts w:ascii="Arial" w:eastAsiaTheme="majorEastAsia" w:hAnsi="Arial" w:cstheme="majorBidi"/>
      <w:b/>
      <w:color w:val="191919" w:themeColor="text1"/>
      <w:szCs w:val="24"/>
    </w:rPr>
  </w:style>
  <w:style w:type="paragraph" w:styleId="berschrift4">
    <w:name w:val="heading 4"/>
    <w:basedOn w:val="Standard"/>
    <w:next w:val="Standard"/>
    <w:link w:val="berschrift4Zchn"/>
    <w:uiPriority w:val="6"/>
    <w:qFormat/>
    <w:rsid w:val="00C151F2"/>
    <w:pPr>
      <w:keepNext/>
      <w:keepLines/>
      <w:numPr>
        <w:ilvl w:val="3"/>
        <w:numId w:val="1"/>
      </w:numPr>
      <w:spacing w:before="240" w:after="120"/>
      <w:outlineLvl w:val="3"/>
    </w:pPr>
    <w:rPr>
      <w:rFonts w:ascii="Arial" w:eastAsiaTheme="majorEastAsia" w:hAnsi="Arial" w:cstheme="majorBidi"/>
      <w:b/>
      <w:iCs/>
    </w:rPr>
  </w:style>
  <w:style w:type="paragraph" w:styleId="berschrift5">
    <w:name w:val="heading 5"/>
    <w:basedOn w:val="Standard"/>
    <w:next w:val="Standard"/>
    <w:link w:val="berschrift5Zchn"/>
    <w:uiPriority w:val="6"/>
    <w:qFormat/>
    <w:rsid w:val="00C151F2"/>
    <w:pPr>
      <w:keepNext/>
      <w:keepLines/>
      <w:numPr>
        <w:ilvl w:val="4"/>
        <w:numId w:val="1"/>
      </w:numPr>
      <w:spacing w:before="240" w:after="120"/>
      <w:outlineLvl w:val="4"/>
    </w:pPr>
    <w:rPr>
      <w:rFonts w:ascii="Arial" w:eastAsiaTheme="majorEastAsia" w:hAnsi="Arial" w:cstheme="majorBidi"/>
      <w:b/>
      <w:color w:val="191919" w:themeColor="tex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rsid w:val="00B9774F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A1336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9774F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A1336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9774F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3C3C3C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9774F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3C3C3C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A7B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A7B11"/>
  </w:style>
  <w:style w:type="paragraph" w:styleId="Fuzeile">
    <w:name w:val="footer"/>
    <w:basedOn w:val="Standard"/>
    <w:link w:val="FuzeileZchn"/>
    <w:uiPriority w:val="99"/>
    <w:unhideWhenUsed/>
    <w:rsid w:val="002245A7"/>
    <w:pPr>
      <w:tabs>
        <w:tab w:val="center" w:pos="4536"/>
        <w:tab w:val="right" w:pos="9072"/>
      </w:tabs>
      <w:spacing w:after="0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2245A7"/>
    <w:rPr>
      <w:sz w:val="16"/>
    </w:rPr>
  </w:style>
  <w:style w:type="paragraph" w:styleId="KeinLeerraum">
    <w:name w:val="No Spacing"/>
    <w:link w:val="KeinLeerraumZchn"/>
    <w:uiPriority w:val="1"/>
    <w:qFormat/>
    <w:rsid w:val="00D355A7"/>
    <w:pPr>
      <w:spacing w:after="0"/>
      <w:ind w:left="0" w:firstLine="0"/>
    </w:pPr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17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1783"/>
    <w:rPr>
      <w:rFonts w:ascii="Segoe UI" w:hAnsi="Segoe UI" w:cs="Segoe UI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6"/>
    <w:rsid w:val="00FC0C02"/>
    <w:rPr>
      <w:rFonts w:ascii="Arial" w:eastAsiaTheme="majorEastAsia" w:hAnsi="Arial" w:cs="Arial"/>
      <w:b/>
      <w:bCs/>
      <w:color w:val="191919" w:themeColor="text1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6"/>
    <w:rsid w:val="00C151F2"/>
    <w:rPr>
      <w:rFonts w:ascii="Arial" w:eastAsiaTheme="majorEastAsia" w:hAnsi="Arial" w:cstheme="majorBidi"/>
      <w:b/>
      <w:color w:val="191919" w:themeColor="text1"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6"/>
    <w:rsid w:val="00C151F2"/>
    <w:rPr>
      <w:rFonts w:ascii="Arial" w:eastAsiaTheme="majorEastAsia" w:hAnsi="Arial" w:cstheme="majorBidi"/>
      <w:b/>
      <w:color w:val="191919" w:themeColor="text1"/>
      <w:sz w:val="20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6"/>
    <w:rsid w:val="00C151F2"/>
    <w:rPr>
      <w:rFonts w:ascii="Arial" w:eastAsiaTheme="majorEastAsia" w:hAnsi="Arial" w:cstheme="majorBidi"/>
      <w:b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6"/>
    <w:rsid w:val="00C151F2"/>
    <w:rPr>
      <w:rFonts w:ascii="Arial" w:eastAsiaTheme="majorEastAsia" w:hAnsi="Arial" w:cstheme="majorBidi"/>
      <w:b/>
      <w:color w:val="191919" w:themeColor="text1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9774F"/>
    <w:rPr>
      <w:rFonts w:asciiTheme="majorHAnsi" w:eastAsiaTheme="majorEastAsia" w:hAnsiTheme="majorHAnsi" w:cstheme="majorBidi"/>
      <w:color w:val="2A1336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9774F"/>
    <w:rPr>
      <w:rFonts w:asciiTheme="majorHAnsi" w:eastAsiaTheme="majorEastAsia" w:hAnsiTheme="majorHAnsi" w:cstheme="majorBidi"/>
      <w:i/>
      <w:iCs/>
      <w:color w:val="2A1336" w:themeColor="accent1" w:themeShade="7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9774F"/>
    <w:rPr>
      <w:rFonts w:asciiTheme="majorHAnsi" w:eastAsiaTheme="majorEastAsia" w:hAnsiTheme="majorHAnsi" w:cstheme="majorBidi"/>
      <w:color w:val="3C3C3C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9774F"/>
    <w:rPr>
      <w:rFonts w:asciiTheme="majorHAnsi" w:eastAsiaTheme="majorEastAsia" w:hAnsiTheme="majorHAnsi" w:cstheme="majorBidi"/>
      <w:i/>
      <w:iCs/>
      <w:color w:val="3C3C3C" w:themeColor="text1" w:themeTint="D8"/>
      <w:sz w:val="21"/>
      <w:szCs w:val="21"/>
    </w:rPr>
  </w:style>
  <w:style w:type="paragraph" w:styleId="Listenabsatz">
    <w:name w:val="List Paragraph"/>
    <w:basedOn w:val="Standard"/>
    <w:link w:val="ListenabsatzZchn"/>
    <w:uiPriority w:val="34"/>
    <w:rsid w:val="00504603"/>
    <w:pPr>
      <w:ind w:left="720"/>
    </w:pPr>
  </w:style>
  <w:style w:type="numbering" w:customStyle="1" w:styleId="Liste1">
    <w:name w:val="Liste1"/>
    <w:uiPriority w:val="99"/>
    <w:rsid w:val="006440A9"/>
    <w:pPr>
      <w:numPr>
        <w:numId w:val="6"/>
      </w:numPr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213C4F"/>
    <w:rPr>
      <w:sz w:val="20"/>
    </w:rPr>
  </w:style>
  <w:style w:type="paragraph" w:customStyle="1" w:styleId="Nummerierung">
    <w:name w:val="Nummerierung"/>
    <w:basedOn w:val="Listenabsatz"/>
    <w:link w:val="NummerierungZchn"/>
    <w:uiPriority w:val="2"/>
    <w:rsid w:val="00517F03"/>
    <w:pPr>
      <w:numPr>
        <w:numId w:val="5"/>
      </w:numPr>
      <w:tabs>
        <w:tab w:val="clear" w:pos="357"/>
      </w:tabs>
      <w:ind w:left="720" w:firstLine="0"/>
    </w:pPr>
  </w:style>
  <w:style w:type="paragraph" w:customStyle="1" w:styleId="Haupttitel">
    <w:name w:val="Haupttitel"/>
    <w:basedOn w:val="Standard"/>
    <w:next w:val="Standard"/>
    <w:link w:val="HaupttitelZchn"/>
    <w:uiPriority w:val="2"/>
    <w:qFormat/>
    <w:rsid w:val="00792204"/>
    <w:pPr>
      <w:spacing w:after="120"/>
    </w:pPr>
    <w:rPr>
      <w:b/>
      <w:bCs/>
      <w:sz w:val="48"/>
      <w:szCs w:val="36"/>
    </w:rPr>
  </w:style>
  <w:style w:type="character" w:customStyle="1" w:styleId="HaupttitelZchn">
    <w:name w:val="Haupttitel Zchn"/>
    <w:basedOn w:val="Absatz-Standardschriftart"/>
    <w:link w:val="Haupttitel"/>
    <w:uiPriority w:val="2"/>
    <w:rsid w:val="00FC0C02"/>
    <w:rPr>
      <w:b/>
      <w:bCs/>
      <w:sz w:val="48"/>
      <w:szCs w:val="36"/>
    </w:rPr>
  </w:style>
  <w:style w:type="character" w:styleId="Platzhaltertext">
    <w:name w:val="Placeholder Text"/>
    <w:basedOn w:val="Absatz-Standardschriftart"/>
    <w:uiPriority w:val="99"/>
    <w:semiHidden/>
    <w:rsid w:val="00642D1C"/>
    <w:rPr>
      <w:color w:val="808080"/>
    </w:rPr>
  </w:style>
  <w:style w:type="paragraph" w:styleId="Inhaltsverzeichnisberschrift">
    <w:name w:val="TOC Heading"/>
    <w:basedOn w:val="berschrift1"/>
    <w:next w:val="Standard"/>
    <w:uiPriority w:val="39"/>
    <w:qFormat/>
    <w:rsid w:val="00474145"/>
    <w:pPr>
      <w:numPr>
        <w:numId w:val="0"/>
      </w:numPr>
      <w:spacing w:before="240" w:after="160"/>
      <w:outlineLvl w:val="9"/>
    </w:pPr>
    <w:rPr>
      <w:rFonts w:asciiTheme="majorHAnsi" w:hAnsiTheme="majorHAnsi" w:cstheme="majorBidi"/>
      <w:b w:val="0"/>
      <w:bCs w:val="0"/>
      <w:color w:val="8C195F" w:themeColor="text2"/>
      <w:lang w:eastAsia="de-CH"/>
    </w:rPr>
  </w:style>
  <w:style w:type="numbering" w:customStyle="1" w:styleId="Liste2">
    <w:name w:val="Liste2"/>
    <w:uiPriority w:val="99"/>
    <w:rsid w:val="006440A9"/>
    <w:pPr>
      <w:numPr>
        <w:numId w:val="7"/>
      </w:numPr>
    </w:pPr>
  </w:style>
  <w:style w:type="paragraph" w:customStyle="1" w:styleId="z1Abstandnach3pt">
    <w:name w:val="z1Abstand_nach_3pt"/>
    <w:basedOn w:val="Listenabsatz"/>
    <w:link w:val="z1Abstandnach3ptZchn"/>
    <w:semiHidden/>
    <w:rsid w:val="004924C5"/>
    <w:pPr>
      <w:numPr>
        <w:numId w:val="2"/>
      </w:numPr>
    </w:pPr>
  </w:style>
  <w:style w:type="paragraph" w:customStyle="1" w:styleId="z2Abstandnach3pt">
    <w:name w:val="z2Abstand_nach_3pt"/>
    <w:basedOn w:val="Listenabsatz"/>
    <w:link w:val="z2Abstandnach3ptZchn"/>
    <w:semiHidden/>
    <w:rsid w:val="008F1CDC"/>
    <w:pPr>
      <w:numPr>
        <w:ilvl w:val="1"/>
        <w:numId w:val="2"/>
      </w:numPr>
    </w:pPr>
  </w:style>
  <w:style w:type="character" w:customStyle="1" w:styleId="z1Abstandnach3ptZchn">
    <w:name w:val="z1Abstand_nach_3pt Zchn"/>
    <w:basedOn w:val="ListenabsatzZchn"/>
    <w:link w:val="z1Abstandnach3pt"/>
    <w:semiHidden/>
    <w:rsid w:val="00213C4F"/>
    <w:rPr>
      <w:sz w:val="20"/>
    </w:rPr>
  </w:style>
  <w:style w:type="paragraph" w:customStyle="1" w:styleId="z3Abstandnach3pt">
    <w:name w:val="z3Abstand_nach_3pt"/>
    <w:basedOn w:val="Listenabsatz"/>
    <w:link w:val="z3Abstandnach3ptZchn"/>
    <w:semiHidden/>
    <w:rsid w:val="008F1CDC"/>
    <w:pPr>
      <w:numPr>
        <w:ilvl w:val="2"/>
        <w:numId w:val="2"/>
      </w:numPr>
    </w:pPr>
  </w:style>
  <w:style w:type="character" w:customStyle="1" w:styleId="z2Abstandnach3ptZchn">
    <w:name w:val="z2Abstand_nach_3pt Zchn"/>
    <w:basedOn w:val="ListenabsatzZchn"/>
    <w:link w:val="z2Abstandnach3pt"/>
    <w:semiHidden/>
    <w:rsid w:val="00213C4F"/>
    <w:rPr>
      <w:sz w:val="20"/>
    </w:rPr>
  </w:style>
  <w:style w:type="paragraph" w:customStyle="1" w:styleId="Titel3">
    <w:name w:val="Titel_3"/>
    <w:basedOn w:val="Standard"/>
    <w:next w:val="Standard"/>
    <w:link w:val="Titel3Zchn"/>
    <w:uiPriority w:val="3"/>
    <w:qFormat/>
    <w:rsid w:val="00BD0BB9"/>
    <w:rPr>
      <w:b/>
      <w:szCs w:val="18"/>
    </w:rPr>
  </w:style>
  <w:style w:type="character" w:customStyle="1" w:styleId="z3Abstandnach3ptZchn">
    <w:name w:val="z3Abstand_nach_3pt Zchn"/>
    <w:basedOn w:val="ListenabsatzZchn"/>
    <w:link w:val="z3Abstandnach3pt"/>
    <w:semiHidden/>
    <w:rsid w:val="00213C4F"/>
    <w:rPr>
      <w:sz w:val="20"/>
    </w:rPr>
  </w:style>
  <w:style w:type="character" w:customStyle="1" w:styleId="Titel3Zchn">
    <w:name w:val="Titel_3 Zchn"/>
    <w:basedOn w:val="Absatz-Standardschriftart"/>
    <w:link w:val="Titel3"/>
    <w:uiPriority w:val="3"/>
    <w:rsid w:val="00213C4F"/>
    <w:rPr>
      <w:b/>
      <w:sz w:val="20"/>
      <w:szCs w:val="18"/>
    </w:rPr>
  </w:style>
  <w:style w:type="paragraph" w:customStyle="1" w:styleId="Traktandum">
    <w:name w:val="Traktandum"/>
    <w:basedOn w:val="KeinLeerraum"/>
    <w:next w:val="Standard"/>
    <w:link w:val="TraktandumZchn"/>
    <w:uiPriority w:val="5"/>
    <w:qFormat/>
    <w:rsid w:val="00013500"/>
    <w:pPr>
      <w:numPr>
        <w:numId w:val="3"/>
      </w:numPr>
      <w:tabs>
        <w:tab w:val="left" w:pos="6237"/>
      </w:tabs>
      <w:ind w:left="357" w:hanging="357"/>
      <w:outlineLvl w:val="0"/>
    </w:pPr>
    <w:rPr>
      <w:rFonts w:ascii="Arial" w:hAnsi="Arial" w:cs="Arial"/>
      <w:b/>
      <w:bCs/>
      <w:szCs w:val="20"/>
    </w:rPr>
  </w:style>
  <w:style w:type="character" w:customStyle="1" w:styleId="TraktandumZchn">
    <w:name w:val="Traktandum Zchn"/>
    <w:basedOn w:val="Absatz-Standardschriftart"/>
    <w:link w:val="Traktandum"/>
    <w:uiPriority w:val="5"/>
    <w:rsid w:val="00FC0C02"/>
    <w:rPr>
      <w:rFonts w:ascii="Arial" w:hAnsi="Arial" w:cs="Arial"/>
      <w:b/>
      <w:bCs/>
      <w:sz w:val="20"/>
      <w:szCs w:val="20"/>
    </w:rPr>
  </w:style>
  <w:style w:type="numbering" w:customStyle="1" w:styleId="Liste30">
    <w:name w:val="Liste3"/>
    <w:uiPriority w:val="99"/>
    <w:rsid w:val="007C07BB"/>
    <w:pPr>
      <w:numPr>
        <w:numId w:val="4"/>
      </w:numPr>
    </w:pPr>
  </w:style>
  <w:style w:type="paragraph" w:customStyle="1" w:styleId="Titel1">
    <w:name w:val="Titel_1"/>
    <w:basedOn w:val="Titel3"/>
    <w:next w:val="Standard"/>
    <w:link w:val="Titel1Zchn"/>
    <w:uiPriority w:val="3"/>
    <w:qFormat/>
    <w:rsid w:val="00EB64A9"/>
    <w:rPr>
      <w:sz w:val="32"/>
      <w:szCs w:val="28"/>
    </w:rPr>
  </w:style>
  <w:style w:type="table" w:styleId="Tabellenraster">
    <w:name w:val="Table Grid"/>
    <w:basedOn w:val="NormaleTabelle"/>
    <w:uiPriority w:val="39"/>
    <w:rsid w:val="0053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el1Zchn">
    <w:name w:val="Titel_1 Zchn"/>
    <w:basedOn w:val="Titel3Zchn"/>
    <w:link w:val="Titel1"/>
    <w:uiPriority w:val="3"/>
    <w:rsid w:val="00213C4F"/>
    <w:rPr>
      <w:b/>
      <w:sz w:val="32"/>
      <w:szCs w:val="28"/>
    </w:rPr>
  </w:style>
  <w:style w:type="table" w:customStyle="1" w:styleId="OST-Violett">
    <w:name w:val="OST-Violett"/>
    <w:basedOn w:val="NormaleTabelle"/>
    <w:uiPriority w:val="99"/>
    <w:rsid w:val="00366600"/>
    <w:pPr>
      <w:spacing w:after="0" w:line="240" w:lineRule="auto"/>
      <w:ind w:left="0" w:firstLine="0"/>
    </w:pPr>
    <w:tblPr>
      <w:tblStyleRowBandSize w:val="1"/>
      <w:tblStyleColBandSize w:val="1"/>
      <w:tblBorders>
        <w:top w:val="single" w:sz="8" w:space="0" w:color="6B3881"/>
        <w:left w:val="single" w:sz="8" w:space="0" w:color="6B3881"/>
        <w:bottom w:val="single" w:sz="8" w:space="0" w:color="6B3881"/>
        <w:right w:val="single" w:sz="8" w:space="0" w:color="6B3881"/>
        <w:insideH w:val="single" w:sz="8" w:space="0" w:color="6B3881"/>
        <w:insideV w:val="single" w:sz="8" w:space="0" w:color="6B3881"/>
      </w:tblBorders>
    </w:tblPr>
    <w:tblStylePr w:type="firstRow">
      <w:rPr>
        <w:b/>
      </w:rPr>
      <w:tblPr/>
      <w:tcPr>
        <w:tcBorders>
          <w:top w:val="single" w:sz="8" w:space="0" w:color="56276D" w:themeColor="accent1"/>
          <w:left w:val="single" w:sz="8" w:space="0" w:color="56276D" w:themeColor="accent1"/>
          <w:bottom w:val="single" w:sz="12" w:space="0" w:color="56276D" w:themeColor="accent1"/>
          <w:right w:val="single" w:sz="8" w:space="0" w:color="56276D" w:themeColor="accent1"/>
          <w:insideH w:val="single" w:sz="8" w:space="0" w:color="56276D" w:themeColor="accent1"/>
          <w:insideV w:val="single" w:sz="8" w:space="0" w:color="56276D" w:themeColor="accent1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12" w:space="0" w:color="56276D" w:themeColor="accent1"/>
          <w:left w:val="single" w:sz="8" w:space="0" w:color="56276D" w:themeColor="accent1"/>
          <w:bottom w:val="single" w:sz="8" w:space="0" w:color="56276D" w:themeColor="accent1"/>
          <w:right w:val="single" w:sz="8" w:space="0" w:color="56276D" w:themeColor="accent1"/>
          <w:insideH w:val="single" w:sz="12" w:space="0" w:color="56276D" w:themeColor="accent1"/>
          <w:insideV w:val="single" w:sz="8" w:space="0" w:color="56276D" w:themeColor="accen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397C4" w:themeFill="accent2"/>
      </w:tcPr>
    </w:tblStylePr>
    <w:tblStylePr w:type="band1Horz">
      <w:tblPr/>
      <w:tcPr>
        <w:shd w:val="clear" w:color="auto" w:fill="C397C4" w:themeFill="accent2"/>
      </w:tcPr>
    </w:tblStylePr>
  </w:style>
  <w:style w:type="character" w:styleId="Hyperlink">
    <w:name w:val="Hyperlink"/>
    <w:basedOn w:val="Absatz-Standardschriftart"/>
    <w:uiPriority w:val="99"/>
    <w:unhideWhenUsed/>
    <w:rsid w:val="00B63293"/>
    <w:rPr>
      <w:color w:val="D72864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B63293"/>
    <w:rPr>
      <w:color w:val="605E5C"/>
      <w:shd w:val="clear" w:color="auto" w:fill="E1DFDD"/>
    </w:rPr>
  </w:style>
  <w:style w:type="character" w:customStyle="1" w:styleId="NummerierungZchn">
    <w:name w:val="Nummerierung Zchn"/>
    <w:basedOn w:val="ListenabsatzZchn"/>
    <w:link w:val="Nummerierung"/>
    <w:uiPriority w:val="2"/>
    <w:rsid w:val="00213C4F"/>
    <w:rPr>
      <w:sz w:val="20"/>
    </w:rPr>
  </w:style>
  <w:style w:type="paragraph" w:customStyle="1" w:styleId="Liste10">
    <w:name w:val="Liste_1"/>
    <w:basedOn w:val="Listenabsatz"/>
    <w:link w:val="Liste1Zchn"/>
    <w:uiPriority w:val="1"/>
    <w:rsid w:val="006A0410"/>
    <w:pPr>
      <w:numPr>
        <w:numId w:val="10"/>
      </w:numPr>
      <w:ind w:left="357" w:hanging="357"/>
    </w:pPr>
  </w:style>
  <w:style w:type="paragraph" w:customStyle="1" w:styleId="Liste20">
    <w:name w:val="Liste_2"/>
    <w:basedOn w:val="Listenabsatz"/>
    <w:link w:val="Liste2Zchn"/>
    <w:uiPriority w:val="1"/>
    <w:rsid w:val="00771720"/>
    <w:pPr>
      <w:numPr>
        <w:numId w:val="11"/>
      </w:numPr>
    </w:pPr>
  </w:style>
  <w:style w:type="character" w:customStyle="1" w:styleId="Liste1Zchn">
    <w:name w:val="Liste_1 Zchn"/>
    <w:basedOn w:val="Absatz-Standardschriftart"/>
    <w:link w:val="Liste10"/>
    <w:uiPriority w:val="1"/>
    <w:rsid w:val="00FC0C02"/>
    <w:rPr>
      <w:sz w:val="20"/>
    </w:rPr>
  </w:style>
  <w:style w:type="paragraph" w:customStyle="1" w:styleId="Liste3">
    <w:name w:val="Liste_3"/>
    <w:basedOn w:val="Liste10"/>
    <w:link w:val="Liste3Zchn"/>
    <w:uiPriority w:val="1"/>
    <w:rsid w:val="007C07BB"/>
    <w:pPr>
      <w:numPr>
        <w:numId w:val="9"/>
      </w:numPr>
    </w:pPr>
  </w:style>
  <w:style w:type="character" w:customStyle="1" w:styleId="Liste2Zchn">
    <w:name w:val="Liste_2 Zchn"/>
    <w:basedOn w:val="ListenabsatzZchn"/>
    <w:link w:val="Liste20"/>
    <w:uiPriority w:val="1"/>
    <w:rsid w:val="00FC0C02"/>
    <w:rPr>
      <w:sz w:val="20"/>
    </w:rPr>
  </w:style>
  <w:style w:type="character" w:customStyle="1" w:styleId="Liste3Zchn">
    <w:name w:val="Liste_3 Zchn"/>
    <w:basedOn w:val="ListenabsatzZchn"/>
    <w:link w:val="Liste3"/>
    <w:uiPriority w:val="1"/>
    <w:rsid w:val="00FC0C02"/>
    <w:rPr>
      <w:sz w:val="20"/>
    </w:rPr>
  </w:style>
  <w:style w:type="paragraph" w:customStyle="1" w:styleId="Titel2">
    <w:name w:val="Titel_2"/>
    <w:basedOn w:val="Standard"/>
    <w:next w:val="Standard"/>
    <w:link w:val="Titel2Zchn"/>
    <w:uiPriority w:val="3"/>
    <w:qFormat/>
    <w:rsid w:val="00667C2B"/>
    <w:rPr>
      <w:b/>
      <w:bCs/>
      <w:sz w:val="24"/>
      <w:szCs w:val="24"/>
    </w:rPr>
  </w:style>
  <w:style w:type="table" w:styleId="Gitternetztabelle1hellAkzent1">
    <w:name w:val="Grid Table 1 Light Accent 1"/>
    <w:basedOn w:val="NormaleTabelle"/>
    <w:uiPriority w:val="46"/>
    <w:rsid w:val="006871FB"/>
    <w:pPr>
      <w:spacing w:after="0" w:line="240" w:lineRule="auto"/>
    </w:pPr>
    <w:tblPr>
      <w:tblStyleRowBandSize w:val="1"/>
      <w:tblStyleColBandSize w:val="1"/>
      <w:tblBorders>
        <w:top w:val="single" w:sz="4" w:space="0" w:color="C294D8" w:themeColor="accent1" w:themeTint="66"/>
        <w:left w:val="single" w:sz="4" w:space="0" w:color="C294D8" w:themeColor="accent1" w:themeTint="66"/>
        <w:bottom w:val="single" w:sz="4" w:space="0" w:color="C294D8" w:themeColor="accent1" w:themeTint="66"/>
        <w:right w:val="single" w:sz="4" w:space="0" w:color="C294D8" w:themeColor="accent1" w:themeTint="66"/>
        <w:insideH w:val="single" w:sz="4" w:space="0" w:color="C294D8" w:themeColor="accent1" w:themeTint="66"/>
        <w:insideV w:val="single" w:sz="4" w:space="0" w:color="C294D8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A35EC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35EC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itel2Zchn">
    <w:name w:val="Titel_2 Zchn"/>
    <w:basedOn w:val="Titel3Zchn"/>
    <w:link w:val="Titel2"/>
    <w:uiPriority w:val="3"/>
    <w:rsid w:val="00FC0C02"/>
    <w:rPr>
      <w:b/>
      <w:bCs/>
      <w:sz w:val="24"/>
      <w:szCs w:val="24"/>
    </w:rPr>
  </w:style>
  <w:style w:type="table" w:styleId="Gitternetztabelle1hell">
    <w:name w:val="Grid Table 1 Light"/>
    <w:basedOn w:val="NormaleTabelle"/>
    <w:uiPriority w:val="46"/>
    <w:rsid w:val="006871FB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emithellemGitternetz">
    <w:name w:val="Grid Table Light"/>
    <w:basedOn w:val="NormaleTabelle"/>
    <w:uiPriority w:val="40"/>
    <w:rsid w:val="000F705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Zitat">
    <w:name w:val="Quote"/>
    <w:basedOn w:val="Standard"/>
    <w:next w:val="Standard"/>
    <w:link w:val="ZitatZchn"/>
    <w:uiPriority w:val="8"/>
    <w:rsid w:val="00667C2B"/>
    <w:pPr>
      <w:spacing w:before="200"/>
      <w:ind w:left="864" w:right="864"/>
      <w:jc w:val="center"/>
    </w:pPr>
    <w:rPr>
      <w:i/>
      <w:iCs/>
      <w:color w:val="525252" w:themeColor="text1" w:themeTint="BF"/>
    </w:rPr>
  </w:style>
  <w:style w:type="character" w:customStyle="1" w:styleId="ZitatZchn">
    <w:name w:val="Zitat Zchn"/>
    <w:basedOn w:val="Absatz-Standardschriftart"/>
    <w:link w:val="Zitat"/>
    <w:uiPriority w:val="8"/>
    <w:rsid w:val="00196986"/>
    <w:rPr>
      <w:i/>
      <w:iCs/>
      <w:color w:val="525252" w:themeColor="text1" w:themeTint="BF"/>
      <w:sz w:val="20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955637"/>
    <w:rPr>
      <w:color w:val="605E5C"/>
      <w:shd w:val="clear" w:color="auto" w:fill="E1DFDD"/>
    </w:rPr>
  </w:style>
  <w:style w:type="paragraph" w:customStyle="1" w:styleId="HaupttitelBrombeer">
    <w:name w:val="Haupttitel Brombeer"/>
    <w:basedOn w:val="Haupttitel"/>
    <w:next w:val="Standard"/>
    <w:link w:val="HaupttitelBrombeerZchn"/>
    <w:uiPriority w:val="2"/>
    <w:qFormat/>
    <w:rsid w:val="000013B0"/>
    <w:rPr>
      <w:color w:val="8C195F" w:themeColor="text2"/>
    </w:rPr>
  </w:style>
  <w:style w:type="table" w:styleId="MittlereListe2-Akzent1">
    <w:name w:val="Medium List 2 Accent 1"/>
    <w:basedOn w:val="NormaleTabelle"/>
    <w:uiPriority w:val="66"/>
    <w:rsid w:val="001115D9"/>
    <w:pPr>
      <w:spacing w:after="0" w:line="240" w:lineRule="auto"/>
    </w:pPr>
    <w:rPr>
      <w:rFonts w:asciiTheme="majorHAnsi" w:eastAsiaTheme="majorEastAsia" w:hAnsiTheme="majorHAnsi" w:cstheme="majorBidi"/>
      <w:color w:val="191919" w:themeColor="text1"/>
      <w:lang w:eastAsia="de-CH"/>
    </w:rPr>
    <w:tblPr>
      <w:tblStyleRowBandSize w:val="1"/>
      <w:tblStyleColBandSize w:val="1"/>
      <w:tblBorders>
        <w:top w:val="single" w:sz="8" w:space="0" w:color="56276D" w:themeColor="accent1"/>
        <w:left w:val="single" w:sz="8" w:space="0" w:color="56276D" w:themeColor="accent1"/>
        <w:bottom w:val="single" w:sz="8" w:space="0" w:color="56276D" w:themeColor="accent1"/>
        <w:right w:val="single" w:sz="8" w:space="0" w:color="56276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6276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6276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6276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6276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BCE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9BCE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character" w:customStyle="1" w:styleId="HaupttitelBrombeerZchn">
    <w:name w:val="Haupttitel Brombeer Zchn"/>
    <w:basedOn w:val="HaupttitelZchn"/>
    <w:link w:val="HaupttitelBrombeer"/>
    <w:uiPriority w:val="2"/>
    <w:rsid w:val="00FC0C02"/>
    <w:rPr>
      <w:b/>
      <w:bCs/>
      <w:color w:val="8C195F" w:themeColor="text2"/>
      <w:sz w:val="48"/>
      <w:szCs w:val="36"/>
    </w:rPr>
  </w:style>
  <w:style w:type="table" w:styleId="Listentabelle3Akzent1">
    <w:name w:val="List Table 3 Accent 1"/>
    <w:basedOn w:val="NormaleTabelle"/>
    <w:uiPriority w:val="48"/>
    <w:rsid w:val="001115D9"/>
    <w:pPr>
      <w:spacing w:after="0" w:line="240" w:lineRule="auto"/>
    </w:pPr>
    <w:tblPr>
      <w:tblStyleRowBandSize w:val="1"/>
      <w:tblStyleColBandSize w:val="1"/>
      <w:tblBorders>
        <w:top w:val="single" w:sz="4" w:space="0" w:color="56276D" w:themeColor="accent1"/>
        <w:left w:val="single" w:sz="4" w:space="0" w:color="56276D" w:themeColor="accent1"/>
        <w:bottom w:val="single" w:sz="4" w:space="0" w:color="56276D" w:themeColor="accent1"/>
        <w:right w:val="single" w:sz="4" w:space="0" w:color="56276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6276D" w:themeFill="accent1"/>
      </w:tcPr>
    </w:tblStylePr>
    <w:tblStylePr w:type="lastRow">
      <w:rPr>
        <w:b/>
        <w:bCs/>
      </w:rPr>
      <w:tblPr/>
      <w:tcPr>
        <w:tcBorders>
          <w:top w:val="double" w:sz="4" w:space="0" w:color="56276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6276D" w:themeColor="accent1"/>
          <w:right w:val="single" w:sz="4" w:space="0" w:color="56276D" w:themeColor="accent1"/>
        </w:tcBorders>
      </w:tcPr>
    </w:tblStylePr>
    <w:tblStylePr w:type="band1Horz">
      <w:tblPr/>
      <w:tcPr>
        <w:tcBorders>
          <w:top w:val="single" w:sz="4" w:space="0" w:color="56276D" w:themeColor="accent1"/>
          <w:bottom w:val="single" w:sz="4" w:space="0" w:color="56276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6276D" w:themeColor="accent1"/>
          <w:left w:val="nil"/>
        </w:tcBorders>
      </w:tcPr>
    </w:tblStylePr>
    <w:tblStylePr w:type="swCell">
      <w:tblPr/>
      <w:tcPr>
        <w:tcBorders>
          <w:top w:val="double" w:sz="4" w:space="0" w:color="56276D" w:themeColor="accent1"/>
          <w:right w:val="nil"/>
        </w:tcBorders>
      </w:tcPr>
    </w:tblStylePr>
  </w:style>
  <w:style w:type="table" w:customStyle="1" w:styleId="OST-Brombeer">
    <w:name w:val="OST-Brombeer"/>
    <w:basedOn w:val="NormaleTabelle"/>
    <w:uiPriority w:val="99"/>
    <w:rsid w:val="00366600"/>
    <w:pPr>
      <w:spacing w:after="0" w:line="240" w:lineRule="auto"/>
      <w:ind w:left="0" w:firstLine="0"/>
    </w:pPr>
    <w:tblPr>
      <w:tblStyleRowBandSize w:val="1"/>
      <w:tblStyleColBandSize w:val="1"/>
      <w:tblBorders>
        <w:top w:val="single" w:sz="8" w:space="0" w:color="8C195F" w:themeColor="text2"/>
        <w:left w:val="single" w:sz="8" w:space="0" w:color="8C195F" w:themeColor="text2"/>
        <w:bottom w:val="single" w:sz="8" w:space="0" w:color="8C195F" w:themeColor="text2"/>
        <w:right w:val="single" w:sz="8" w:space="0" w:color="8C195F" w:themeColor="text2"/>
        <w:insideH w:val="single" w:sz="8" w:space="0" w:color="8C195F" w:themeColor="text2"/>
        <w:insideV w:val="single" w:sz="8" w:space="0" w:color="8C195F" w:themeColor="text2"/>
      </w:tblBorders>
    </w:tblPr>
    <w:tblStylePr w:type="firstRow">
      <w:rPr>
        <w:b/>
      </w:rPr>
      <w:tblPr/>
      <w:tcPr>
        <w:tcBorders>
          <w:top w:val="single" w:sz="8" w:space="0" w:color="8C195F" w:themeColor="text2"/>
          <w:left w:val="single" w:sz="8" w:space="0" w:color="8C195F" w:themeColor="text2"/>
          <w:bottom w:val="single" w:sz="12" w:space="0" w:color="8C195F" w:themeColor="text2"/>
          <w:right w:val="single" w:sz="8" w:space="0" w:color="8C195F" w:themeColor="text2"/>
          <w:insideH w:val="single" w:sz="8" w:space="0" w:color="56276D" w:themeColor="accent1"/>
          <w:insideV w:val="single" w:sz="8" w:space="0" w:color="8C195F" w:themeColor="text2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12" w:space="0" w:color="8C195F" w:themeColor="text2"/>
          <w:left w:val="single" w:sz="8" w:space="0" w:color="8C195F" w:themeColor="text2"/>
          <w:bottom w:val="single" w:sz="8" w:space="0" w:color="8C195F" w:themeColor="text2"/>
          <w:right w:val="single" w:sz="8" w:space="0" w:color="8C195F" w:themeColor="text2"/>
          <w:insideH w:val="single" w:sz="12" w:space="0" w:color="56276D" w:themeColor="accent1"/>
          <w:insideV w:val="single" w:sz="8" w:space="0" w:color="8C195F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C6C6C6" w:themeFill="background2"/>
      </w:tcPr>
    </w:tblStylePr>
    <w:tblStylePr w:type="band1Horz">
      <w:tblPr/>
      <w:tcPr>
        <w:shd w:val="clear" w:color="auto" w:fill="C6C6C6" w:themeFill="background2"/>
      </w:tcPr>
    </w:tblStylePr>
  </w:style>
  <w:style w:type="character" w:customStyle="1" w:styleId="SmartLink1">
    <w:name w:val="SmartLink1"/>
    <w:basedOn w:val="Absatz-Standardschriftart"/>
    <w:uiPriority w:val="99"/>
    <w:unhideWhenUsed/>
    <w:rsid w:val="00551BE1"/>
    <w:rPr>
      <w:color w:val="8C195F" w:themeColor="text2"/>
      <w:u w:val="single"/>
      <w:shd w:val="clear" w:color="auto" w:fill="F3F2F1"/>
    </w:rPr>
  </w:style>
  <w:style w:type="paragraph" w:styleId="Aufzhlungszeichen">
    <w:name w:val="List Bullet"/>
    <w:basedOn w:val="Liste10"/>
    <w:next w:val="Liste10"/>
    <w:uiPriority w:val="99"/>
    <w:unhideWhenUsed/>
    <w:rsid w:val="004C7A7C"/>
    <w:pPr>
      <w:numPr>
        <w:numId w:val="8"/>
      </w:numPr>
      <w:contextualSpacing/>
    </w:pPr>
  </w:style>
  <w:style w:type="paragraph" w:styleId="Liste31">
    <w:name w:val="List 3"/>
    <w:basedOn w:val="Standard"/>
    <w:uiPriority w:val="99"/>
    <w:semiHidden/>
    <w:unhideWhenUsed/>
    <w:rsid w:val="007C07BB"/>
    <w:pPr>
      <w:ind w:left="924"/>
      <w:contextualSpacing/>
    </w:pPr>
  </w:style>
  <w:style w:type="paragraph" w:styleId="Verzeichnis1">
    <w:name w:val="toc 1"/>
    <w:basedOn w:val="Standard"/>
    <w:next w:val="Standard"/>
    <w:autoRedefine/>
    <w:uiPriority w:val="39"/>
    <w:unhideWhenUsed/>
    <w:rsid w:val="00131142"/>
    <w:pPr>
      <w:tabs>
        <w:tab w:val="right" w:leader="dot" w:pos="9497"/>
      </w:tabs>
      <w:spacing w:after="0"/>
      <w:ind w:left="851" w:hanging="851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unhideWhenUsed/>
    <w:rsid w:val="00B92A11"/>
    <w:pPr>
      <w:tabs>
        <w:tab w:val="right" w:leader="dot" w:pos="9497"/>
      </w:tabs>
      <w:spacing w:after="100"/>
      <w:ind w:left="851" w:hanging="851"/>
    </w:pPr>
  </w:style>
  <w:style w:type="paragraph" w:styleId="Verzeichnis3">
    <w:name w:val="toc 3"/>
    <w:basedOn w:val="Standard"/>
    <w:next w:val="Standard"/>
    <w:autoRedefine/>
    <w:uiPriority w:val="39"/>
    <w:unhideWhenUsed/>
    <w:rsid w:val="00B92A11"/>
    <w:pPr>
      <w:tabs>
        <w:tab w:val="right" w:leader="dot" w:pos="9497"/>
      </w:tabs>
      <w:spacing w:after="100"/>
      <w:ind w:left="851" w:hanging="851"/>
    </w:pPr>
  </w:style>
  <w:style w:type="paragraph" w:styleId="Untertitel">
    <w:name w:val="Subtitle"/>
    <w:basedOn w:val="Standard"/>
    <w:next w:val="Standard"/>
    <w:link w:val="UntertitelZchn"/>
    <w:uiPriority w:val="2"/>
    <w:qFormat/>
    <w:rsid w:val="00286D62"/>
    <w:pPr>
      <w:numPr>
        <w:ilvl w:val="1"/>
      </w:numPr>
      <w:spacing w:after="120"/>
    </w:pPr>
    <w:rPr>
      <w:rFonts w:eastAsiaTheme="minorEastAsia"/>
      <w:sz w:val="32"/>
    </w:rPr>
  </w:style>
  <w:style w:type="character" w:customStyle="1" w:styleId="UntertitelZchn">
    <w:name w:val="Untertitel Zchn"/>
    <w:basedOn w:val="Absatz-Standardschriftart"/>
    <w:link w:val="Untertitel"/>
    <w:uiPriority w:val="2"/>
    <w:rsid w:val="00286D62"/>
    <w:rPr>
      <w:rFonts w:eastAsiaTheme="minorEastAsia"/>
      <w:sz w:val="32"/>
    </w:rPr>
  </w:style>
  <w:style w:type="character" w:styleId="IntensiveHervorhebung">
    <w:name w:val="Intense Emphasis"/>
    <w:basedOn w:val="Absatz-Standardschriftart"/>
    <w:uiPriority w:val="9"/>
    <w:semiHidden/>
    <w:qFormat/>
    <w:rsid w:val="00B257BB"/>
    <w:rPr>
      <w:i/>
      <w:iCs/>
      <w:color w:val="56276D" w:themeColor="accent1"/>
    </w:rPr>
  </w:style>
  <w:style w:type="paragraph" w:customStyle="1" w:styleId="Titel1Brombeer">
    <w:name w:val="Titel_1 Brombeer"/>
    <w:basedOn w:val="Titel1"/>
    <w:next w:val="Standard"/>
    <w:uiPriority w:val="4"/>
    <w:rsid w:val="00EC0AAC"/>
    <w:rPr>
      <w:color w:val="8C195F" w:themeColor="text2"/>
    </w:rPr>
  </w:style>
  <w:style w:type="paragraph" w:customStyle="1" w:styleId="Titel2Brombeer">
    <w:name w:val="Titel_2 Brombeer"/>
    <w:basedOn w:val="Titel2"/>
    <w:next w:val="Standard"/>
    <w:link w:val="Titel2BrombeerZchn"/>
    <w:uiPriority w:val="4"/>
    <w:rsid w:val="00EC0AAC"/>
    <w:rPr>
      <w:color w:val="8C195F" w:themeColor="text2"/>
    </w:rPr>
  </w:style>
  <w:style w:type="paragraph" w:customStyle="1" w:styleId="Titel3Brombeer">
    <w:name w:val="Titel_3 Brombeer"/>
    <w:basedOn w:val="Titel3"/>
    <w:next w:val="Standard"/>
    <w:uiPriority w:val="4"/>
    <w:rsid w:val="00EC0AAC"/>
    <w:rPr>
      <w:color w:val="8C195F" w:themeColor="text2"/>
    </w:rPr>
  </w:style>
  <w:style w:type="character" w:customStyle="1" w:styleId="Titel2BrombeerZchn">
    <w:name w:val="Titel_2 Brombeer Zchn"/>
    <w:basedOn w:val="Titel2Zchn"/>
    <w:link w:val="Titel2Brombeer"/>
    <w:uiPriority w:val="4"/>
    <w:rsid w:val="00EC0AAC"/>
    <w:rPr>
      <w:b/>
      <w:bCs/>
      <w:color w:val="8C195F" w:themeColor="text2"/>
      <w:sz w:val="24"/>
      <w:szCs w:val="24"/>
    </w:rPr>
  </w:style>
  <w:style w:type="paragraph" w:customStyle="1" w:styleId="Abmelde-Text">
    <w:name w:val="Abmelde-Text"/>
    <w:basedOn w:val="Standard"/>
    <w:next w:val="Standard"/>
    <w:link w:val="Abmelde-TextZchn"/>
    <w:uiPriority w:val="14"/>
    <w:rsid w:val="000B49AC"/>
    <w:rPr>
      <w:rFonts w:ascii="Arial" w:eastAsia="Times New Roman" w:hAnsi="Arial" w:cs="Arial"/>
      <w:color w:val="2F2F2F"/>
      <w:sz w:val="16"/>
      <w:szCs w:val="16"/>
    </w:rPr>
  </w:style>
  <w:style w:type="character" w:customStyle="1" w:styleId="Abmelde-TextZchn">
    <w:name w:val="Abmelde-Text Zchn"/>
    <w:basedOn w:val="Absatz-Standardschriftart"/>
    <w:link w:val="Abmelde-Text"/>
    <w:uiPriority w:val="14"/>
    <w:rsid w:val="008E6D61"/>
    <w:rPr>
      <w:rFonts w:ascii="Arial" w:eastAsia="Times New Roman" w:hAnsi="Arial" w:cs="Arial"/>
      <w:color w:val="2F2F2F"/>
      <w:sz w:val="16"/>
      <w:szCs w:val="16"/>
    </w:rPr>
  </w:style>
  <w:style w:type="paragraph" w:styleId="StandardWeb">
    <w:name w:val="Normal (Web)"/>
    <w:basedOn w:val="Standard"/>
    <w:uiPriority w:val="99"/>
    <w:semiHidden/>
    <w:unhideWhenUsed/>
    <w:rsid w:val="00DD4F02"/>
    <w:pPr>
      <w:spacing w:before="100" w:beforeAutospacing="1" w:after="100" w:afterAutospacing="1" w:line="240" w:lineRule="auto"/>
    </w:pPr>
    <w:rPr>
      <w:rFonts w:ascii="Calibri" w:hAnsi="Calibri" w:cs="Calibri"/>
      <w:sz w:val="22"/>
      <w:lang w:eastAsia="de-CH"/>
    </w:rPr>
  </w:style>
  <w:style w:type="paragraph" w:customStyle="1" w:styleId="Liste1Ebene1">
    <w:name w:val="Liste_1 Ebene 1"/>
    <w:basedOn w:val="Standard"/>
    <w:link w:val="Liste1Ebene1Zchn"/>
    <w:uiPriority w:val="1"/>
    <w:rsid w:val="00B5710E"/>
    <w:pPr>
      <w:numPr>
        <w:numId w:val="12"/>
      </w:numPr>
    </w:pPr>
  </w:style>
  <w:style w:type="paragraph" w:customStyle="1" w:styleId="Liste1Ebene2">
    <w:name w:val="Liste_1 Ebene 2"/>
    <w:basedOn w:val="Standard"/>
    <w:link w:val="Liste1Ebene2Zchn"/>
    <w:uiPriority w:val="1"/>
    <w:rsid w:val="000C044F"/>
    <w:pPr>
      <w:numPr>
        <w:ilvl w:val="1"/>
        <w:numId w:val="12"/>
      </w:numPr>
      <w:ind w:left="714" w:hanging="357"/>
    </w:pPr>
  </w:style>
  <w:style w:type="paragraph" w:customStyle="1" w:styleId="Liste1Ebene3">
    <w:name w:val="Liste_1 Ebene 3"/>
    <w:basedOn w:val="Standard"/>
    <w:link w:val="Liste1Ebene3Zchn"/>
    <w:uiPriority w:val="1"/>
    <w:rsid w:val="000C044F"/>
    <w:pPr>
      <w:numPr>
        <w:ilvl w:val="2"/>
        <w:numId w:val="12"/>
      </w:numPr>
      <w:ind w:left="1077" w:hanging="357"/>
    </w:pPr>
  </w:style>
  <w:style w:type="character" w:customStyle="1" w:styleId="Liste1Ebene1Zchn">
    <w:name w:val="Liste_1 Ebene 1 Zchn"/>
    <w:basedOn w:val="Absatz-Standardschriftart"/>
    <w:link w:val="Liste1Ebene1"/>
    <w:uiPriority w:val="1"/>
    <w:rsid w:val="00FC0C02"/>
    <w:rPr>
      <w:sz w:val="20"/>
    </w:rPr>
  </w:style>
  <w:style w:type="character" w:customStyle="1" w:styleId="Liste1Ebene3Zchn">
    <w:name w:val="Liste_1 Ebene 3 Zchn"/>
    <w:basedOn w:val="Absatz-Standardschriftart"/>
    <w:link w:val="Liste1Ebene3"/>
    <w:uiPriority w:val="1"/>
    <w:rsid w:val="00FC0C02"/>
    <w:rPr>
      <w:sz w:val="20"/>
    </w:rPr>
  </w:style>
  <w:style w:type="character" w:customStyle="1" w:styleId="Liste1Ebene2Zchn">
    <w:name w:val="Liste_1 Ebene 2 Zchn"/>
    <w:basedOn w:val="Absatz-Standardschriftart"/>
    <w:link w:val="Liste1Ebene2"/>
    <w:uiPriority w:val="1"/>
    <w:rsid w:val="00FC0C02"/>
    <w:rPr>
      <w:sz w:val="20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1A17AC"/>
    <w:rPr>
      <w:sz w:val="20"/>
    </w:rPr>
  </w:style>
  <w:style w:type="paragraph" w:customStyle="1" w:styleId="Deckblatttitel">
    <w:name w:val="Deckblatttitel"/>
    <w:basedOn w:val="Haupttitel"/>
    <w:qFormat/>
    <w:rsid w:val="00123514"/>
    <w:pPr>
      <w:spacing w:after="280"/>
    </w:pPr>
    <w:rPr>
      <w:sz w:val="60"/>
      <w:szCs w:val="60"/>
    </w:rPr>
  </w:style>
  <w:style w:type="paragraph" w:customStyle="1" w:styleId="Deckblattthema">
    <w:name w:val="Deckblattthema"/>
    <w:basedOn w:val="Untertitel"/>
    <w:rsid w:val="00123514"/>
    <w:pPr>
      <w:spacing w:after="0"/>
    </w:pPr>
    <w:rPr>
      <w:sz w:val="36"/>
      <w:szCs w:val="36"/>
    </w:rPr>
  </w:style>
  <w:style w:type="paragraph" w:customStyle="1" w:styleId="Absatznummerierung1">
    <w:name w:val="Absatznummerierung 1"/>
    <w:basedOn w:val="berschrift1"/>
    <w:next w:val="Standard"/>
    <w:link w:val="Absatznummerierung1Zchn"/>
    <w:uiPriority w:val="7"/>
    <w:qFormat/>
    <w:rsid w:val="001C64D5"/>
    <w:pPr>
      <w:ind w:left="851" w:hanging="851"/>
    </w:pPr>
  </w:style>
  <w:style w:type="character" w:customStyle="1" w:styleId="Absatznummerierung1Zchn">
    <w:name w:val="Absatznummerierung 1 Zchn"/>
    <w:basedOn w:val="berschrift1Zchn"/>
    <w:link w:val="Absatznummerierung1"/>
    <w:uiPriority w:val="7"/>
    <w:rsid w:val="001C64D5"/>
    <w:rPr>
      <w:rFonts w:ascii="Arial" w:eastAsiaTheme="majorEastAsia" w:hAnsi="Arial" w:cs="Arial"/>
      <w:b/>
      <w:bCs/>
      <w:color w:val="191919" w:themeColor="text1"/>
      <w:sz w:val="32"/>
      <w:szCs w:val="32"/>
    </w:rPr>
  </w:style>
  <w:style w:type="paragraph" w:customStyle="1" w:styleId="Absatznummerierung2">
    <w:name w:val="Absatznummerierung 2"/>
    <w:basedOn w:val="berschrift2"/>
    <w:next w:val="Standard"/>
    <w:link w:val="Absatznummerierung2Zchn"/>
    <w:uiPriority w:val="7"/>
    <w:qFormat/>
    <w:rsid w:val="00C151F2"/>
    <w:rPr>
      <w:b w:val="0"/>
      <w:sz w:val="20"/>
    </w:rPr>
  </w:style>
  <w:style w:type="character" w:customStyle="1" w:styleId="Absatznummerierung2Zchn">
    <w:name w:val="Absatznummerierung 2 Zchn"/>
    <w:basedOn w:val="berschrift2Zchn"/>
    <w:link w:val="Absatznummerierung2"/>
    <w:uiPriority w:val="7"/>
    <w:rsid w:val="00C151F2"/>
    <w:rPr>
      <w:rFonts w:ascii="Arial" w:eastAsiaTheme="majorEastAsia" w:hAnsi="Arial" w:cstheme="majorBidi"/>
      <w:b w:val="0"/>
      <w:color w:val="191919" w:themeColor="text1"/>
      <w:sz w:val="20"/>
      <w:szCs w:val="26"/>
    </w:rPr>
  </w:style>
  <w:style w:type="paragraph" w:customStyle="1" w:styleId="Absatznummerierung3">
    <w:name w:val="Absatznummerierung 3"/>
    <w:basedOn w:val="berschrift3"/>
    <w:next w:val="Standard"/>
    <w:link w:val="Absatznummerierung3Zchn"/>
    <w:uiPriority w:val="7"/>
    <w:qFormat/>
    <w:rsid w:val="00C151F2"/>
    <w:pPr>
      <w:ind w:left="851" w:hanging="851"/>
    </w:pPr>
    <w:rPr>
      <w:b w:val="0"/>
    </w:rPr>
  </w:style>
  <w:style w:type="character" w:customStyle="1" w:styleId="Absatznummerierung3Zchn">
    <w:name w:val="Absatznummerierung 3 Zchn"/>
    <w:basedOn w:val="berschrift3Zchn"/>
    <w:link w:val="Absatznummerierung3"/>
    <w:uiPriority w:val="7"/>
    <w:rsid w:val="00C151F2"/>
    <w:rPr>
      <w:rFonts w:ascii="Arial" w:eastAsiaTheme="majorEastAsia" w:hAnsi="Arial" w:cstheme="majorBidi"/>
      <w:b w:val="0"/>
      <w:color w:val="191919" w:themeColor="text1"/>
      <w:sz w:val="20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23671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23671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23671"/>
    <w:rPr>
      <w:vertAlign w:val="superscript"/>
    </w:rPr>
  </w:style>
  <w:style w:type="paragraph" w:customStyle="1" w:styleId="TableParagraph">
    <w:name w:val="Table Paragraph"/>
    <w:basedOn w:val="Standard"/>
    <w:uiPriority w:val="1"/>
    <w:qFormat/>
    <w:rsid w:val="003F6BA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8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45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09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56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71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91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58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ST-Design">
  <a:themeElements>
    <a:clrScheme name="OST - Farben">
      <a:dk1>
        <a:srgbClr val="191919"/>
      </a:dk1>
      <a:lt1>
        <a:srgbClr val="FFFFFF"/>
      </a:lt1>
      <a:dk2>
        <a:srgbClr val="8C195F"/>
      </a:dk2>
      <a:lt2>
        <a:srgbClr val="C6C6C6"/>
      </a:lt2>
      <a:accent1>
        <a:srgbClr val="56276D"/>
      </a:accent1>
      <a:accent2>
        <a:srgbClr val="C397C4"/>
      </a:accent2>
      <a:accent3>
        <a:srgbClr val="146C58"/>
      </a:accent3>
      <a:accent4>
        <a:srgbClr val="99CCB5"/>
      </a:accent4>
      <a:accent5>
        <a:srgbClr val="B21D19"/>
      </a:accent5>
      <a:accent6>
        <a:srgbClr val="EC867B"/>
      </a:accent6>
      <a:hlink>
        <a:srgbClr val="D72864"/>
      </a:hlink>
      <a:folHlink>
        <a:srgbClr val="8C195F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28575" cap="sq">
          <a:solidFill>
            <a:schemeClr val="accent1"/>
          </a:solidFill>
          <a:miter lim="800000"/>
        </a:ln>
        <a:effectLst/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>
        <a:ln w="28575" cap="sq">
          <a:miter lim="800000"/>
        </a:ln>
        <a:effectLst/>
      </a:spPr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 bwMode="auto">
        <a:solidFill>
          <a:schemeClr val="bg1"/>
        </a:solidFill>
        <a:ln w="28575" cap="sq">
          <a:solidFill>
            <a:schemeClr val="accent1"/>
          </a:solidFill>
          <a:miter lim="800000"/>
          <a:headEnd/>
          <a:tailEnd/>
        </a:ln>
        <a:effectLst/>
      </a:spPr>
      <a:bodyPr rot="0" vert="horz" wrap="square" lIns="91440" tIns="45720" rIns="91440" bIns="45720" anchor="t" anchorCtr="0">
        <a:spAutoFit/>
      </a:bodyPr>
      <a:lstStyle/>
    </a:txDef>
  </a:objectDefaults>
  <a:extraClrSchemeLst>
    <a:extraClrScheme>
      <a:clrScheme name="OST - Farben">
        <a:dk1>
          <a:srgbClr val="191919"/>
        </a:dk1>
        <a:lt1>
          <a:srgbClr val="FFFFFF"/>
        </a:lt1>
        <a:dk2>
          <a:srgbClr val="8C195F"/>
        </a:dk2>
        <a:lt2>
          <a:srgbClr val="D72864"/>
        </a:lt2>
        <a:accent1>
          <a:srgbClr val="56276D"/>
        </a:accent1>
        <a:accent2>
          <a:srgbClr val="C397C4"/>
        </a:accent2>
        <a:accent3>
          <a:srgbClr val="146C58"/>
        </a:accent3>
        <a:accent4>
          <a:srgbClr val="99CCB5"/>
        </a:accent4>
        <a:accent5>
          <a:srgbClr val="B21D19"/>
        </a:accent5>
        <a:accent6>
          <a:srgbClr val="EC867B"/>
        </a:accent6>
        <a:hlink>
          <a:srgbClr val="191919"/>
        </a:hlink>
        <a:folHlink>
          <a:srgbClr val="191919"/>
        </a:folHlink>
      </a:clrScheme>
      <a:clrMap bg1="lt1" tx1="dk1" bg2="lt2" tx2="dk2" accent1="accent1" accent2="accent2" accent3="accent3" accent4="accent4" accent5="accent5" accent6="accent6" hlink="hlink" folHlink="folHlink"/>
    </a:extraClrScheme>
  </a:extraClrSchemeLst>
  <a:custClrLst>
    <a:custClr name="OST Violett">
      <a:srgbClr val="9560A4"/>
    </a:custClr>
    <a:custClr name="OST Grün">
      <a:srgbClr val="1DAF8E"/>
    </a:custClr>
    <a:custClr name="OST Rot">
      <a:srgbClr val="E84E0F"/>
    </a:custClr>
    <a:custClr name="OST Blau">
      <a:srgbClr val="0086CD"/>
    </a:custClr>
    <a:custClr name="OST Orange">
      <a:srgbClr val="FBBA00"/>
    </a:custClr>
    <a:custClr name="Weiss">
      <a:srgbClr val="FFFFFF"/>
    </a:custClr>
    <a:custClr name="Weiss">
      <a:srgbClr val="FFFFFF"/>
    </a:custClr>
    <a:custClr name="OST Schwarz">
      <a:srgbClr val="191919"/>
    </a:custClr>
    <a:custClr name="OST Brombeer">
      <a:srgbClr val="8C195F"/>
    </a:custClr>
    <a:custClr name="OST Himbeer">
      <a:srgbClr val="D72864"/>
    </a:custClr>
    <a:custClr name="OST Dunkelviolett">
      <a:srgbClr val="6B3881"/>
    </a:custClr>
    <a:custClr name="OST Dunkelgrün">
      <a:srgbClr val="007E6B"/>
    </a:custClr>
    <a:custClr name="OST Dunkelrot">
      <a:srgbClr val="C32E15"/>
    </a:custClr>
    <a:custClr name="OST Dunkelblau">
      <a:srgbClr val="0073B0"/>
    </a:custClr>
    <a:custClr name="OST Dunkelorange">
      <a:srgbClr val="D18F00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OST Hellviolett">
      <a:srgbClr val="D0A9D0"/>
    </a:custClr>
    <a:custClr name="OST Hellgrün">
      <a:srgbClr val="A7D5C2"/>
    </a:custClr>
    <a:custClr name="OST Hellrot">
      <a:srgbClr val="F39A8B"/>
    </a:custClr>
    <a:custClr name="OST Hellblau">
      <a:srgbClr val="5FBFED"/>
    </a:custClr>
    <a:custClr name="OST Hellorange">
      <a:srgbClr val="FDD6A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  <a:custClr name="Weiss">
      <a:srgbClr val="FFFFFF"/>
    </a:custClr>
  </a:custClrLst>
  <a:extLst>
    <a:ext uri="{05A4C25C-085E-4340-85A3-A5531E510DB2}">
      <thm15:themeFamily xmlns:thm15="http://schemas.microsoft.com/office/thememl/2012/main" name="OST-Design" id="{919AFD91-39B0-4744-99F2-DF28DEFF6AE6}" vid="{56D96B29-DD71-4AC0-8AF4-5ADCEDDD57C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>[Strasse Nr, PLZ Ort]</CompanyAddress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967FBCD402F23419F242BE81948D57F" ma:contentTypeVersion="8" ma:contentTypeDescription="Ein neues Dokument erstellen." ma:contentTypeScope="" ma:versionID="82ca764bb91e60ae609948f74906f264">
  <xsd:schema xmlns:xsd="http://www.w3.org/2001/XMLSchema" xmlns:xs="http://www.w3.org/2001/XMLSchema" xmlns:p="http://schemas.microsoft.com/office/2006/metadata/properties" xmlns:ns2="192f47c2-6912-4feb-8da6-804d13b74f5c" targetNamespace="http://schemas.microsoft.com/office/2006/metadata/properties" ma:root="true" ma:fieldsID="a477306a4533bf908ebd5eb404178c84" ns2:_="">
    <xsd:import namespace="192f47c2-6912-4feb-8da6-804d13b74f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2f47c2-6912-4feb-8da6-804d13b74f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48A3C66-516F-4DA9-A991-A4331C7BD6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DFB0B4C-1520-4F25-85FE-FBF665B08B0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EA42EB1-0C54-448B-B64E-05E3A5DC423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FE5DCD1-A40C-403A-B44B-2A19F33795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2f47c2-6912-4feb-8da6-804d13b74f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4213</Words>
  <Characters>26545</Characters>
  <Application>Microsoft Office Word</Application>
  <DocSecurity>0</DocSecurity>
  <Lines>221</Lines>
  <Paragraphs>61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 Küpfer</dc:creator>
  <cp:keywords/>
  <dc:description/>
  <cp:lastModifiedBy>Tim Gehrig</cp:lastModifiedBy>
  <cp:revision>103</cp:revision>
  <cp:lastPrinted>2023-01-18T20:36:00Z</cp:lastPrinted>
  <dcterms:created xsi:type="dcterms:W3CDTF">2023-01-18T16:30:00Z</dcterms:created>
  <dcterms:modified xsi:type="dcterms:W3CDTF">2023-01-18T20:36:00Z</dcterms:modified>
</cp:coreProperties>
</file>